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6B" w:rsidRPr="00582BD4" w:rsidRDefault="00E4236B" w:rsidP="006C7216">
      <w:pPr>
        <w:jc w:val="right"/>
        <w:rPr>
          <w:b/>
        </w:rPr>
      </w:pPr>
      <w:r w:rsidRPr="00582BD4">
        <w:rPr>
          <w:b/>
        </w:rPr>
        <w:t>ПРОЕКТ</w:t>
      </w:r>
      <w:r w:rsidR="006A2E4E" w:rsidRPr="00582BD4">
        <w:rPr>
          <w:b/>
        </w:rPr>
        <w:t xml:space="preserve"> </w:t>
      </w:r>
    </w:p>
    <w:p w:rsidR="00E11D09" w:rsidRDefault="006C7216" w:rsidP="006C7216">
      <w:pPr>
        <w:jc w:val="right"/>
      </w:pPr>
      <w:r>
        <w:t xml:space="preserve">Утверждена </w:t>
      </w:r>
    </w:p>
    <w:p w:rsidR="006C7216" w:rsidRDefault="006C7216" w:rsidP="006C7216">
      <w:pPr>
        <w:jc w:val="right"/>
      </w:pPr>
      <w:r>
        <w:t xml:space="preserve">решением Думы </w:t>
      </w:r>
      <w:proofErr w:type="gramStart"/>
      <w:r>
        <w:t>муниципального</w:t>
      </w:r>
      <w:proofErr w:type="gramEnd"/>
    </w:p>
    <w:p w:rsidR="006C7216" w:rsidRDefault="006C7216" w:rsidP="006C7216">
      <w:pPr>
        <w:jc w:val="right"/>
      </w:pPr>
      <w:r>
        <w:t xml:space="preserve">     образования «Жигаловский район»</w:t>
      </w:r>
    </w:p>
    <w:p w:rsidR="006C7216" w:rsidRDefault="006C7216" w:rsidP="006C7216">
      <w:pPr>
        <w:jc w:val="right"/>
      </w:pPr>
      <w:r>
        <w:t>от__________ №_____</w:t>
      </w:r>
    </w:p>
    <w:p w:rsidR="006C7216" w:rsidRDefault="006C7216" w:rsidP="006C7216">
      <w:pPr>
        <w:jc w:val="right"/>
      </w:pPr>
    </w:p>
    <w:p w:rsidR="006C7216" w:rsidRDefault="006C7216" w:rsidP="006C7216">
      <w:pPr>
        <w:jc w:val="right"/>
      </w:pPr>
    </w:p>
    <w:p w:rsidR="006C7216" w:rsidRDefault="006C7216" w:rsidP="006C7216">
      <w:pPr>
        <w:jc w:val="right"/>
      </w:pPr>
    </w:p>
    <w:p w:rsidR="006C7216" w:rsidRDefault="006C7216" w:rsidP="006C7216">
      <w:pPr>
        <w:jc w:val="right"/>
      </w:pPr>
    </w:p>
    <w:p w:rsidR="006C7216" w:rsidRDefault="006C7216" w:rsidP="006C7216">
      <w:pPr>
        <w:jc w:val="right"/>
      </w:pPr>
    </w:p>
    <w:p w:rsidR="006C7216" w:rsidRDefault="006C7216" w:rsidP="006C7216">
      <w:pPr>
        <w:jc w:val="right"/>
      </w:pPr>
    </w:p>
    <w:p w:rsidR="00582BD4" w:rsidRDefault="00582BD4" w:rsidP="006C7216">
      <w:pPr>
        <w:jc w:val="center"/>
        <w:rPr>
          <w:sz w:val="28"/>
          <w:szCs w:val="28"/>
        </w:rPr>
      </w:pPr>
    </w:p>
    <w:p w:rsidR="006C7216" w:rsidRDefault="006C7216" w:rsidP="006C7216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СТРАТЕГИЯ</w:t>
      </w:r>
    </w:p>
    <w:p w:rsidR="006C7216" w:rsidRDefault="006C7216" w:rsidP="006C7216">
      <w:pPr>
        <w:jc w:val="center"/>
        <w:rPr>
          <w:sz w:val="28"/>
          <w:szCs w:val="28"/>
        </w:rPr>
      </w:pPr>
    </w:p>
    <w:p w:rsidR="006C7216" w:rsidRDefault="006C7216" w:rsidP="006C721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 МУНИЦИПАЛЬНОГО ОБРАЗОВАНИЯ «</w:t>
      </w:r>
      <w:r w:rsidR="001115DD">
        <w:rPr>
          <w:sz w:val="28"/>
          <w:szCs w:val="28"/>
        </w:rPr>
        <w:t>ЖИГАЛОВСКИЙ РАЙОН</w:t>
      </w:r>
      <w:r>
        <w:rPr>
          <w:sz w:val="28"/>
          <w:szCs w:val="28"/>
        </w:rPr>
        <w:t>»</w:t>
      </w:r>
    </w:p>
    <w:p w:rsidR="006C7216" w:rsidRDefault="006C7216" w:rsidP="006C7216">
      <w:pPr>
        <w:jc w:val="center"/>
        <w:rPr>
          <w:sz w:val="28"/>
          <w:szCs w:val="28"/>
        </w:rPr>
      </w:pPr>
    </w:p>
    <w:p w:rsidR="006C7216" w:rsidRDefault="006C7216" w:rsidP="006C721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2018-2030 годы</w:t>
      </w:r>
    </w:p>
    <w:p w:rsidR="001115DD" w:rsidRDefault="001115DD" w:rsidP="006C7216">
      <w:pPr>
        <w:jc w:val="center"/>
        <w:rPr>
          <w:sz w:val="28"/>
          <w:szCs w:val="28"/>
        </w:rPr>
      </w:pPr>
    </w:p>
    <w:p w:rsidR="001115DD" w:rsidRDefault="001115DD" w:rsidP="006C7216">
      <w:pPr>
        <w:jc w:val="center"/>
        <w:rPr>
          <w:sz w:val="28"/>
          <w:szCs w:val="28"/>
        </w:rPr>
      </w:pPr>
    </w:p>
    <w:p w:rsidR="001115DD" w:rsidRDefault="001115DD" w:rsidP="006C7216">
      <w:pPr>
        <w:jc w:val="center"/>
        <w:rPr>
          <w:sz w:val="28"/>
          <w:szCs w:val="28"/>
        </w:rPr>
      </w:pPr>
    </w:p>
    <w:p w:rsidR="001115DD" w:rsidRDefault="001115DD" w:rsidP="006C7216">
      <w:pPr>
        <w:jc w:val="center"/>
        <w:rPr>
          <w:sz w:val="28"/>
          <w:szCs w:val="28"/>
        </w:rPr>
      </w:pPr>
    </w:p>
    <w:p w:rsidR="001115DD" w:rsidRDefault="001115DD" w:rsidP="006C7216">
      <w:pPr>
        <w:jc w:val="center"/>
        <w:rPr>
          <w:sz w:val="28"/>
          <w:szCs w:val="28"/>
        </w:rPr>
      </w:pPr>
    </w:p>
    <w:p w:rsidR="001115DD" w:rsidRDefault="001115DD" w:rsidP="006C7216">
      <w:pPr>
        <w:jc w:val="center"/>
        <w:rPr>
          <w:sz w:val="28"/>
          <w:szCs w:val="28"/>
        </w:rPr>
      </w:pPr>
    </w:p>
    <w:p w:rsidR="001115DD" w:rsidRDefault="001115DD" w:rsidP="006C7216">
      <w:pPr>
        <w:jc w:val="center"/>
        <w:rPr>
          <w:sz w:val="28"/>
          <w:szCs w:val="28"/>
        </w:rPr>
      </w:pPr>
    </w:p>
    <w:p w:rsidR="001115DD" w:rsidRDefault="001115DD" w:rsidP="006C7216">
      <w:pPr>
        <w:jc w:val="center"/>
        <w:rPr>
          <w:sz w:val="28"/>
          <w:szCs w:val="28"/>
        </w:rPr>
      </w:pPr>
    </w:p>
    <w:p w:rsidR="001115DD" w:rsidRDefault="001115DD" w:rsidP="006C7216">
      <w:pPr>
        <w:jc w:val="center"/>
        <w:rPr>
          <w:sz w:val="28"/>
          <w:szCs w:val="28"/>
        </w:rPr>
      </w:pPr>
    </w:p>
    <w:p w:rsidR="001115DD" w:rsidRDefault="001115DD" w:rsidP="006C7216">
      <w:pPr>
        <w:jc w:val="center"/>
        <w:rPr>
          <w:sz w:val="28"/>
          <w:szCs w:val="28"/>
        </w:rPr>
      </w:pPr>
    </w:p>
    <w:p w:rsidR="001115DD" w:rsidRDefault="001115DD" w:rsidP="006C7216">
      <w:pPr>
        <w:jc w:val="center"/>
        <w:rPr>
          <w:sz w:val="28"/>
          <w:szCs w:val="28"/>
        </w:rPr>
      </w:pPr>
    </w:p>
    <w:p w:rsidR="001115DD" w:rsidRDefault="001115DD" w:rsidP="006C7216">
      <w:pPr>
        <w:jc w:val="center"/>
        <w:rPr>
          <w:sz w:val="28"/>
          <w:szCs w:val="28"/>
        </w:rPr>
      </w:pPr>
    </w:p>
    <w:p w:rsidR="001115DD" w:rsidRDefault="001115DD" w:rsidP="006C7216">
      <w:pPr>
        <w:jc w:val="center"/>
        <w:rPr>
          <w:sz w:val="28"/>
          <w:szCs w:val="28"/>
        </w:rPr>
      </w:pPr>
    </w:p>
    <w:p w:rsidR="001115DD" w:rsidRDefault="001115DD" w:rsidP="006C7216">
      <w:pPr>
        <w:jc w:val="center"/>
        <w:rPr>
          <w:sz w:val="28"/>
          <w:szCs w:val="28"/>
        </w:rPr>
      </w:pPr>
    </w:p>
    <w:p w:rsidR="001115DD" w:rsidRDefault="001115DD" w:rsidP="006C7216">
      <w:pPr>
        <w:jc w:val="center"/>
        <w:rPr>
          <w:sz w:val="28"/>
          <w:szCs w:val="28"/>
        </w:rPr>
      </w:pPr>
    </w:p>
    <w:p w:rsidR="001115DD" w:rsidRDefault="001115DD" w:rsidP="006C7216">
      <w:pPr>
        <w:jc w:val="center"/>
        <w:rPr>
          <w:sz w:val="28"/>
          <w:szCs w:val="28"/>
        </w:rPr>
      </w:pPr>
    </w:p>
    <w:p w:rsidR="001115DD" w:rsidRDefault="001115DD" w:rsidP="006C7216">
      <w:pPr>
        <w:jc w:val="center"/>
        <w:rPr>
          <w:sz w:val="28"/>
          <w:szCs w:val="28"/>
        </w:rPr>
      </w:pPr>
    </w:p>
    <w:p w:rsidR="001115DD" w:rsidRDefault="001115DD" w:rsidP="006C7216">
      <w:pPr>
        <w:jc w:val="center"/>
        <w:rPr>
          <w:sz w:val="28"/>
          <w:szCs w:val="28"/>
        </w:rPr>
      </w:pPr>
    </w:p>
    <w:p w:rsidR="001115DD" w:rsidRDefault="001115DD" w:rsidP="006C7216">
      <w:pPr>
        <w:jc w:val="center"/>
        <w:rPr>
          <w:sz w:val="28"/>
          <w:szCs w:val="28"/>
        </w:rPr>
      </w:pPr>
    </w:p>
    <w:p w:rsidR="001115DD" w:rsidRDefault="001115DD" w:rsidP="006C7216">
      <w:pPr>
        <w:jc w:val="center"/>
        <w:rPr>
          <w:sz w:val="28"/>
          <w:szCs w:val="28"/>
        </w:rPr>
      </w:pPr>
    </w:p>
    <w:p w:rsidR="001115DD" w:rsidRDefault="001115DD" w:rsidP="006C7216">
      <w:pPr>
        <w:jc w:val="center"/>
        <w:rPr>
          <w:sz w:val="28"/>
          <w:szCs w:val="28"/>
        </w:rPr>
      </w:pPr>
    </w:p>
    <w:p w:rsidR="001115DD" w:rsidRDefault="001115DD" w:rsidP="006C7216">
      <w:pPr>
        <w:jc w:val="center"/>
        <w:rPr>
          <w:sz w:val="28"/>
          <w:szCs w:val="28"/>
        </w:rPr>
      </w:pPr>
    </w:p>
    <w:p w:rsidR="001115DD" w:rsidRDefault="001115DD" w:rsidP="006C7216">
      <w:pPr>
        <w:jc w:val="center"/>
        <w:rPr>
          <w:sz w:val="28"/>
          <w:szCs w:val="28"/>
        </w:rPr>
      </w:pPr>
    </w:p>
    <w:p w:rsidR="001115DD" w:rsidRDefault="001115DD" w:rsidP="006C7216">
      <w:pPr>
        <w:jc w:val="center"/>
        <w:rPr>
          <w:sz w:val="28"/>
          <w:szCs w:val="28"/>
        </w:rPr>
      </w:pPr>
    </w:p>
    <w:p w:rsidR="001115DD" w:rsidRDefault="001115DD" w:rsidP="006C7216">
      <w:pPr>
        <w:jc w:val="center"/>
        <w:rPr>
          <w:sz w:val="28"/>
          <w:szCs w:val="28"/>
        </w:rPr>
      </w:pPr>
    </w:p>
    <w:p w:rsidR="001115DD" w:rsidRDefault="001115DD" w:rsidP="006C7216">
      <w:pPr>
        <w:jc w:val="center"/>
        <w:rPr>
          <w:sz w:val="28"/>
          <w:szCs w:val="28"/>
        </w:rPr>
      </w:pPr>
    </w:p>
    <w:p w:rsidR="001115DD" w:rsidRDefault="001115DD" w:rsidP="006C7216">
      <w:pPr>
        <w:jc w:val="center"/>
        <w:rPr>
          <w:sz w:val="28"/>
          <w:szCs w:val="28"/>
        </w:rPr>
      </w:pPr>
    </w:p>
    <w:p w:rsidR="001115DD" w:rsidRDefault="001115DD" w:rsidP="006C7216">
      <w:pPr>
        <w:jc w:val="center"/>
        <w:rPr>
          <w:sz w:val="28"/>
          <w:szCs w:val="28"/>
        </w:rPr>
      </w:pPr>
    </w:p>
    <w:p w:rsidR="001115DD" w:rsidRDefault="001115DD" w:rsidP="006C7216">
      <w:pPr>
        <w:jc w:val="center"/>
        <w:rPr>
          <w:sz w:val="28"/>
          <w:szCs w:val="28"/>
        </w:rPr>
      </w:pPr>
    </w:p>
    <w:p w:rsidR="001115DD" w:rsidRDefault="001115DD" w:rsidP="006C7216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</w:t>
      </w:r>
      <w:r w:rsidR="00E4236B">
        <w:rPr>
          <w:sz w:val="28"/>
          <w:szCs w:val="28"/>
        </w:rPr>
        <w:t xml:space="preserve"> </w:t>
      </w:r>
      <w:r>
        <w:rPr>
          <w:sz w:val="28"/>
          <w:szCs w:val="28"/>
        </w:rPr>
        <w:t>Жигалово, 201</w:t>
      </w:r>
      <w:r w:rsidR="004C2A4A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4C2A4A" w:rsidRDefault="004C2A4A" w:rsidP="006C7216">
      <w:pPr>
        <w:jc w:val="center"/>
        <w:rPr>
          <w:sz w:val="28"/>
          <w:szCs w:val="28"/>
        </w:rPr>
      </w:pPr>
    </w:p>
    <w:p w:rsidR="00EB41CC" w:rsidRDefault="00EB41CC" w:rsidP="008C66D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786"/>
        <w:gridCol w:w="7087"/>
        <w:gridCol w:w="816"/>
      </w:tblGrid>
      <w:tr w:rsidR="00ED5EB6" w:rsidRPr="008C1AFA" w:rsidTr="00D333DD">
        <w:tc>
          <w:tcPr>
            <w:tcW w:w="882" w:type="dxa"/>
          </w:tcPr>
          <w:p w:rsidR="00ED5EB6" w:rsidRPr="008C1AFA" w:rsidRDefault="00ED5EB6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</w:tcPr>
          <w:p w:rsidR="00ED5EB6" w:rsidRPr="008C1AFA" w:rsidRDefault="00ED5EB6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6D24DF" w:rsidRPr="00D333DD" w:rsidRDefault="006D24DF" w:rsidP="006D24DF">
            <w:pPr>
              <w:jc w:val="center"/>
            </w:pPr>
            <w:r w:rsidRPr="00D333DD">
              <w:t>ОГЛАВЛЕНИЕ</w:t>
            </w:r>
          </w:p>
          <w:p w:rsidR="00ED5EB6" w:rsidRPr="00EB41CC" w:rsidRDefault="00ED5EB6" w:rsidP="00080D1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:rsidR="00ED5EB6" w:rsidRPr="008C1AFA" w:rsidRDefault="006D24DF" w:rsidP="00080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</w:t>
            </w:r>
          </w:p>
        </w:tc>
      </w:tr>
      <w:tr w:rsidR="006D24DF" w:rsidRPr="00D333DD" w:rsidTr="00D333DD">
        <w:tc>
          <w:tcPr>
            <w:tcW w:w="882" w:type="dxa"/>
          </w:tcPr>
          <w:p w:rsidR="006D24DF" w:rsidRPr="008C1AFA" w:rsidRDefault="006D24DF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</w:tcPr>
          <w:p w:rsidR="006D24DF" w:rsidRPr="008C1AFA" w:rsidRDefault="006D24DF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6D24DF" w:rsidRPr="00EB41CC" w:rsidRDefault="006D24DF" w:rsidP="00080D12">
            <w:pPr>
              <w:jc w:val="both"/>
              <w:rPr>
                <w:b/>
                <w:sz w:val="22"/>
                <w:szCs w:val="22"/>
              </w:rPr>
            </w:pPr>
            <w:r w:rsidRPr="00EB41CC">
              <w:rPr>
                <w:b/>
                <w:sz w:val="22"/>
                <w:szCs w:val="22"/>
              </w:rPr>
              <w:t>Введение</w:t>
            </w:r>
          </w:p>
        </w:tc>
        <w:tc>
          <w:tcPr>
            <w:tcW w:w="816" w:type="dxa"/>
          </w:tcPr>
          <w:p w:rsidR="006D24DF" w:rsidRPr="00D333DD" w:rsidRDefault="006D24DF" w:rsidP="00080D12">
            <w:pPr>
              <w:jc w:val="center"/>
              <w:rPr>
                <w:sz w:val="20"/>
                <w:szCs w:val="20"/>
              </w:rPr>
            </w:pPr>
            <w:r w:rsidRPr="00D333DD">
              <w:rPr>
                <w:sz w:val="20"/>
                <w:szCs w:val="20"/>
              </w:rPr>
              <w:t>3</w:t>
            </w:r>
          </w:p>
        </w:tc>
      </w:tr>
      <w:tr w:rsidR="009F5C3C" w:rsidRPr="00D333DD" w:rsidTr="00D333DD">
        <w:tc>
          <w:tcPr>
            <w:tcW w:w="882" w:type="dxa"/>
            <w:vMerge w:val="restart"/>
          </w:tcPr>
          <w:p w:rsidR="009F5C3C" w:rsidRPr="008C1AFA" w:rsidRDefault="009F5C3C" w:rsidP="00101708">
            <w:pPr>
              <w:jc w:val="center"/>
              <w:rPr>
                <w:sz w:val="22"/>
                <w:szCs w:val="22"/>
              </w:rPr>
            </w:pPr>
            <w:r w:rsidRPr="008C1AFA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786" w:type="dxa"/>
            <w:shd w:val="clear" w:color="auto" w:fill="auto"/>
          </w:tcPr>
          <w:p w:rsidR="009F5C3C" w:rsidRPr="008C1AFA" w:rsidRDefault="009F5C3C" w:rsidP="00101708">
            <w:pPr>
              <w:jc w:val="center"/>
              <w:rPr>
                <w:sz w:val="22"/>
                <w:szCs w:val="22"/>
              </w:rPr>
            </w:pPr>
            <w:r w:rsidRPr="008C1AF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9F5C3C" w:rsidRPr="008C1AFA" w:rsidRDefault="009F5C3C" w:rsidP="00101708">
            <w:pPr>
              <w:jc w:val="both"/>
              <w:rPr>
                <w:sz w:val="22"/>
                <w:szCs w:val="22"/>
              </w:rPr>
            </w:pPr>
            <w:r w:rsidRPr="008C1AFA">
              <w:rPr>
                <w:b/>
                <w:sz w:val="22"/>
                <w:szCs w:val="22"/>
              </w:rPr>
              <w:t>Оценка достигнутых целей социально-экономического развития муниципального образования «Жигаловский район»</w:t>
            </w:r>
          </w:p>
        </w:tc>
        <w:tc>
          <w:tcPr>
            <w:tcW w:w="816" w:type="dxa"/>
          </w:tcPr>
          <w:p w:rsidR="009F5C3C" w:rsidRPr="00D333DD" w:rsidRDefault="006D24DF" w:rsidP="00080D12">
            <w:pPr>
              <w:jc w:val="center"/>
              <w:rPr>
                <w:sz w:val="20"/>
                <w:szCs w:val="20"/>
              </w:rPr>
            </w:pPr>
            <w:r w:rsidRPr="00D333DD">
              <w:rPr>
                <w:sz w:val="20"/>
                <w:szCs w:val="20"/>
              </w:rPr>
              <w:t>4</w:t>
            </w:r>
          </w:p>
        </w:tc>
      </w:tr>
      <w:tr w:rsidR="009F5C3C" w:rsidRPr="00D333DD" w:rsidTr="00D333DD">
        <w:tc>
          <w:tcPr>
            <w:tcW w:w="882" w:type="dxa"/>
            <w:vMerge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</w:tcPr>
          <w:p w:rsidR="009F5C3C" w:rsidRPr="009F5C3C" w:rsidRDefault="009F5C3C" w:rsidP="00080D12">
            <w:pPr>
              <w:jc w:val="center"/>
              <w:rPr>
                <w:b/>
                <w:sz w:val="22"/>
                <w:szCs w:val="22"/>
              </w:rPr>
            </w:pPr>
            <w:r w:rsidRPr="009F5C3C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7087" w:type="dxa"/>
            <w:shd w:val="clear" w:color="auto" w:fill="auto"/>
          </w:tcPr>
          <w:p w:rsidR="009F5C3C" w:rsidRPr="009F5C3C" w:rsidRDefault="009F5C3C" w:rsidP="008C1AFA">
            <w:pPr>
              <w:jc w:val="both"/>
              <w:rPr>
                <w:b/>
                <w:sz w:val="22"/>
                <w:szCs w:val="22"/>
              </w:rPr>
            </w:pPr>
            <w:r w:rsidRPr="009F5C3C">
              <w:rPr>
                <w:b/>
                <w:sz w:val="22"/>
                <w:szCs w:val="22"/>
              </w:rPr>
              <w:t>Оценка социально-экономического положения муниципального образования «Жигаловский район»</w:t>
            </w:r>
          </w:p>
        </w:tc>
        <w:tc>
          <w:tcPr>
            <w:tcW w:w="816" w:type="dxa"/>
          </w:tcPr>
          <w:p w:rsidR="009F5C3C" w:rsidRPr="00D333DD" w:rsidRDefault="006D24DF" w:rsidP="00080D12">
            <w:pPr>
              <w:jc w:val="center"/>
              <w:rPr>
                <w:sz w:val="20"/>
                <w:szCs w:val="20"/>
              </w:rPr>
            </w:pPr>
            <w:r w:rsidRPr="00D333DD">
              <w:rPr>
                <w:sz w:val="20"/>
                <w:szCs w:val="20"/>
              </w:rPr>
              <w:t>4</w:t>
            </w:r>
            <w:r w:rsidR="003C3399">
              <w:rPr>
                <w:sz w:val="20"/>
                <w:szCs w:val="20"/>
              </w:rPr>
              <w:t>-22</w:t>
            </w:r>
          </w:p>
        </w:tc>
      </w:tr>
      <w:tr w:rsidR="009F5C3C" w:rsidRPr="00D333DD" w:rsidTr="00D333DD">
        <w:tc>
          <w:tcPr>
            <w:tcW w:w="882" w:type="dxa"/>
            <w:vMerge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9F5C3C" w:rsidRPr="009F5C3C" w:rsidRDefault="009F5C3C" w:rsidP="00101708">
            <w:pPr>
              <w:jc w:val="both"/>
              <w:rPr>
                <w:b/>
                <w:i/>
                <w:sz w:val="22"/>
                <w:szCs w:val="22"/>
              </w:rPr>
            </w:pPr>
            <w:r w:rsidRPr="009F5C3C">
              <w:rPr>
                <w:b/>
                <w:i/>
                <w:sz w:val="22"/>
                <w:szCs w:val="22"/>
              </w:rPr>
              <w:t>Характеристика района</w:t>
            </w:r>
          </w:p>
        </w:tc>
        <w:tc>
          <w:tcPr>
            <w:tcW w:w="816" w:type="dxa"/>
          </w:tcPr>
          <w:p w:rsidR="009F5C3C" w:rsidRPr="00D333DD" w:rsidRDefault="00D333DD" w:rsidP="00080D12">
            <w:pPr>
              <w:jc w:val="center"/>
              <w:rPr>
                <w:sz w:val="20"/>
                <w:szCs w:val="20"/>
              </w:rPr>
            </w:pPr>
            <w:r w:rsidRPr="00D333DD">
              <w:rPr>
                <w:sz w:val="20"/>
                <w:szCs w:val="20"/>
              </w:rPr>
              <w:t>4-7</w:t>
            </w:r>
          </w:p>
        </w:tc>
      </w:tr>
      <w:tr w:rsidR="009F5C3C" w:rsidRPr="00D333DD" w:rsidTr="00D333DD">
        <w:tc>
          <w:tcPr>
            <w:tcW w:w="882" w:type="dxa"/>
            <w:vMerge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9F5C3C" w:rsidRPr="009F5C3C" w:rsidRDefault="009F5C3C" w:rsidP="00101708">
            <w:pPr>
              <w:jc w:val="both"/>
              <w:rPr>
                <w:b/>
                <w:i/>
                <w:sz w:val="22"/>
                <w:szCs w:val="22"/>
              </w:rPr>
            </w:pPr>
            <w:r w:rsidRPr="009F5C3C">
              <w:rPr>
                <w:b/>
                <w:i/>
                <w:sz w:val="22"/>
                <w:szCs w:val="22"/>
              </w:rPr>
              <w:t>Человеческий потенциал, Демография</w:t>
            </w:r>
          </w:p>
        </w:tc>
        <w:tc>
          <w:tcPr>
            <w:tcW w:w="816" w:type="dxa"/>
          </w:tcPr>
          <w:p w:rsidR="009F5C3C" w:rsidRPr="00D333DD" w:rsidRDefault="00D333DD" w:rsidP="00080D12">
            <w:pPr>
              <w:jc w:val="center"/>
              <w:rPr>
                <w:sz w:val="20"/>
                <w:szCs w:val="20"/>
              </w:rPr>
            </w:pPr>
            <w:r w:rsidRPr="00D333DD">
              <w:rPr>
                <w:sz w:val="20"/>
                <w:szCs w:val="20"/>
              </w:rPr>
              <w:t>8-</w:t>
            </w:r>
            <w:r w:rsidR="005C6653">
              <w:rPr>
                <w:sz w:val="20"/>
                <w:szCs w:val="20"/>
              </w:rPr>
              <w:t>1</w:t>
            </w:r>
            <w:r w:rsidRPr="00D333DD">
              <w:rPr>
                <w:sz w:val="20"/>
                <w:szCs w:val="20"/>
              </w:rPr>
              <w:t>0</w:t>
            </w:r>
          </w:p>
        </w:tc>
      </w:tr>
      <w:tr w:rsidR="009F5C3C" w:rsidRPr="00D333DD" w:rsidTr="00D333DD">
        <w:tc>
          <w:tcPr>
            <w:tcW w:w="882" w:type="dxa"/>
            <w:vMerge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9F5C3C" w:rsidRPr="009F5C3C" w:rsidRDefault="009F5C3C" w:rsidP="00101708">
            <w:pPr>
              <w:jc w:val="both"/>
              <w:rPr>
                <w:b/>
                <w:i/>
                <w:sz w:val="22"/>
                <w:szCs w:val="22"/>
              </w:rPr>
            </w:pPr>
            <w:r w:rsidRPr="009F5C3C">
              <w:rPr>
                <w:b/>
                <w:i/>
                <w:sz w:val="22"/>
                <w:szCs w:val="22"/>
              </w:rPr>
              <w:t>Транспортная инфраструктура</w:t>
            </w:r>
          </w:p>
        </w:tc>
        <w:tc>
          <w:tcPr>
            <w:tcW w:w="816" w:type="dxa"/>
          </w:tcPr>
          <w:p w:rsidR="009F5C3C" w:rsidRPr="00D333DD" w:rsidRDefault="00D333DD" w:rsidP="00080D12">
            <w:pPr>
              <w:jc w:val="center"/>
              <w:rPr>
                <w:sz w:val="20"/>
                <w:szCs w:val="20"/>
              </w:rPr>
            </w:pPr>
            <w:r w:rsidRPr="00D333DD">
              <w:rPr>
                <w:sz w:val="20"/>
                <w:szCs w:val="20"/>
              </w:rPr>
              <w:t>10-11</w:t>
            </w:r>
          </w:p>
        </w:tc>
      </w:tr>
      <w:tr w:rsidR="009F5C3C" w:rsidRPr="00D333DD" w:rsidTr="00D333DD">
        <w:tc>
          <w:tcPr>
            <w:tcW w:w="882" w:type="dxa"/>
            <w:vMerge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9F5C3C" w:rsidRPr="009F5C3C" w:rsidRDefault="009F5C3C" w:rsidP="00101708">
            <w:pPr>
              <w:jc w:val="both"/>
              <w:rPr>
                <w:b/>
                <w:i/>
                <w:sz w:val="22"/>
                <w:szCs w:val="22"/>
              </w:rPr>
            </w:pPr>
            <w:r w:rsidRPr="009F5C3C">
              <w:rPr>
                <w:b/>
                <w:i/>
                <w:sz w:val="22"/>
                <w:szCs w:val="22"/>
              </w:rPr>
              <w:t>Жилищно-коммунальный комплекс</w:t>
            </w:r>
          </w:p>
        </w:tc>
        <w:tc>
          <w:tcPr>
            <w:tcW w:w="816" w:type="dxa"/>
          </w:tcPr>
          <w:p w:rsidR="009F5C3C" w:rsidRPr="00D333DD" w:rsidRDefault="00D333DD" w:rsidP="00080D12">
            <w:pPr>
              <w:jc w:val="center"/>
              <w:rPr>
                <w:sz w:val="20"/>
                <w:szCs w:val="20"/>
              </w:rPr>
            </w:pPr>
            <w:r w:rsidRPr="00D333DD">
              <w:rPr>
                <w:sz w:val="20"/>
                <w:szCs w:val="20"/>
              </w:rPr>
              <w:t>11</w:t>
            </w:r>
            <w:r w:rsidR="005C6653">
              <w:rPr>
                <w:sz w:val="20"/>
                <w:szCs w:val="20"/>
              </w:rPr>
              <w:t>-15</w:t>
            </w:r>
          </w:p>
        </w:tc>
      </w:tr>
      <w:tr w:rsidR="009F5C3C" w:rsidRPr="00D333DD" w:rsidTr="00D333DD">
        <w:tc>
          <w:tcPr>
            <w:tcW w:w="882" w:type="dxa"/>
            <w:vMerge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9F5C3C" w:rsidRPr="009F5C3C" w:rsidRDefault="009F5C3C" w:rsidP="00101708">
            <w:pPr>
              <w:jc w:val="both"/>
              <w:rPr>
                <w:b/>
                <w:i/>
                <w:sz w:val="22"/>
                <w:szCs w:val="22"/>
              </w:rPr>
            </w:pPr>
            <w:r w:rsidRPr="009F5C3C">
              <w:rPr>
                <w:b/>
                <w:i/>
                <w:sz w:val="22"/>
                <w:szCs w:val="22"/>
              </w:rPr>
              <w:t>Газоснабжение</w:t>
            </w:r>
          </w:p>
        </w:tc>
        <w:tc>
          <w:tcPr>
            <w:tcW w:w="816" w:type="dxa"/>
          </w:tcPr>
          <w:p w:rsidR="009F5C3C" w:rsidRPr="00D333DD" w:rsidRDefault="005C6653" w:rsidP="000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</w:tr>
      <w:tr w:rsidR="009F5C3C" w:rsidRPr="00D333DD" w:rsidTr="00D333DD">
        <w:tc>
          <w:tcPr>
            <w:tcW w:w="882" w:type="dxa"/>
            <w:vMerge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9F5C3C" w:rsidRPr="009F5C3C" w:rsidRDefault="009F5C3C" w:rsidP="00101708">
            <w:pPr>
              <w:jc w:val="both"/>
              <w:rPr>
                <w:b/>
                <w:i/>
                <w:sz w:val="22"/>
                <w:szCs w:val="22"/>
              </w:rPr>
            </w:pPr>
            <w:r w:rsidRPr="009F5C3C">
              <w:rPr>
                <w:b/>
                <w:i/>
                <w:sz w:val="22"/>
                <w:szCs w:val="22"/>
              </w:rPr>
              <w:t>Экология, охрана окружающей среды</w:t>
            </w:r>
          </w:p>
        </w:tc>
        <w:tc>
          <w:tcPr>
            <w:tcW w:w="816" w:type="dxa"/>
          </w:tcPr>
          <w:p w:rsidR="009F5C3C" w:rsidRPr="00D333DD" w:rsidRDefault="005C6653" w:rsidP="000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</w:tr>
      <w:tr w:rsidR="009F5C3C" w:rsidRPr="00D333DD" w:rsidTr="00D333DD">
        <w:tc>
          <w:tcPr>
            <w:tcW w:w="882" w:type="dxa"/>
            <w:vMerge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9F5C3C" w:rsidRPr="009F5C3C" w:rsidRDefault="009F5C3C" w:rsidP="00101708">
            <w:pPr>
              <w:jc w:val="both"/>
              <w:rPr>
                <w:b/>
                <w:i/>
                <w:sz w:val="22"/>
                <w:szCs w:val="22"/>
              </w:rPr>
            </w:pPr>
            <w:r w:rsidRPr="009F5C3C">
              <w:rPr>
                <w:b/>
                <w:i/>
                <w:sz w:val="22"/>
                <w:szCs w:val="22"/>
              </w:rPr>
              <w:t>Экономическая сфера</w:t>
            </w:r>
          </w:p>
        </w:tc>
        <w:tc>
          <w:tcPr>
            <w:tcW w:w="816" w:type="dxa"/>
          </w:tcPr>
          <w:p w:rsidR="009F5C3C" w:rsidRPr="00D333DD" w:rsidRDefault="005C6653" w:rsidP="003C3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339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-23</w:t>
            </w:r>
          </w:p>
        </w:tc>
      </w:tr>
      <w:tr w:rsidR="009F5C3C" w:rsidRPr="00D333DD" w:rsidTr="00D333DD">
        <w:tc>
          <w:tcPr>
            <w:tcW w:w="882" w:type="dxa"/>
            <w:vMerge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9F5C3C" w:rsidRPr="00570D4B" w:rsidRDefault="009F5C3C" w:rsidP="00101708">
            <w:pPr>
              <w:jc w:val="both"/>
              <w:rPr>
                <w:sz w:val="20"/>
                <w:szCs w:val="20"/>
              </w:rPr>
            </w:pPr>
            <w:r w:rsidRPr="00570D4B">
              <w:rPr>
                <w:sz w:val="20"/>
                <w:szCs w:val="20"/>
              </w:rPr>
              <w:t xml:space="preserve">   промышленность</w:t>
            </w:r>
          </w:p>
        </w:tc>
        <w:tc>
          <w:tcPr>
            <w:tcW w:w="816" w:type="dxa"/>
          </w:tcPr>
          <w:p w:rsidR="009F5C3C" w:rsidRPr="00D333DD" w:rsidRDefault="005C6653" w:rsidP="000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</w:t>
            </w:r>
          </w:p>
        </w:tc>
      </w:tr>
      <w:tr w:rsidR="009F5C3C" w:rsidRPr="00D333DD" w:rsidTr="00D333DD">
        <w:tc>
          <w:tcPr>
            <w:tcW w:w="882" w:type="dxa"/>
            <w:vMerge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9F5C3C" w:rsidRPr="00570D4B" w:rsidRDefault="009F5C3C" w:rsidP="00570D4B">
            <w:pPr>
              <w:jc w:val="both"/>
              <w:rPr>
                <w:sz w:val="20"/>
                <w:szCs w:val="20"/>
              </w:rPr>
            </w:pPr>
            <w:r w:rsidRPr="00570D4B">
              <w:rPr>
                <w:sz w:val="20"/>
                <w:szCs w:val="20"/>
              </w:rPr>
              <w:t xml:space="preserve">   сельское хозяйство</w:t>
            </w:r>
          </w:p>
        </w:tc>
        <w:tc>
          <w:tcPr>
            <w:tcW w:w="816" w:type="dxa"/>
          </w:tcPr>
          <w:p w:rsidR="009F5C3C" w:rsidRPr="00D333DD" w:rsidRDefault="005C6653" w:rsidP="000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</w:tr>
      <w:tr w:rsidR="009F5C3C" w:rsidRPr="00D333DD" w:rsidTr="00D333DD">
        <w:tc>
          <w:tcPr>
            <w:tcW w:w="882" w:type="dxa"/>
            <w:vMerge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9F5C3C" w:rsidRPr="00570D4B" w:rsidRDefault="009F5C3C" w:rsidP="00570D4B">
            <w:pPr>
              <w:jc w:val="both"/>
              <w:rPr>
                <w:sz w:val="20"/>
                <w:szCs w:val="20"/>
              </w:rPr>
            </w:pPr>
            <w:r w:rsidRPr="00570D4B">
              <w:rPr>
                <w:sz w:val="20"/>
                <w:szCs w:val="20"/>
              </w:rPr>
              <w:t xml:space="preserve">   строительство</w:t>
            </w:r>
          </w:p>
        </w:tc>
        <w:tc>
          <w:tcPr>
            <w:tcW w:w="816" w:type="dxa"/>
          </w:tcPr>
          <w:p w:rsidR="009F5C3C" w:rsidRPr="00D333DD" w:rsidRDefault="005C6653" w:rsidP="000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9F5C3C" w:rsidRPr="00D333DD" w:rsidTr="00D333DD">
        <w:tc>
          <w:tcPr>
            <w:tcW w:w="882" w:type="dxa"/>
            <w:vMerge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9F5C3C" w:rsidRPr="00570D4B" w:rsidRDefault="009F5C3C" w:rsidP="00101708">
            <w:pPr>
              <w:jc w:val="both"/>
              <w:rPr>
                <w:sz w:val="20"/>
                <w:szCs w:val="20"/>
              </w:rPr>
            </w:pPr>
            <w:r w:rsidRPr="00570D4B">
              <w:rPr>
                <w:sz w:val="20"/>
                <w:szCs w:val="20"/>
              </w:rPr>
              <w:t xml:space="preserve">   лесозаготовки</w:t>
            </w:r>
          </w:p>
        </w:tc>
        <w:tc>
          <w:tcPr>
            <w:tcW w:w="816" w:type="dxa"/>
          </w:tcPr>
          <w:p w:rsidR="009F5C3C" w:rsidRPr="00D333DD" w:rsidRDefault="005C6653" w:rsidP="000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9F5C3C" w:rsidRPr="00D333DD" w:rsidTr="00D333DD">
        <w:tc>
          <w:tcPr>
            <w:tcW w:w="882" w:type="dxa"/>
            <w:vMerge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9F5C3C" w:rsidRPr="00570D4B" w:rsidRDefault="009F5C3C" w:rsidP="00570D4B">
            <w:pPr>
              <w:jc w:val="both"/>
              <w:rPr>
                <w:sz w:val="20"/>
                <w:szCs w:val="20"/>
              </w:rPr>
            </w:pPr>
            <w:r w:rsidRPr="00570D4B">
              <w:rPr>
                <w:sz w:val="20"/>
                <w:szCs w:val="20"/>
              </w:rPr>
              <w:t xml:space="preserve">   транспорт и связь</w:t>
            </w:r>
          </w:p>
        </w:tc>
        <w:tc>
          <w:tcPr>
            <w:tcW w:w="816" w:type="dxa"/>
          </w:tcPr>
          <w:p w:rsidR="009F5C3C" w:rsidRPr="00D333DD" w:rsidRDefault="005C6653" w:rsidP="000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9F5C3C" w:rsidRPr="00D333DD" w:rsidTr="00D333DD">
        <w:tc>
          <w:tcPr>
            <w:tcW w:w="882" w:type="dxa"/>
            <w:vMerge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9F5C3C" w:rsidRPr="00570D4B" w:rsidRDefault="009F5C3C" w:rsidP="00570D4B">
            <w:pPr>
              <w:jc w:val="both"/>
              <w:rPr>
                <w:sz w:val="20"/>
                <w:szCs w:val="20"/>
              </w:rPr>
            </w:pPr>
            <w:r w:rsidRPr="00570D4B">
              <w:rPr>
                <w:sz w:val="20"/>
                <w:szCs w:val="20"/>
              </w:rPr>
              <w:t xml:space="preserve">   малое предпринимательство</w:t>
            </w:r>
          </w:p>
        </w:tc>
        <w:tc>
          <w:tcPr>
            <w:tcW w:w="816" w:type="dxa"/>
          </w:tcPr>
          <w:p w:rsidR="009F5C3C" w:rsidRPr="00D333DD" w:rsidRDefault="005C6653" w:rsidP="000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</w:t>
            </w:r>
          </w:p>
        </w:tc>
      </w:tr>
      <w:tr w:rsidR="009F5C3C" w:rsidRPr="00D333DD" w:rsidTr="00D333DD">
        <w:tc>
          <w:tcPr>
            <w:tcW w:w="882" w:type="dxa"/>
            <w:vMerge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9F5C3C" w:rsidRPr="00570D4B" w:rsidRDefault="009F5C3C" w:rsidP="00101708">
            <w:pPr>
              <w:jc w:val="both"/>
              <w:rPr>
                <w:sz w:val="20"/>
                <w:szCs w:val="20"/>
              </w:rPr>
            </w:pPr>
            <w:r w:rsidRPr="00570D4B">
              <w:rPr>
                <w:sz w:val="20"/>
                <w:szCs w:val="20"/>
              </w:rPr>
              <w:t xml:space="preserve">   инвестиции</w:t>
            </w:r>
          </w:p>
        </w:tc>
        <w:tc>
          <w:tcPr>
            <w:tcW w:w="816" w:type="dxa"/>
          </w:tcPr>
          <w:p w:rsidR="009F5C3C" w:rsidRPr="00D333DD" w:rsidRDefault="005C6653" w:rsidP="005C6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C3399">
              <w:rPr>
                <w:sz w:val="20"/>
                <w:szCs w:val="20"/>
              </w:rPr>
              <w:t>-23</w:t>
            </w:r>
          </w:p>
        </w:tc>
      </w:tr>
      <w:tr w:rsidR="009F5C3C" w:rsidRPr="00D333DD" w:rsidTr="00D333DD">
        <w:tc>
          <w:tcPr>
            <w:tcW w:w="882" w:type="dxa"/>
            <w:vMerge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9F5C3C" w:rsidRPr="009F5C3C" w:rsidRDefault="009F5C3C" w:rsidP="00101708">
            <w:pPr>
              <w:jc w:val="both"/>
              <w:rPr>
                <w:b/>
                <w:i/>
                <w:sz w:val="22"/>
                <w:szCs w:val="22"/>
              </w:rPr>
            </w:pPr>
            <w:r w:rsidRPr="009F5C3C">
              <w:rPr>
                <w:b/>
                <w:i/>
                <w:sz w:val="22"/>
                <w:szCs w:val="22"/>
              </w:rPr>
              <w:t>Туризм</w:t>
            </w:r>
          </w:p>
        </w:tc>
        <w:tc>
          <w:tcPr>
            <w:tcW w:w="816" w:type="dxa"/>
          </w:tcPr>
          <w:p w:rsidR="009F5C3C" w:rsidRPr="00D333DD" w:rsidRDefault="005C6653" w:rsidP="005C6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9F5C3C" w:rsidRPr="00D333DD" w:rsidTr="00D333DD">
        <w:tc>
          <w:tcPr>
            <w:tcW w:w="882" w:type="dxa"/>
            <w:vMerge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9F5C3C" w:rsidRPr="009F5C3C" w:rsidRDefault="009F5C3C" w:rsidP="00101708">
            <w:pPr>
              <w:jc w:val="both"/>
              <w:rPr>
                <w:b/>
                <w:i/>
                <w:sz w:val="22"/>
                <w:szCs w:val="22"/>
              </w:rPr>
            </w:pPr>
            <w:r w:rsidRPr="009F5C3C">
              <w:rPr>
                <w:b/>
                <w:i/>
                <w:sz w:val="22"/>
                <w:szCs w:val="22"/>
              </w:rPr>
              <w:t>Образование</w:t>
            </w:r>
          </w:p>
        </w:tc>
        <w:tc>
          <w:tcPr>
            <w:tcW w:w="816" w:type="dxa"/>
          </w:tcPr>
          <w:p w:rsidR="009F5C3C" w:rsidRPr="00D333DD" w:rsidRDefault="005C6653" w:rsidP="000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3C3399">
              <w:rPr>
                <w:sz w:val="20"/>
                <w:szCs w:val="20"/>
              </w:rPr>
              <w:t>-25</w:t>
            </w:r>
          </w:p>
        </w:tc>
      </w:tr>
      <w:tr w:rsidR="009F5C3C" w:rsidRPr="00D333DD" w:rsidTr="00D333DD">
        <w:tc>
          <w:tcPr>
            <w:tcW w:w="882" w:type="dxa"/>
            <w:vMerge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9F5C3C" w:rsidRPr="00570D4B" w:rsidRDefault="009F5C3C" w:rsidP="00570D4B">
            <w:pPr>
              <w:jc w:val="both"/>
              <w:rPr>
                <w:sz w:val="20"/>
                <w:szCs w:val="20"/>
              </w:rPr>
            </w:pPr>
            <w:r w:rsidRPr="00570D4B">
              <w:rPr>
                <w:sz w:val="20"/>
                <w:szCs w:val="20"/>
              </w:rPr>
              <w:t xml:space="preserve">  дошкольное образование</w:t>
            </w:r>
          </w:p>
        </w:tc>
        <w:tc>
          <w:tcPr>
            <w:tcW w:w="816" w:type="dxa"/>
          </w:tcPr>
          <w:p w:rsidR="009F5C3C" w:rsidRPr="00D333DD" w:rsidRDefault="005C6653" w:rsidP="000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3C3399">
              <w:rPr>
                <w:sz w:val="20"/>
                <w:szCs w:val="20"/>
              </w:rPr>
              <w:t>-24</w:t>
            </w:r>
          </w:p>
        </w:tc>
      </w:tr>
      <w:tr w:rsidR="009F5C3C" w:rsidRPr="00D333DD" w:rsidTr="00D333DD">
        <w:tc>
          <w:tcPr>
            <w:tcW w:w="882" w:type="dxa"/>
            <w:vMerge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9F5C3C" w:rsidRPr="00570D4B" w:rsidRDefault="009F5C3C" w:rsidP="00570D4B">
            <w:pPr>
              <w:jc w:val="both"/>
              <w:rPr>
                <w:sz w:val="20"/>
                <w:szCs w:val="20"/>
              </w:rPr>
            </w:pPr>
            <w:r w:rsidRPr="00570D4B">
              <w:rPr>
                <w:sz w:val="20"/>
                <w:szCs w:val="20"/>
              </w:rPr>
              <w:t xml:space="preserve">  начальное, основное, среднее общее образование</w:t>
            </w:r>
          </w:p>
        </w:tc>
        <w:tc>
          <w:tcPr>
            <w:tcW w:w="816" w:type="dxa"/>
          </w:tcPr>
          <w:p w:rsidR="009F5C3C" w:rsidRPr="00D333DD" w:rsidRDefault="005C6653" w:rsidP="003C3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C3399">
              <w:rPr>
                <w:sz w:val="20"/>
                <w:szCs w:val="20"/>
              </w:rPr>
              <w:t>4</w:t>
            </w:r>
          </w:p>
        </w:tc>
      </w:tr>
      <w:tr w:rsidR="009F5C3C" w:rsidRPr="00D333DD" w:rsidTr="00D333DD">
        <w:tc>
          <w:tcPr>
            <w:tcW w:w="882" w:type="dxa"/>
            <w:vMerge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9F5C3C" w:rsidRPr="00570D4B" w:rsidRDefault="009F5C3C" w:rsidP="00570D4B">
            <w:pPr>
              <w:jc w:val="both"/>
              <w:rPr>
                <w:sz w:val="20"/>
                <w:szCs w:val="20"/>
              </w:rPr>
            </w:pPr>
            <w:r w:rsidRPr="00570D4B">
              <w:rPr>
                <w:sz w:val="20"/>
                <w:szCs w:val="20"/>
              </w:rPr>
              <w:t xml:space="preserve">  обучение детей ОВЗ (ограниченными возможностями здоровья)</w:t>
            </w:r>
          </w:p>
        </w:tc>
        <w:tc>
          <w:tcPr>
            <w:tcW w:w="816" w:type="dxa"/>
          </w:tcPr>
          <w:p w:rsidR="009F5C3C" w:rsidRPr="00D333DD" w:rsidRDefault="005C6653" w:rsidP="000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9F5C3C" w:rsidRPr="00D333DD" w:rsidTr="00D333DD">
        <w:tc>
          <w:tcPr>
            <w:tcW w:w="882" w:type="dxa"/>
            <w:vMerge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9F5C3C" w:rsidRPr="00570D4B" w:rsidRDefault="009F5C3C" w:rsidP="00570D4B">
            <w:pPr>
              <w:jc w:val="both"/>
              <w:rPr>
                <w:sz w:val="20"/>
                <w:szCs w:val="20"/>
              </w:rPr>
            </w:pPr>
            <w:r w:rsidRPr="00570D4B">
              <w:rPr>
                <w:sz w:val="20"/>
                <w:szCs w:val="20"/>
              </w:rPr>
              <w:t xml:space="preserve">  дополнительное образование</w:t>
            </w:r>
          </w:p>
        </w:tc>
        <w:tc>
          <w:tcPr>
            <w:tcW w:w="816" w:type="dxa"/>
          </w:tcPr>
          <w:p w:rsidR="009F5C3C" w:rsidRPr="00D333DD" w:rsidRDefault="005C6653" w:rsidP="000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C3399">
              <w:rPr>
                <w:sz w:val="20"/>
                <w:szCs w:val="20"/>
              </w:rPr>
              <w:t>-25</w:t>
            </w:r>
          </w:p>
        </w:tc>
      </w:tr>
      <w:tr w:rsidR="009F5C3C" w:rsidRPr="00D333DD" w:rsidTr="00D333DD">
        <w:tc>
          <w:tcPr>
            <w:tcW w:w="882" w:type="dxa"/>
            <w:vMerge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9F5C3C" w:rsidRPr="009F5C3C" w:rsidRDefault="009F5C3C" w:rsidP="00570D4B">
            <w:pPr>
              <w:jc w:val="both"/>
              <w:rPr>
                <w:b/>
                <w:i/>
                <w:sz w:val="22"/>
                <w:szCs w:val="22"/>
              </w:rPr>
            </w:pPr>
            <w:r w:rsidRPr="009F5C3C">
              <w:rPr>
                <w:b/>
                <w:i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</w:tcPr>
          <w:p w:rsidR="009F5C3C" w:rsidRPr="00D333DD" w:rsidRDefault="005C6653" w:rsidP="003C3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C339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-26</w:t>
            </w:r>
          </w:p>
        </w:tc>
      </w:tr>
      <w:tr w:rsidR="009F5C3C" w:rsidRPr="00D333DD" w:rsidTr="00D333DD">
        <w:tc>
          <w:tcPr>
            <w:tcW w:w="882" w:type="dxa"/>
            <w:vMerge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9F5C3C" w:rsidRPr="009F5C3C" w:rsidRDefault="009F5C3C" w:rsidP="00570D4B">
            <w:pPr>
              <w:jc w:val="both"/>
              <w:rPr>
                <w:b/>
                <w:i/>
                <w:sz w:val="22"/>
                <w:szCs w:val="22"/>
              </w:rPr>
            </w:pPr>
            <w:r w:rsidRPr="009F5C3C">
              <w:rPr>
                <w:b/>
                <w:i/>
                <w:sz w:val="22"/>
                <w:szCs w:val="22"/>
              </w:rPr>
              <w:t>Спорт и молодежная политика</w:t>
            </w:r>
          </w:p>
        </w:tc>
        <w:tc>
          <w:tcPr>
            <w:tcW w:w="816" w:type="dxa"/>
          </w:tcPr>
          <w:p w:rsidR="009F5C3C" w:rsidRPr="00D333DD" w:rsidRDefault="005C6653" w:rsidP="003C3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</w:t>
            </w:r>
            <w:r w:rsidR="003C3399">
              <w:rPr>
                <w:sz w:val="20"/>
                <w:szCs w:val="20"/>
              </w:rPr>
              <w:t>8</w:t>
            </w:r>
          </w:p>
        </w:tc>
      </w:tr>
      <w:tr w:rsidR="009F5C3C" w:rsidRPr="00D333DD" w:rsidTr="00D333DD">
        <w:tc>
          <w:tcPr>
            <w:tcW w:w="882" w:type="dxa"/>
            <w:vMerge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9F5C3C" w:rsidRPr="009F5C3C" w:rsidRDefault="009F5C3C" w:rsidP="00570D4B">
            <w:pPr>
              <w:jc w:val="both"/>
              <w:rPr>
                <w:b/>
                <w:i/>
                <w:sz w:val="22"/>
                <w:szCs w:val="22"/>
              </w:rPr>
            </w:pPr>
            <w:r w:rsidRPr="009F5C3C">
              <w:rPr>
                <w:b/>
                <w:i/>
                <w:sz w:val="22"/>
                <w:szCs w:val="22"/>
              </w:rPr>
              <w:t>Здравоохранение</w:t>
            </w:r>
          </w:p>
        </w:tc>
        <w:tc>
          <w:tcPr>
            <w:tcW w:w="816" w:type="dxa"/>
          </w:tcPr>
          <w:p w:rsidR="009F5C3C" w:rsidRPr="00D333DD" w:rsidRDefault="005C6653" w:rsidP="003C3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C3399">
              <w:rPr>
                <w:sz w:val="20"/>
                <w:szCs w:val="20"/>
              </w:rPr>
              <w:t>8-29</w:t>
            </w:r>
          </w:p>
        </w:tc>
      </w:tr>
      <w:tr w:rsidR="009F5C3C" w:rsidRPr="00D333DD" w:rsidTr="00D333DD">
        <w:tc>
          <w:tcPr>
            <w:tcW w:w="882" w:type="dxa"/>
            <w:vMerge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9F5C3C" w:rsidRPr="009F5C3C" w:rsidRDefault="009F5C3C" w:rsidP="00570D4B">
            <w:pPr>
              <w:jc w:val="both"/>
              <w:rPr>
                <w:b/>
                <w:i/>
                <w:sz w:val="22"/>
                <w:szCs w:val="22"/>
              </w:rPr>
            </w:pPr>
            <w:r w:rsidRPr="009F5C3C">
              <w:rPr>
                <w:b/>
                <w:i/>
                <w:sz w:val="22"/>
                <w:szCs w:val="22"/>
              </w:rPr>
              <w:t>Бюджетная и налоговая политика</w:t>
            </w:r>
          </w:p>
        </w:tc>
        <w:tc>
          <w:tcPr>
            <w:tcW w:w="816" w:type="dxa"/>
          </w:tcPr>
          <w:p w:rsidR="009F5C3C" w:rsidRPr="00D333DD" w:rsidRDefault="005C6653" w:rsidP="003C3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C339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-3</w:t>
            </w:r>
            <w:r w:rsidR="003C3399">
              <w:rPr>
                <w:sz w:val="20"/>
                <w:szCs w:val="20"/>
              </w:rPr>
              <w:t>3</w:t>
            </w:r>
          </w:p>
        </w:tc>
      </w:tr>
      <w:tr w:rsidR="009F5C3C" w:rsidRPr="00D333DD" w:rsidTr="00D333DD">
        <w:tc>
          <w:tcPr>
            <w:tcW w:w="882" w:type="dxa"/>
            <w:vMerge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</w:tcPr>
          <w:p w:rsidR="009F5C3C" w:rsidRPr="009F5C3C" w:rsidRDefault="009F5C3C" w:rsidP="00080D12">
            <w:pPr>
              <w:jc w:val="center"/>
              <w:rPr>
                <w:b/>
                <w:sz w:val="22"/>
                <w:szCs w:val="22"/>
              </w:rPr>
            </w:pPr>
            <w:r w:rsidRPr="009F5C3C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7087" w:type="dxa"/>
            <w:shd w:val="clear" w:color="auto" w:fill="auto"/>
          </w:tcPr>
          <w:p w:rsidR="009F5C3C" w:rsidRPr="009F5C3C" w:rsidRDefault="009F5C3C" w:rsidP="00080D12">
            <w:pPr>
              <w:jc w:val="both"/>
              <w:rPr>
                <w:b/>
                <w:sz w:val="22"/>
                <w:szCs w:val="22"/>
              </w:rPr>
            </w:pPr>
            <w:r w:rsidRPr="009F5C3C">
              <w:rPr>
                <w:b/>
                <w:sz w:val="22"/>
                <w:szCs w:val="22"/>
              </w:rPr>
              <w:t>Основные проблемы социально-экономического развития района</w:t>
            </w:r>
          </w:p>
        </w:tc>
        <w:tc>
          <w:tcPr>
            <w:tcW w:w="816" w:type="dxa"/>
          </w:tcPr>
          <w:p w:rsidR="009F5C3C" w:rsidRPr="00D333DD" w:rsidRDefault="00D333DD" w:rsidP="003C3399">
            <w:pPr>
              <w:jc w:val="center"/>
              <w:rPr>
                <w:sz w:val="20"/>
                <w:szCs w:val="20"/>
              </w:rPr>
            </w:pPr>
            <w:r w:rsidRPr="00D333DD">
              <w:rPr>
                <w:sz w:val="20"/>
                <w:szCs w:val="20"/>
              </w:rPr>
              <w:t>3</w:t>
            </w:r>
            <w:r w:rsidR="003C3399">
              <w:rPr>
                <w:sz w:val="20"/>
                <w:szCs w:val="20"/>
              </w:rPr>
              <w:t>3-37</w:t>
            </w:r>
          </w:p>
        </w:tc>
      </w:tr>
      <w:tr w:rsidR="009F5C3C" w:rsidRPr="00D333DD" w:rsidTr="00D333DD">
        <w:tc>
          <w:tcPr>
            <w:tcW w:w="882" w:type="dxa"/>
          </w:tcPr>
          <w:p w:rsidR="009F5C3C" w:rsidRPr="008C1AFA" w:rsidRDefault="009F5C3C" w:rsidP="000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</w:tcPr>
          <w:p w:rsidR="009F5C3C" w:rsidRPr="009F5C3C" w:rsidRDefault="009F5C3C" w:rsidP="00080D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9F5C3C" w:rsidRPr="009F5C3C" w:rsidRDefault="009F5C3C" w:rsidP="00080D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SVOT -</w:t>
            </w:r>
            <w:r>
              <w:rPr>
                <w:b/>
                <w:i/>
                <w:sz w:val="22"/>
                <w:szCs w:val="22"/>
              </w:rPr>
              <w:t>анализ</w:t>
            </w:r>
          </w:p>
        </w:tc>
        <w:tc>
          <w:tcPr>
            <w:tcW w:w="816" w:type="dxa"/>
          </w:tcPr>
          <w:p w:rsidR="009F5C3C" w:rsidRPr="00D333DD" w:rsidRDefault="00D333DD" w:rsidP="003C3399">
            <w:pPr>
              <w:jc w:val="center"/>
              <w:rPr>
                <w:sz w:val="20"/>
                <w:szCs w:val="20"/>
              </w:rPr>
            </w:pPr>
            <w:r w:rsidRPr="00D333DD">
              <w:rPr>
                <w:sz w:val="20"/>
                <w:szCs w:val="20"/>
              </w:rPr>
              <w:t>3</w:t>
            </w:r>
            <w:r w:rsidR="003C3399">
              <w:rPr>
                <w:sz w:val="20"/>
                <w:szCs w:val="20"/>
              </w:rPr>
              <w:t>8-40</w:t>
            </w:r>
          </w:p>
        </w:tc>
      </w:tr>
      <w:tr w:rsidR="00ED5EB6" w:rsidRPr="00D333DD" w:rsidTr="00D333DD">
        <w:tc>
          <w:tcPr>
            <w:tcW w:w="882" w:type="dxa"/>
          </w:tcPr>
          <w:p w:rsidR="00ED5EB6" w:rsidRPr="008C1AFA" w:rsidRDefault="00ED5EB6" w:rsidP="00080D12">
            <w:pPr>
              <w:jc w:val="center"/>
              <w:rPr>
                <w:sz w:val="22"/>
                <w:szCs w:val="22"/>
              </w:rPr>
            </w:pPr>
            <w:r w:rsidRPr="008C1AFA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786" w:type="dxa"/>
            <w:shd w:val="clear" w:color="auto" w:fill="auto"/>
          </w:tcPr>
          <w:p w:rsidR="00ED5EB6" w:rsidRPr="008C1AFA" w:rsidRDefault="00ED5EB6" w:rsidP="00080D12">
            <w:pPr>
              <w:jc w:val="center"/>
              <w:rPr>
                <w:sz w:val="22"/>
                <w:szCs w:val="22"/>
              </w:rPr>
            </w:pPr>
            <w:r w:rsidRPr="008C1AF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:rsidR="00ED5EB6" w:rsidRPr="008C1AFA" w:rsidRDefault="00ED5EB6" w:rsidP="00080D12">
            <w:pPr>
              <w:jc w:val="both"/>
              <w:rPr>
                <w:sz w:val="22"/>
                <w:szCs w:val="22"/>
              </w:rPr>
            </w:pPr>
            <w:r w:rsidRPr="008C1AFA">
              <w:rPr>
                <w:b/>
                <w:sz w:val="22"/>
                <w:szCs w:val="22"/>
              </w:rPr>
              <w:t>Приоритеты, цели, задачи и направления социально-экономической политики района</w:t>
            </w:r>
          </w:p>
        </w:tc>
        <w:tc>
          <w:tcPr>
            <w:tcW w:w="816" w:type="dxa"/>
          </w:tcPr>
          <w:p w:rsidR="00ED5EB6" w:rsidRPr="00D333DD" w:rsidRDefault="003C3399" w:rsidP="000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ED5EB6" w:rsidRPr="00D333DD" w:rsidTr="00D333DD">
        <w:tc>
          <w:tcPr>
            <w:tcW w:w="882" w:type="dxa"/>
          </w:tcPr>
          <w:p w:rsidR="00ED5EB6" w:rsidRPr="008C1AFA" w:rsidRDefault="00ED5EB6" w:rsidP="00080D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</w:tcPr>
          <w:p w:rsidR="00ED5EB6" w:rsidRPr="008C1AFA" w:rsidRDefault="009521E2" w:rsidP="00080D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7087" w:type="dxa"/>
            <w:shd w:val="clear" w:color="auto" w:fill="auto"/>
          </w:tcPr>
          <w:p w:rsidR="00ED5EB6" w:rsidRPr="008C1AFA" w:rsidRDefault="00ED5EB6" w:rsidP="00080D12">
            <w:pPr>
              <w:jc w:val="both"/>
              <w:rPr>
                <w:b/>
                <w:sz w:val="22"/>
                <w:szCs w:val="22"/>
              </w:rPr>
            </w:pPr>
            <w:r w:rsidRPr="008C1AFA">
              <w:rPr>
                <w:b/>
                <w:sz w:val="22"/>
                <w:szCs w:val="22"/>
              </w:rPr>
              <w:t>Система мероприятий, направленных на социально-экономическое развитие района в долгосрочной перспективе</w:t>
            </w:r>
          </w:p>
        </w:tc>
        <w:tc>
          <w:tcPr>
            <w:tcW w:w="816" w:type="dxa"/>
          </w:tcPr>
          <w:p w:rsidR="00ED5EB6" w:rsidRPr="00D333DD" w:rsidRDefault="003C3399" w:rsidP="000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40-44</w:t>
            </w:r>
          </w:p>
        </w:tc>
      </w:tr>
      <w:tr w:rsidR="00ED5EB6" w:rsidRPr="00D333DD" w:rsidTr="00D333DD">
        <w:tc>
          <w:tcPr>
            <w:tcW w:w="882" w:type="dxa"/>
          </w:tcPr>
          <w:p w:rsidR="00ED5EB6" w:rsidRPr="008C1AFA" w:rsidRDefault="00ED5EB6" w:rsidP="00080D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</w:tcPr>
          <w:p w:rsidR="00ED5EB6" w:rsidRPr="008C1AFA" w:rsidRDefault="009521E2" w:rsidP="009521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7087" w:type="dxa"/>
            <w:shd w:val="clear" w:color="auto" w:fill="auto"/>
          </w:tcPr>
          <w:p w:rsidR="00ED5EB6" w:rsidRPr="008C1AFA" w:rsidRDefault="00ED5EB6" w:rsidP="00080D12">
            <w:pPr>
              <w:jc w:val="both"/>
              <w:rPr>
                <w:b/>
                <w:sz w:val="22"/>
                <w:szCs w:val="22"/>
              </w:rPr>
            </w:pPr>
            <w:r w:rsidRPr="008C1AFA">
              <w:rPr>
                <w:b/>
                <w:sz w:val="22"/>
                <w:szCs w:val="22"/>
              </w:rPr>
              <w:t>Территориальное развитие муниципальных образований</w:t>
            </w:r>
          </w:p>
        </w:tc>
        <w:tc>
          <w:tcPr>
            <w:tcW w:w="816" w:type="dxa"/>
          </w:tcPr>
          <w:p w:rsidR="00ED5EB6" w:rsidRPr="00D333DD" w:rsidRDefault="00D333DD" w:rsidP="003C3399">
            <w:pPr>
              <w:jc w:val="center"/>
              <w:rPr>
                <w:sz w:val="20"/>
                <w:szCs w:val="20"/>
              </w:rPr>
            </w:pPr>
            <w:r w:rsidRPr="00D333DD">
              <w:rPr>
                <w:sz w:val="20"/>
                <w:szCs w:val="20"/>
              </w:rPr>
              <w:t>4</w:t>
            </w:r>
            <w:r w:rsidR="003C3399">
              <w:rPr>
                <w:sz w:val="20"/>
                <w:szCs w:val="20"/>
              </w:rPr>
              <w:t>4</w:t>
            </w:r>
            <w:r w:rsidR="005C6653">
              <w:rPr>
                <w:sz w:val="20"/>
                <w:szCs w:val="20"/>
              </w:rPr>
              <w:t>-5</w:t>
            </w:r>
            <w:r w:rsidR="003C3399">
              <w:rPr>
                <w:sz w:val="20"/>
                <w:szCs w:val="20"/>
              </w:rPr>
              <w:t>6</w:t>
            </w:r>
          </w:p>
        </w:tc>
      </w:tr>
      <w:tr w:rsidR="00ED5EB6" w:rsidRPr="00D333DD" w:rsidTr="00D333DD">
        <w:tc>
          <w:tcPr>
            <w:tcW w:w="882" w:type="dxa"/>
          </w:tcPr>
          <w:p w:rsidR="00ED5EB6" w:rsidRPr="008C1AFA" w:rsidRDefault="00ED5EB6" w:rsidP="00080D12">
            <w:pPr>
              <w:jc w:val="center"/>
              <w:rPr>
                <w:b/>
                <w:sz w:val="22"/>
                <w:szCs w:val="22"/>
              </w:rPr>
            </w:pPr>
            <w:r w:rsidRPr="008C1AFA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786" w:type="dxa"/>
            <w:shd w:val="clear" w:color="auto" w:fill="auto"/>
          </w:tcPr>
          <w:p w:rsidR="00ED5EB6" w:rsidRPr="008C1AFA" w:rsidRDefault="009521E2" w:rsidP="00080D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ED5EB6" w:rsidRPr="008C1AFA" w:rsidRDefault="00ED5EB6" w:rsidP="00080D12">
            <w:pPr>
              <w:jc w:val="both"/>
              <w:rPr>
                <w:b/>
                <w:sz w:val="22"/>
                <w:szCs w:val="22"/>
              </w:rPr>
            </w:pPr>
            <w:r w:rsidRPr="008C1AFA">
              <w:rPr>
                <w:b/>
                <w:sz w:val="22"/>
                <w:szCs w:val="22"/>
              </w:rPr>
              <w:t>Показатели достижения целей социально-экономического развития  района, сроки и этапы реализации стратегии</w:t>
            </w:r>
          </w:p>
        </w:tc>
        <w:tc>
          <w:tcPr>
            <w:tcW w:w="816" w:type="dxa"/>
          </w:tcPr>
          <w:p w:rsidR="00ED5EB6" w:rsidRPr="00D333DD" w:rsidRDefault="00D333DD" w:rsidP="00080D12">
            <w:pPr>
              <w:jc w:val="center"/>
              <w:rPr>
                <w:sz w:val="20"/>
                <w:szCs w:val="20"/>
              </w:rPr>
            </w:pPr>
            <w:r w:rsidRPr="00D333DD">
              <w:rPr>
                <w:sz w:val="20"/>
                <w:szCs w:val="20"/>
              </w:rPr>
              <w:t>5</w:t>
            </w:r>
            <w:r w:rsidR="003C3399">
              <w:rPr>
                <w:sz w:val="20"/>
                <w:szCs w:val="20"/>
              </w:rPr>
              <w:t>7</w:t>
            </w:r>
          </w:p>
        </w:tc>
      </w:tr>
      <w:tr w:rsidR="00ED5EB6" w:rsidRPr="00D333DD" w:rsidTr="00D333DD">
        <w:tc>
          <w:tcPr>
            <w:tcW w:w="882" w:type="dxa"/>
          </w:tcPr>
          <w:p w:rsidR="00ED5EB6" w:rsidRPr="008C1AFA" w:rsidRDefault="00ED5EB6" w:rsidP="00080D12">
            <w:pPr>
              <w:jc w:val="center"/>
              <w:rPr>
                <w:b/>
                <w:sz w:val="22"/>
                <w:szCs w:val="22"/>
              </w:rPr>
            </w:pPr>
            <w:r w:rsidRPr="008C1AFA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786" w:type="dxa"/>
            <w:shd w:val="clear" w:color="auto" w:fill="auto"/>
          </w:tcPr>
          <w:p w:rsidR="00ED5EB6" w:rsidRPr="008C1AFA" w:rsidRDefault="009521E2" w:rsidP="00080D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D5EB6" w:rsidRPr="008C1AF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ED5EB6" w:rsidRPr="008C1AFA" w:rsidRDefault="00ED5EB6" w:rsidP="00080D12">
            <w:pPr>
              <w:jc w:val="both"/>
              <w:rPr>
                <w:b/>
                <w:sz w:val="22"/>
                <w:szCs w:val="22"/>
              </w:rPr>
            </w:pPr>
            <w:r w:rsidRPr="008C1AFA">
              <w:rPr>
                <w:b/>
                <w:sz w:val="22"/>
                <w:szCs w:val="22"/>
              </w:rPr>
              <w:t>Ожидаемые результаты реализации стратегии</w:t>
            </w:r>
          </w:p>
        </w:tc>
        <w:tc>
          <w:tcPr>
            <w:tcW w:w="816" w:type="dxa"/>
          </w:tcPr>
          <w:p w:rsidR="00ED5EB6" w:rsidRPr="00D333DD" w:rsidRDefault="00D333DD" w:rsidP="003C3399">
            <w:pPr>
              <w:jc w:val="center"/>
              <w:rPr>
                <w:sz w:val="20"/>
                <w:szCs w:val="20"/>
              </w:rPr>
            </w:pPr>
            <w:r w:rsidRPr="00D333DD">
              <w:rPr>
                <w:sz w:val="20"/>
                <w:szCs w:val="20"/>
              </w:rPr>
              <w:t>5</w:t>
            </w:r>
            <w:r w:rsidR="003C3399">
              <w:rPr>
                <w:sz w:val="20"/>
                <w:szCs w:val="20"/>
              </w:rPr>
              <w:t>7</w:t>
            </w:r>
            <w:r w:rsidR="005C6653">
              <w:rPr>
                <w:sz w:val="20"/>
                <w:szCs w:val="20"/>
              </w:rPr>
              <w:t>-</w:t>
            </w:r>
            <w:r w:rsidR="003C3399">
              <w:rPr>
                <w:sz w:val="20"/>
                <w:szCs w:val="20"/>
              </w:rPr>
              <w:t>61</w:t>
            </w:r>
          </w:p>
        </w:tc>
      </w:tr>
      <w:tr w:rsidR="00ED5EB6" w:rsidRPr="00D333DD" w:rsidTr="00D333DD">
        <w:tc>
          <w:tcPr>
            <w:tcW w:w="882" w:type="dxa"/>
          </w:tcPr>
          <w:p w:rsidR="00ED5EB6" w:rsidRPr="008C1AFA" w:rsidRDefault="00ED5EB6" w:rsidP="00080D12">
            <w:pPr>
              <w:jc w:val="center"/>
              <w:rPr>
                <w:b/>
                <w:sz w:val="22"/>
                <w:szCs w:val="22"/>
              </w:rPr>
            </w:pPr>
            <w:r w:rsidRPr="008C1AFA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786" w:type="dxa"/>
            <w:shd w:val="clear" w:color="auto" w:fill="auto"/>
          </w:tcPr>
          <w:p w:rsidR="00ED5EB6" w:rsidRPr="008C1AFA" w:rsidRDefault="009521E2" w:rsidP="00080D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D5EB6" w:rsidRPr="008C1AF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ED5EB6" w:rsidRPr="008C1AFA" w:rsidRDefault="00ED5EB6" w:rsidP="00080D12">
            <w:pPr>
              <w:jc w:val="both"/>
              <w:rPr>
                <w:b/>
                <w:sz w:val="22"/>
                <w:szCs w:val="22"/>
              </w:rPr>
            </w:pPr>
            <w:r w:rsidRPr="008C1AFA">
              <w:rPr>
                <w:b/>
                <w:sz w:val="22"/>
                <w:szCs w:val="22"/>
              </w:rPr>
              <w:t>Оценка финансовых ресурсов, необходимых для реализации стратегии</w:t>
            </w:r>
          </w:p>
        </w:tc>
        <w:tc>
          <w:tcPr>
            <w:tcW w:w="816" w:type="dxa"/>
          </w:tcPr>
          <w:p w:rsidR="00ED5EB6" w:rsidRPr="00D333DD" w:rsidRDefault="003C3399" w:rsidP="000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61-62</w:t>
            </w:r>
          </w:p>
        </w:tc>
      </w:tr>
      <w:tr w:rsidR="00ED5EB6" w:rsidRPr="00D333DD" w:rsidTr="00D333DD">
        <w:tc>
          <w:tcPr>
            <w:tcW w:w="882" w:type="dxa"/>
          </w:tcPr>
          <w:p w:rsidR="00ED5EB6" w:rsidRPr="008C1AFA" w:rsidRDefault="00ED5EB6" w:rsidP="00080D12">
            <w:pPr>
              <w:jc w:val="center"/>
              <w:rPr>
                <w:b/>
                <w:sz w:val="22"/>
                <w:szCs w:val="22"/>
              </w:rPr>
            </w:pPr>
            <w:r w:rsidRPr="008C1AFA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786" w:type="dxa"/>
            <w:shd w:val="clear" w:color="auto" w:fill="auto"/>
          </w:tcPr>
          <w:p w:rsidR="00ED5EB6" w:rsidRPr="008C1AFA" w:rsidRDefault="009521E2" w:rsidP="00080D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D5EB6" w:rsidRPr="008C1AF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ED5EB6" w:rsidRPr="008C1AFA" w:rsidRDefault="002C4E23" w:rsidP="00080D12">
            <w:pPr>
              <w:jc w:val="both"/>
              <w:rPr>
                <w:b/>
                <w:sz w:val="22"/>
                <w:szCs w:val="22"/>
              </w:rPr>
            </w:pPr>
            <w:r w:rsidRPr="008C1AFA">
              <w:rPr>
                <w:b/>
                <w:sz w:val="22"/>
                <w:szCs w:val="22"/>
              </w:rPr>
              <w:t>Информация о муниципальных программах, утверждаемых в целях реализации  стратегии</w:t>
            </w:r>
          </w:p>
        </w:tc>
        <w:tc>
          <w:tcPr>
            <w:tcW w:w="816" w:type="dxa"/>
          </w:tcPr>
          <w:p w:rsidR="00ED5EB6" w:rsidRPr="00D333DD" w:rsidRDefault="003C3399" w:rsidP="000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2C4E23" w:rsidRPr="00D333DD" w:rsidTr="00D333DD">
        <w:tc>
          <w:tcPr>
            <w:tcW w:w="882" w:type="dxa"/>
          </w:tcPr>
          <w:p w:rsidR="002C4E23" w:rsidRPr="008C1AFA" w:rsidRDefault="002C4E23" w:rsidP="00080D12">
            <w:pPr>
              <w:jc w:val="center"/>
              <w:rPr>
                <w:b/>
                <w:sz w:val="22"/>
                <w:szCs w:val="22"/>
              </w:rPr>
            </w:pPr>
            <w:r w:rsidRPr="008C1AFA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786" w:type="dxa"/>
            <w:shd w:val="clear" w:color="auto" w:fill="auto"/>
          </w:tcPr>
          <w:p w:rsidR="002C4E23" w:rsidRPr="008C1AFA" w:rsidRDefault="009521E2" w:rsidP="00080D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2C4E23" w:rsidRPr="008C1AF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2C4E23" w:rsidRPr="008C1AFA" w:rsidRDefault="002C4E23" w:rsidP="00080D12">
            <w:pPr>
              <w:jc w:val="both"/>
              <w:rPr>
                <w:b/>
                <w:sz w:val="22"/>
                <w:szCs w:val="22"/>
              </w:rPr>
            </w:pPr>
            <w:r w:rsidRPr="008C1AFA">
              <w:rPr>
                <w:b/>
                <w:sz w:val="22"/>
                <w:szCs w:val="22"/>
              </w:rPr>
              <w:t>Организация реализации стратегии</w:t>
            </w:r>
          </w:p>
        </w:tc>
        <w:tc>
          <w:tcPr>
            <w:tcW w:w="816" w:type="dxa"/>
          </w:tcPr>
          <w:p w:rsidR="002C4E23" w:rsidRPr="00D333DD" w:rsidRDefault="003C3399" w:rsidP="000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62-63</w:t>
            </w:r>
          </w:p>
        </w:tc>
      </w:tr>
      <w:tr w:rsidR="008C66DF" w:rsidRPr="00D333DD" w:rsidTr="00D333DD">
        <w:tc>
          <w:tcPr>
            <w:tcW w:w="1668" w:type="dxa"/>
            <w:gridSpan w:val="2"/>
          </w:tcPr>
          <w:p w:rsidR="008C66DF" w:rsidRDefault="008C66DF" w:rsidP="00080D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Приложение 1 </w:t>
            </w:r>
          </w:p>
        </w:tc>
        <w:tc>
          <w:tcPr>
            <w:tcW w:w="7087" w:type="dxa"/>
            <w:shd w:val="clear" w:color="auto" w:fill="auto"/>
          </w:tcPr>
          <w:p w:rsidR="008C66DF" w:rsidRPr="008C1AFA" w:rsidRDefault="008C66DF" w:rsidP="00080D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целевых показателей Стратегии</w:t>
            </w:r>
          </w:p>
        </w:tc>
        <w:tc>
          <w:tcPr>
            <w:tcW w:w="816" w:type="dxa"/>
          </w:tcPr>
          <w:p w:rsidR="008C66DF" w:rsidRPr="00D333DD" w:rsidRDefault="003C3399" w:rsidP="000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64-67</w:t>
            </w:r>
          </w:p>
        </w:tc>
      </w:tr>
      <w:tr w:rsidR="008C66DF" w:rsidRPr="00D333DD" w:rsidTr="00D333DD">
        <w:tc>
          <w:tcPr>
            <w:tcW w:w="1668" w:type="dxa"/>
            <w:gridSpan w:val="2"/>
          </w:tcPr>
          <w:p w:rsidR="008C66DF" w:rsidRDefault="008C66DF" w:rsidP="00080D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Приложение 2</w:t>
            </w:r>
          </w:p>
        </w:tc>
        <w:tc>
          <w:tcPr>
            <w:tcW w:w="7087" w:type="dxa"/>
            <w:shd w:val="clear" w:color="auto" w:fill="auto"/>
          </w:tcPr>
          <w:p w:rsidR="008C66DF" w:rsidRPr="008C1AFA" w:rsidRDefault="008C66DF" w:rsidP="008C66D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муниципальных программ МО «Жигаловский район»</w:t>
            </w:r>
          </w:p>
        </w:tc>
        <w:tc>
          <w:tcPr>
            <w:tcW w:w="816" w:type="dxa"/>
          </w:tcPr>
          <w:p w:rsidR="008C66DF" w:rsidRPr="00D333DD" w:rsidRDefault="00D333DD" w:rsidP="003C3399">
            <w:pPr>
              <w:jc w:val="center"/>
              <w:rPr>
                <w:sz w:val="20"/>
                <w:szCs w:val="20"/>
              </w:rPr>
            </w:pPr>
            <w:r w:rsidRPr="00D333DD">
              <w:rPr>
                <w:sz w:val="20"/>
                <w:szCs w:val="20"/>
              </w:rPr>
              <w:t>6</w:t>
            </w:r>
            <w:r w:rsidR="003C3399">
              <w:rPr>
                <w:sz w:val="20"/>
                <w:szCs w:val="20"/>
              </w:rPr>
              <w:t>8-69</w:t>
            </w:r>
          </w:p>
        </w:tc>
      </w:tr>
      <w:tr w:rsidR="008C66DF" w:rsidRPr="00D333DD" w:rsidTr="00D333DD">
        <w:tc>
          <w:tcPr>
            <w:tcW w:w="1668" w:type="dxa"/>
            <w:gridSpan w:val="2"/>
          </w:tcPr>
          <w:p w:rsidR="008C66DF" w:rsidRDefault="008C66DF" w:rsidP="00080D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Приложение 3</w:t>
            </w:r>
          </w:p>
        </w:tc>
        <w:tc>
          <w:tcPr>
            <w:tcW w:w="7087" w:type="dxa"/>
            <w:shd w:val="clear" w:color="auto" w:fill="auto"/>
          </w:tcPr>
          <w:p w:rsidR="008C66DF" w:rsidRPr="008C1AFA" w:rsidRDefault="008C66DF" w:rsidP="00080D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 мероприятий реализации Стратегии социально-экономического развития муниципального образования «Жигаловский район» до 2030 года</w:t>
            </w:r>
          </w:p>
        </w:tc>
        <w:tc>
          <w:tcPr>
            <w:tcW w:w="816" w:type="dxa"/>
          </w:tcPr>
          <w:p w:rsidR="008C66DF" w:rsidRPr="00D333DD" w:rsidRDefault="003C3399" w:rsidP="000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70-78</w:t>
            </w:r>
          </w:p>
        </w:tc>
      </w:tr>
    </w:tbl>
    <w:p w:rsidR="0099771C" w:rsidRDefault="0099771C" w:rsidP="006F2FE1">
      <w:pPr>
        <w:rPr>
          <w:sz w:val="28"/>
          <w:szCs w:val="28"/>
        </w:rPr>
      </w:pPr>
    </w:p>
    <w:p w:rsidR="00101708" w:rsidRDefault="00101708" w:rsidP="00B153EA">
      <w:pPr>
        <w:rPr>
          <w:sz w:val="28"/>
          <w:szCs w:val="28"/>
        </w:rPr>
      </w:pPr>
    </w:p>
    <w:p w:rsidR="00CB1EC0" w:rsidRPr="006D3509" w:rsidRDefault="006D3509" w:rsidP="00B153EA">
      <w:pPr>
        <w:rPr>
          <w:b/>
        </w:rPr>
      </w:pPr>
      <w:r w:rsidRPr="006D3509">
        <w:rPr>
          <w:b/>
        </w:rPr>
        <w:t>ВВЕДЕНИЕ</w:t>
      </w:r>
    </w:p>
    <w:p w:rsidR="00CB1EC0" w:rsidRDefault="00CB1EC0" w:rsidP="006C7216">
      <w:pPr>
        <w:jc w:val="center"/>
        <w:rPr>
          <w:sz w:val="28"/>
          <w:szCs w:val="28"/>
          <w:lang w:val="en-US"/>
        </w:rPr>
      </w:pPr>
    </w:p>
    <w:p w:rsidR="00CB1EC0" w:rsidRDefault="00CB1EC0" w:rsidP="00CB1EC0">
      <w:pPr>
        <w:jc w:val="both"/>
      </w:pPr>
      <w:r>
        <w:t xml:space="preserve">    Стратегия социально-экономического развития муниципального образования «Жи</w:t>
      </w:r>
      <w:r w:rsidR="00712675">
        <w:t>г</w:t>
      </w:r>
      <w:r>
        <w:t>аловский район» (далее</w:t>
      </w:r>
      <w:r w:rsidR="0094534D">
        <w:t xml:space="preserve"> -</w:t>
      </w:r>
      <w:r>
        <w:t xml:space="preserve"> Стратегия) определят цел</w:t>
      </w:r>
      <w:r w:rsidR="0094534D">
        <w:t>и</w:t>
      </w:r>
      <w:r>
        <w:t xml:space="preserve"> и задачи муниципального образования и социально-экономического развития муниципального образования «Жигаловский район» на долгосрочный период.</w:t>
      </w:r>
    </w:p>
    <w:p w:rsidR="00CB1EC0" w:rsidRDefault="00CB1EC0" w:rsidP="00CB1EC0">
      <w:pPr>
        <w:jc w:val="both"/>
      </w:pPr>
      <w:r>
        <w:t xml:space="preserve">    Стратегия разработана  с учетом положений</w:t>
      </w:r>
      <w:r w:rsidR="005D00FD">
        <w:t xml:space="preserve"> </w:t>
      </w:r>
      <w:r>
        <w:t xml:space="preserve"> Федерального закона о 28 июня 2014 года № </w:t>
      </w:r>
      <w:r w:rsidR="005D00FD">
        <w:t>172-ФЗ «О стратегическом планировании в Российской Федерации», Стратегией социально-экономического развития Иркутской области, утвержденной постановлением Законодательного Собрания Иркутской области</w:t>
      </w:r>
      <w:r w:rsidR="0094534D" w:rsidRPr="0094534D">
        <w:t xml:space="preserve"> </w:t>
      </w:r>
      <w:r w:rsidR="0094534D">
        <w:t xml:space="preserve">от  </w:t>
      </w:r>
      <w:r w:rsidR="00B43184">
        <w:t xml:space="preserve">5 декабря 2014 года </w:t>
      </w:r>
      <w:r w:rsidR="0094534D">
        <w:t>№</w:t>
      </w:r>
      <w:r w:rsidR="00B43184">
        <w:t xml:space="preserve"> 145- ОЗ</w:t>
      </w:r>
      <w:r w:rsidR="0094534D">
        <w:t>.</w:t>
      </w:r>
    </w:p>
    <w:p w:rsidR="0094534D" w:rsidRDefault="0094534D" w:rsidP="00CB1EC0">
      <w:pPr>
        <w:jc w:val="both"/>
      </w:pPr>
      <w:r>
        <w:t>Стратегия разработана  в соответствии с постановлением  администрации муниципального образования «Ж</w:t>
      </w:r>
      <w:r w:rsidR="00712675">
        <w:t>и</w:t>
      </w:r>
      <w:r>
        <w:t>галовский район» от</w:t>
      </w:r>
      <w:r w:rsidR="00D409D5">
        <w:t xml:space="preserve"> 20 декабря 2016 года </w:t>
      </w:r>
      <w:r>
        <w:t>№</w:t>
      </w:r>
      <w:r w:rsidR="00D409D5">
        <w:t xml:space="preserve"> 137</w:t>
      </w:r>
      <w:r>
        <w:t xml:space="preserve"> и иными нормативно-правовыми актами.</w:t>
      </w:r>
    </w:p>
    <w:p w:rsidR="0094534D" w:rsidRDefault="00123845" w:rsidP="00CB1EC0">
      <w:pPr>
        <w:jc w:val="both"/>
      </w:pPr>
      <w:r>
        <w:t xml:space="preserve">     </w:t>
      </w:r>
      <w:r w:rsidR="0094534D">
        <w:t>Стратегия сформирована:</w:t>
      </w:r>
    </w:p>
    <w:p w:rsidR="0094534D" w:rsidRDefault="0094534D" w:rsidP="00CB1EC0">
      <w:pPr>
        <w:jc w:val="both"/>
      </w:pPr>
      <w:r>
        <w:t xml:space="preserve">  </w:t>
      </w:r>
      <w:r w:rsidR="00123845">
        <w:t xml:space="preserve">   </w:t>
      </w:r>
      <w:r>
        <w:t xml:space="preserve">- с учетом прогноза и анализа социально-экономического развития </w:t>
      </w:r>
      <w:r w:rsidR="00AB7C30">
        <w:t>МО «Жи</w:t>
      </w:r>
      <w:r w:rsidR="00712675">
        <w:t>г</w:t>
      </w:r>
      <w:r w:rsidR="00AB7C30">
        <w:t>аловский район»;</w:t>
      </w:r>
    </w:p>
    <w:p w:rsidR="00AB7C30" w:rsidRDefault="00AB7C30" w:rsidP="00CB1EC0">
      <w:pPr>
        <w:jc w:val="both"/>
      </w:pPr>
      <w:r>
        <w:t xml:space="preserve">  </w:t>
      </w:r>
      <w:r w:rsidR="00123845">
        <w:t xml:space="preserve">   </w:t>
      </w:r>
      <w:r>
        <w:t>- в рамках реализации вопросов местного значения муниципального района в соответствии с действующим законодательством Российской Федерации;</w:t>
      </w:r>
    </w:p>
    <w:p w:rsidR="00AB7C30" w:rsidRDefault="00AB7C30" w:rsidP="00CB1EC0">
      <w:pPr>
        <w:jc w:val="both"/>
      </w:pPr>
      <w:r>
        <w:t xml:space="preserve">  </w:t>
      </w:r>
      <w:r w:rsidR="00123845">
        <w:t xml:space="preserve">   </w:t>
      </w:r>
      <w:r>
        <w:t>- в</w:t>
      </w:r>
      <w:r w:rsidR="00A63EF9">
        <w:t>о</w:t>
      </w:r>
      <w:r>
        <w:t xml:space="preserve"> взаимосвязи с основными направлениями социально-экономического развития Иркутской области и муниципальных образований Жигаловского района;</w:t>
      </w:r>
    </w:p>
    <w:p w:rsidR="00AB7C30" w:rsidRDefault="00AB7C30" w:rsidP="00CB1EC0">
      <w:pPr>
        <w:jc w:val="both"/>
      </w:pPr>
      <w:r>
        <w:t xml:space="preserve">  </w:t>
      </w:r>
      <w:r w:rsidR="00123845">
        <w:t xml:space="preserve">   </w:t>
      </w:r>
      <w:r>
        <w:t>- с учетом доходов местного бюджета.</w:t>
      </w:r>
    </w:p>
    <w:p w:rsidR="00B153EA" w:rsidRDefault="00B153EA" w:rsidP="00B153EA">
      <w:pPr>
        <w:shd w:val="clear" w:color="auto" w:fill="FFFFFF"/>
        <w:ind w:left="22" w:right="18" w:firstLine="205"/>
        <w:jc w:val="both"/>
      </w:pPr>
      <w:r>
        <w:t>Главными целями вышеназванных стратегических документов – это создание условий для дальнейшего повышения уровня жизни населения на основе устойчивого экономического роста, развития рыночной инфраструктуры, более эффективного использования потенциала территории.</w:t>
      </w:r>
    </w:p>
    <w:p w:rsidR="00381508" w:rsidRDefault="00381508" w:rsidP="00CB1EC0">
      <w:pPr>
        <w:jc w:val="both"/>
      </w:pPr>
    </w:p>
    <w:p w:rsidR="00AB7C30" w:rsidRDefault="00BA7449" w:rsidP="00CB1EC0">
      <w:pPr>
        <w:jc w:val="both"/>
      </w:pPr>
      <w:r>
        <w:t xml:space="preserve">     </w:t>
      </w:r>
      <w:r w:rsidR="00AB7C30">
        <w:t>В Стратегии используются следующие сокращения:</w:t>
      </w:r>
    </w:p>
    <w:p w:rsidR="00AB7C30" w:rsidRDefault="00AB7C30" w:rsidP="00BA7449">
      <w:pPr>
        <w:numPr>
          <w:ilvl w:val="0"/>
          <w:numId w:val="3"/>
        </w:numPr>
        <w:jc w:val="both"/>
      </w:pPr>
      <w:r>
        <w:t>Стратегия</w:t>
      </w:r>
      <w:r w:rsidR="00D40EA5">
        <w:t xml:space="preserve"> </w:t>
      </w:r>
      <w:r>
        <w:t>- Стратегия социально-экономического развития муниципального образования «Жигаловкий район»</w:t>
      </w:r>
      <w:r w:rsidR="00892350">
        <w:t xml:space="preserve"> до 2030 года</w:t>
      </w:r>
      <w:r>
        <w:t>;</w:t>
      </w:r>
    </w:p>
    <w:p w:rsidR="00892350" w:rsidRDefault="00AB7C30" w:rsidP="00BA7449">
      <w:pPr>
        <w:numPr>
          <w:ilvl w:val="0"/>
          <w:numId w:val="3"/>
        </w:numPr>
        <w:jc w:val="both"/>
      </w:pPr>
      <w:r>
        <w:t>Стратегия ИО – Стратегия социал</w:t>
      </w:r>
      <w:r w:rsidR="00892350">
        <w:t>ь</w:t>
      </w:r>
      <w:r>
        <w:t>но</w:t>
      </w:r>
      <w:r w:rsidR="00892350">
        <w:t>-экономического развития  Иркутской области до 2030 года;</w:t>
      </w:r>
    </w:p>
    <w:p w:rsidR="00AB7C30" w:rsidRDefault="00892350" w:rsidP="00BA7449">
      <w:pPr>
        <w:numPr>
          <w:ilvl w:val="0"/>
          <w:numId w:val="3"/>
        </w:numPr>
        <w:jc w:val="both"/>
      </w:pPr>
      <w:r>
        <w:t>МО «Жигаловский район» - муниципальное образование «Жигаловский район»;</w:t>
      </w:r>
    </w:p>
    <w:p w:rsidR="00892350" w:rsidRDefault="00892350" w:rsidP="00BA7449">
      <w:pPr>
        <w:numPr>
          <w:ilvl w:val="0"/>
          <w:numId w:val="3"/>
        </w:numPr>
        <w:jc w:val="both"/>
      </w:pPr>
      <w:r>
        <w:t>оценка эффективности деятельности ОМСУ – показатели для оценки эффективности деятельности органов местного самоуправления муниципального образования «Ж</w:t>
      </w:r>
      <w:r w:rsidR="009521E2">
        <w:t>и</w:t>
      </w:r>
      <w:r>
        <w:t>галовс</w:t>
      </w:r>
      <w:r w:rsidR="009521E2">
        <w:t>к</w:t>
      </w:r>
      <w:r>
        <w:t>ий район»;</w:t>
      </w:r>
    </w:p>
    <w:p w:rsidR="00920F10" w:rsidRDefault="00920F10" w:rsidP="00BA7449">
      <w:pPr>
        <w:numPr>
          <w:ilvl w:val="0"/>
          <w:numId w:val="3"/>
        </w:numPr>
        <w:jc w:val="both"/>
      </w:pPr>
      <w:r>
        <w:t>КПСЭР</w:t>
      </w:r>
      <w:r w:rsidR="009521E2">
        <w:t xml:space="preserve"> </w:t>
      </w:r>
      <w:r>
        <w:t>- комплексная программа социально-экономического развития района;</w:t>
      </w:r>
    </w:p>
    <w:p w:rsidR="00892350" w:rsidRDefault="00892350" w:rsidP="00BA7449">
      <w:pPr>
        <w:numPr>
          <w:ilvl w:val="0"/>
          <w:numId w:val="3"/>
        </w:numPr>
        <w:jc w:val="both"/>
      </w:pPr>
      <w:r>
        <w:t>О</w:t>
      </w:r>
      <w:r w:rsidR="00D40EA5">
        <w:t xml:space="preserve">О </w:t>
      </w:r>
      <w:r>
        <w:t>–</w:t>
      </w:r>
      <w:r w:rsidR="009521E2">
        <w:t xml:space="preserve"> </w:t>
      </w:r>
      <w:r>
        <w:t>о</w:t>
      </w:r>
      <w:r w:rsidR="00D40EA5">
        <w:t>рганизации образования</w:t>
      </w:r>
      <w:r>
        <w:t>;</w:t>
      </w:r>
    </w:p>
    <w:p w:rsidR="00C33872" w:rsidRDefault="00D40EA5" w:rsidP="00BA7449">
      <w:pPr>
        <w:numPr>
          <w:ilvl w:val="0"/>
          <w:numId w:val="3"/>
        </w:numPr>
        <w:jc w:val="both"/>
      </w:pPr>
      <w:r>
        <w:t xml:space="preserve">ДШИ </w:t>
      </w:r>
      <w:r w:rsidR="00C33872">
        <w:t xml:space="preserve"> – </w:t>
      </w:r>
      <w:r>
        <w:t>детская школа искусств</w:t>
      </w:r>
      <w:r w:rsidR="00C33872">
        <w:t>;</w:t>
      </w:r>
    </w:p>
    <w:p w:rsidR="00CE6C7D" w:rsidRDefault="00CE6C7D" w:rsidP="00BA7449">
      <w:pPr>
        <w:numPr>
          <w:ilvl w:val="0"/>
          <w:numId w:val="3"/>
        </w:numPr>
        <w:jc w:val="both"/>
      </w:pPr>
      <w:proofErr w:type="gramStart"/>
      <w:r>
        <w:t>СМ</w:t>
      </w:r>
      <w:proofErr w:type="gramEnd"/>
      <w:r>
        <w:t xml:space="preserve"> и СП – субъекты малого и среднего предпринимательства</w:t>
      </w:r>
    </w:p>
    <w:p w:rsidR="00B153EA" w:rsidRDefault="00B153EA" w:rsidP="00B153EA">
      <w:pPr>
        <w:shd w:val="clear" w:color="auto" w:fill="FFFFFF"/>
        <w:ind w:left="22" w:right="18" w:firstLine="205"/>
        <w:jc w:val="both"/>
      </w:pPr>
      <w:r>
        <w:t>В 2011-201</w:t>
      </w:r>
      <w:r w:rsidR="00E4236B">
        <w:t>8</w:t>
      </w:r>
      <w:r>
        <w:t xml:space="preserve"> годах стратегические цели  социально-экономического развития МО «Жигаловский район» были закреплены в следующих документах:</w:t>
      </w:r>
    </w:p>
    <w:p w:rsidR="00B153EA" w:rsidRDefault="00B153EA" w:rsidP="00B153EA">
      <w:pPr>
        <w:numPr>
          <w:ilvl w:val="0"/>
          <w:numId w:val="4"/>
        </w:numPr>
        <w:shd w:val="clear" w:color="auto" w:fill="FFFFFF"/>
        <w:ind w:right="18"/>
        <w:jc w:val="both"/>
      </w:pPr>
      <w:r>
        <w:t xml:space="preserve">    в Концепции перспективного комплексного социально-экономического развития муниципального образования «Жигаловский район» на период до 2020 года;</w:t>
      </w:r>
    </w:p>
    <w:p w:rsidR="00D40EA5" w:rsidRPr="00917CD7" w:rsidRDefault="00B153EA" w:rsidP="006D3509">
      <w:pPr>
        <w:numPr>
          <w:ilvl w:val="0"/>
          <w:numId w:val="4"/>
        </w:numPr>
        <w:shd w:val="clear" w:color="auto" w:fill="FFFFFF"/>
        <w:ind w:right="18"/>
        <w:jc w:val="both"/>
      </w:pPr>
      <w:r>
        <w:t xml:space="preserve">    </w:t>
      </w:r>
      <w:r w:rsidR="00ED4C3E">
        <w:t>в</w:t>
      </w:r>
      <w:r>
        <w:t xml:space="preserve"> Программе перспективного комплексного социально-экономического развития муниципального образования «Жигаловский район» на период 2011-2015гг. с продлением действия Програ</w:t>
      </w:r>
      <w:r w:rsidR="008C66DF">
        <w:t>ммы КПСЭР до 1 января 2019 года</w:t>
      </w:r>
    </w:p>
    <w:p w:rsidR="00B43184" w:rsidRDefault="00B43184" w:rsidP="006D3509">
      <w:pPr>
        <w:jc w:val="both"/>
        <w:rPr>
          <w:b/>
        </w:rPr>
      </w:pPr>
    </w:p>
    <w:p w:rsidR="006F2FE1" w:rsidRDefault="006F2FE1" w:rsidP="006D3509">
      <w:pPr>
        <w:jc w:val="both"/>
        <w:rPr>
          <w:b/>
        </w:rPr>
      </w:pPr>
    </w:p>
    <w:p w:rsidR="00A5017F" w:rsidRDefault="00A5017F" w:rsidP="006D3509">
      <w:pPr>
        <w:jc w:val="both"/>
        <w:rPr>
          <w:b/>
        </w:rPr>
      </w:pPr>
      <w:r w:rsidRPr="00A5017F">
        <w:rPr>
          <w:b/>
        </w:rPr>
        <w:lastRenderedPageBreak/>
        <w:t xml:space="preserve">Раздел 1 </w:t>
      </w:r>
      <w:r w:rsidR="006D3509">
        <w:rPr>
          <w:b/>
        </w:rPr>
        <w:t xml:space="preserve">ОЦЕНКА ДОСТИГНУТЫ ЦЕЛЕЙ СОЦИАЛЬНО-ЭКОНОМИЧЕСКОГО РАЗВИТИЯ МУНИЦИПАЛЬНОГО ОБРАЗОВАНИЯ «ЖИГАЛОВСКИЙ РАЙОН» </w:t>
      </w:r>
    </w:p>
    <w:p w:rsidR="00C33872" w:rsidRPr="00A5017F" w:rsidRDefault="00A5017F" w:rsidP="00C33872">
      <w:pPr>
        <w:jc w:val="both"/>
        <w:rPr>
          <w:b/>
        </w:rPr>
      </w:pPr>
      <w:r>
        <w:rPr>
          <w:b/>
        </w:rPr>
        <w:t xml:space="preserve">1.1 </w:t>
      </w:r>
      <w:r w:rsidR="00B153EA">
        <w:rPr>
          <w:b/>
        </w:rPr>
        <w:t>Оценка с</w:t>
      </w:r>
      <w:r>
        <w:rPr>
          <w:b/>
        </w:rPr>
        <w:t>оциально-экономическо</w:t>
      </w:r>
      <w:r w:rsidR="00B153EA">
        <w:rPr>
          <w:b/>
        </w:rPr>
        <w:t>го</w:t>
      </w:r>
      <w:r>
        <w:rPr>
          <w:b/>
        </w:rPr>
        <w:t xml:space="preserve"> положени</w:t>
      </w:r>
      <w:r w:rsidR="00B153EA">
        <w:rPr>
          <w:b/>
        </w:rPr>
        <w:t>я</w:t>
      </w:r>
      <w:r>
        <w:rPr>
          <w:b/>
        </w:rPr>
        <w:t xml:space="preserve"> муниципального </w:t>
      </w:r>
      <w:r w:rsidRPr="00A5017F">
        <w:rPr>
          <w:b/>
        </w:rPr>
        <w:t>образования «Жигаловский район»</w:t>
      </w:r>
    </w:p>
    <w:p w:rsidR="006F2FE1" w:rsidRDefault="006F2FE1" w:rsidP="00380947">
      <w:pPr>
        <w:shd w:val="clear" w:color="auto" w:fill="FFFFFF"/>
        <w:suppressAutoHyphens/>
        <w:spacing w:line="276" w:lineRule="auto"/>
        <w:ind w:firstLine="708"/>
        <w:jc w:val="both"/>
        <w:rPr>
          <w:b/>
        </w:rPr>
      </w:pPr>
    </w:p>
    <w:p w:rsidR="00B91F88" w:rsidRPr="00D333DD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b/>
        </w:rPr>
      </w:pPr>
      <w:r w:rsidRPr="00D333DD">
        <w:rPr>
          <w:b/>
        </w:rPr>
        <w:t xml:space="preserve">Характеристика района    </w:t>
      </w:r>
    </w:p>
    <w:p w:rsidR="00B91F88" w:rsidRPr="0038094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u w:val="single"/>
          <w:lang w:eastAsia="en-US"/>
        </w:rPr>
      </w:pPr>
      <w:r>
        <w:t xml:space="preserve"> </w:t>
      </w:r>
      <w:r w:rsidRPr="005629C7">
        <w:rPr>
          <w:rFonts w:eastAsia="Calibri"/>
          <w:u w:val="single"/>
          <w:lang w:eastAsia="en-US"/>
        </w:rPr>
        <w:t>Географическое положение</w:t>
      </w:r>
    </w:p>
    <w:p w:rsidR="00B91F88" w:rsidRPr="00B153EA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75577D">
        <w:t>Жигаловский район образован в 1926 году и занимает площадь 22,8 тыс. км</w:t>
      </w:r>
      <w:proofErr w:type="gramStart"/>
      <w:r w:rsidR="009C07BD" w:rsidRPr="009C07BD">
        <w:rPr>
          <w:vertAlign w:val="superscript"/>
        </w:rPr>
        <w:t>2</w:t>
      </w:r>
      <w:proofErr w:type="gramEnd"/>
      <w:r w:rsidR="00E04F1A" w:rsidRPr="00E04F1A">
        <w:t>.</w:t>
      </w:r>
      <w:r w:rsidRPr="00E04F1A">
        <w:t xml:space="preserve"> </w:t>
      </w:r>
      <w:r w:rsidRPr="0075577D">
        <w:t>или 3% территории области. Общая численность населения района на 1.01.20</w:t>
      </w:r>
      <w:r>
        <w:t>17</w:t>
      </w:r>
      <w:r w:rsidRPr="0075577D">
        <w:t xml:space="preserve"> г. состав</w:t>
      </w:r>
      <w:r>
        <w:t>ил</w:t>
      </w:r>
      <w:r w:rsidRPr="0075577D">
        <w:t xml:space="preserve">а </w:t>
      </w:r>
      <w:r>
        <w:t>8549 человек, из них 4958</w:t>
      </w:r>
      <w:r w:rsidRPr="0075577D">
        <w:t xml:space="preserve"> чел</w:t>
      </w:r>
      <w:r>
        <w:t>овек или 58%</w:t>
      </w:r>
      <w:r w:rsidRPr="0075577D">
        <w:t xml:space="preserve"> проживает в районном центре </w:t>
      </w:r>
      <w:r>
        <w:t>р</w:t>
      </w:r>
      <w:r w:rsidRPr="0075577D">
        <w:t xml:space="preserve">п. Жигалово.  </w:t>
      </w:r>
      <w:r>
        <w:t xml:space="preserve">             </w:t>
      </w:r>
      <w:r w:rsidRPr="005629C7">
        <w:rPr>
          <w:rFonts w:eastAsia="Calibri"/>
          <w:lang w:eastAsia="en-US"/>
        </w:rPr>
        <w:t>Муниципальное образование действует с 19 ноября 1999 г. после принятия Устава МО</w:t>
      </w:r>
      <w:r>
        <w:rPr>
          <w:rFonts w:eastAsia="Calibri"/>
          <w:lang w:eastAsia="en-US"/>
        </w:rPr>
        <w:t xml:space="preserve">    </w:t>
      </w:r>
      <w:r w:rsidRPr="005629C7">
        <w:rPr>
          <w:rFonts w:eastAsia="Calibri"/>
          <w:lang w:eastAsia="en-US"/>
        </w:rPr>
        <w:t xml:space="preserve"> « Жигаловский район». </w:t>
      </w:r>
    </w:p>
    <w:p w:rsidR="00B91F88" w:rsidRPr="0075577D" w:rsidRDefault="00B91F88" w:rsidP="00B91F88">
      <w:pPr>
        <w:shd w:val="clear" w:color="auto" w:fill="FFFFFF"/>
        <w:ind w:left="11" w:right="54" w:firstLine="205"/>
        <w:jc w:val="both"/>
      </w:pPr>
      <w:r>
        <w:t xml:space="preserve">  </w:t>
      </w:r>
      <w:r w:rsidRPr="0075577D">
        <w:t>Муниципальное образование Жиг</w:t>
      </w:r>
      <w:r>
        <w:t>аловский район включает в себя 9</w:t>
      </w:r>
      <w:r w:rsidRPr="0075577D">
        <w:t xml:space="preserve"> сельских </w:t>
      </w:r>
      <w:r>
        <w:t xml:space="preserve">и 1 городское </w:t>
      </w:r>
      <w:r w:rsidRPr="0075577D">
        <w:t>поселений, которые объединяют 37 сельских населенных пунктов со средним числом жителей 142 человека.</w:t>
      </w:r>
    </w:p>
    <w:p w:rsidR="00B91F88" w:rsidRPr="0075577D" w:rsidRDefault="00B91F88" w:rsidP="00B91F88">
      <w:pPr>
        <w:shd w:val="clear" w:color="auto" w:fill="FFFFFF"/>
        <w:ind w:left="14" w:right="54" w:firstLine="191"/>
        <w:jc w:val="both"/>
      </w:pPr>
      <w:r>
        <w:t xml:space="preserve">   </w:t>
      </w:r>
      <w:r w:rsidRPr="0075577D">
        <w:t xml:space="preserve">Жигаловский район расположен на северо-востоке области, ближе к ее центральной части и граничит с Усть-Удинским, Усть-Кутским, Казачинско-Ленским и Качугским районами Иркутской области и Осинским районом Усть-Ордынского автономного округа. С областным центром связь осуществляется автодорогами, расстояние от </w:t>
      </w:r>
      <w:r>
        <w:t>р</w:t>
      </w:r>
      <w:r w:rsidRPr="0075577D">
        <w:t>п. Жигалово до Ирк</w:t>
      </w:r>
      <w:r>
        <w:t xml:space="preserve">утска - </w:t>
      </w:r>
      <w:r w:rsidRPr="0075577D">
        <w:t xml:space="preserve"> </w:t>
      </w:r>
      <w:r>
        <w:t xml:space="preserve">398 </w:t>
      </w:r>
      <w:r w:rsidRPr="0075577D">
        <w:t>км.</w:t>
      </w:r>
      <w:r>
        <w:t xml:space="preserve"> В настоящее время связь с северными территориями Иркутской области осуществляется автодорогой через р.п</w:t>
      </w:r>
      <w:proofErr w:type="gramStart"/>
      <w:r>
        <w:t>.Ж</w:t>
      </w:r>
      <w:proofErr w:type="gramEnd"/>
      <w:r>
        <w:t>игалово до п. \Магистральный.</w:t>
      </w:r>
      <w:r w:rsidRPr="00B91F88">
        <w:rPr>
          <w:rFonts w:eastAsia="Calibri"/>
          <w:b/>
          <w:noProof/>
        </w:rPr>
        <w:t xml:space="preserve"> </w:t>
      </w:r>
      <w:r>
        <w:rPr>
          <w:rFonts w:eastAsia="Calibri"/>
          <w:b/>
          <w:noProof/>
        </w:rPr>
        <w:drawing>
          <wp:inline distT="0" distB="0" distL="0" distR="0" wp14:anchorId="13CF2DBB" wp14:editId="0E1A17CF">
            <wp:extent cx="4829175" cy="4362450"/>
            <wp:effectExtent l="0" t="247650" r="0" b="2286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4829175" cy="436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91F88" w:rsidRPr="0038094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</w:p>
    <w:p w:rsidR="00B91F88" w:rsidRDefault="00B91F88" w:rsidP="00B91F88">
      <w:pPr>
        <w:shd w:val="clear" w:color="auto" w:fill="FFFFFF"/>
        <w:suppressAutoHyphens/>
        <w:spacing w:line="276" w:lineRule="auto"/>
        <w:jc w:val="both"/>
        <w:rPr>
          <w:rFonts w:eastAsia="Calibri"/>
          <w:u w:val="single"/>
          <w:lang w:eastAsia="en-US"/>
        </w:rPr>
      </w:pP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u w:val="single"/>
          <w:lang w:eastAsia="en-US"/>
        </w:rPr>
        <w:t>Природно-ресурсный потенциал</w:t>
      </w:r>
      <w:r w:rsidRPr="005629C7">
        <w:rPr>
          <w:rFonts w:eastAsia="Calibri"/>
          <w:lang w:eastAsia="en-US"/>
        </w:rPr>
        <w:t>.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Природно-ресурсный потенциал района оценивается как высокий. Имеются крупные залежи каменной соли, гипса, ангидритов. В подземных рассолах обнаружены редкоземельные элементы – бром, литий и др. Основную народнохозяйственную значимость на территории района имеют Ковыктинское газоконденсатное месторождение и Знаменское – высокоминерализированных рассолов Главными видами полезных ископаемых территории Жигаловского района являются газ, высокоминерализированные рассолы, каменная соль, гипс, ангидрит, бром, литий, гравий, песчано-гравийная смесь, глина, суглинок, бутовый камень. Так же на территории района имеется минеральный источник хлоридно-нитриевых вод, открыты крупные запасы углеводородов.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 xml:space="preserve">Жигаловский район располагается в пределах наиболее приподнятой части Лено-Ангарского плато со средними высотами 840-980м над уровнем моря. Наивысшая его точка (1509м) находится в северо-восточной части вблизи границы с Казачинско-Ленским районом. 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Река Лена, протекая через территорию района с юга на север, делит его на две части. Западная, левобережная часть лежит в пределах восточных склонов Ангаро-Ленского водораздела и характеризуется небольшой гористостью. Восточная, правобережная часть расположена на сглаженных холмистых склонах водораздела рек Лены и Киренги. Некоторые хребты этого водораздела имеют абсолютные высоты более 1 тыс. м. Именно на этом водоразделе, в северной его части, расположена наивысшая точка района.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Речные долины, в основном, узкие, сформированные водной эрозией, с крутыми склонами, на которых кое-где обнажаются коренные породы. Поймы иногда заболочены, с участками многолетней мерзлоты.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 xml:space="preserve">Наиболее ровный рельеф наблюдается в пойме Лены, на участке между впадениями в нее двух крупных притоков – Илги и Тутуры. Здесь сосредоточена основная часть населения района и </w:t>
      </w:r>
      <w:proofErr w:type="gramStart"/>
      <w:r w:rsidRPr="005629C7">
        <w:rPr>
          <w:rFonts w:eastAsia="Calibri"/>
          <w:lang w:eastAsia="en-US"/>
        </w:rPr>
        <w:t>расположен</w:t>
      </w:r>
      <w:proofErr w:type="gramEnd"/>
      <w:r w:rsidRPr="005629C7">
        <w:rPr>
          <w:rFonts w:eastAsia="Calibri"/>
          <w:lang w:eastAsia="en-US"/>
        </w:rPr>
        <w:t xml:space="preserve"> р. п. Жигалово.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Район характеризуется высокой лесистостью и занимает по данному показателю третье место в Иркутской области (после Усть-Кутского и Катангского районов). Суммарные запасы древесины в районе оцениваются в 473,6 млн. м³, расчетная лесосека определена в объеме 2087,5 тыс. м³ в год.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Климат района резко континентальный, с продолжительной холодной зимой и коротким жарким летом. Осенью холодает быстро. Первые заморозки наступают в конце августа или начале сентября, а последние отмечаются в начале (а иногда и в середине) июня.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u w:val="single"/>
          <w:lang w:eastAsia="en-US"/>
        </w:rPr>
        <w:t>Лесные ресурсы</w:t>
      </w:r>
      <w:r w:rsidRPr="005629C7">
        <w:rPr>
          <w:rFonts w:eastAsia="Calibri"/>
          <w:lang w:eastAsia="en-US"/>
        </w:rPr>
        <w:t>.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Лесосырьевые ресурсы составляют 473,6 млн. м3, из них хвойные -92,1%. Эксплуатационный запас составляет 115,6 млн. м3, хвойных - 87%. Доля эксплуатационного запаса в общем запасе насаждений - 24,4%. Низкая доля эксплу</w:t>
      </w:r>
      <w:r w:rsidR="009C07BD">
        <w:rPr>
          <w:rFonts w:eastAsia="Calibri"/>
          <w:lang w:eastAsia="en-US"/>
        </w:rPr>
        <w:t>а</w:t>
      </w:r>
      <w:r w:rsidRPr="005629C7">
        <w:rPr>
          <w:rFonts w:eastAsia="Calibri"/>
          <w:lang w:eastAsia="en-US"/>
        </w:rPr>
        <w:t xml:space="preserve">тационного запаса объясняется преобладанием лесов ограниченного пользования I и II группы - 51,4%. Основные породы - кедр (45,5% запаса), лиственница (31,3%). Основной массив лесов I группы составляет орехопромысловая зона.  Расчетная лесосека определена в 2087,5 тыс. м3, удельный вес деловой древесины - 74,2%, хвойной - 67,0%. </w:t>
      </w:r>
    </w:p>
    <w:p w:rsidR="00B91F88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u w:val="single"/>
          <w:lang w:eastAsia="en-US"/>
        </w:rPr>
      </w:pP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u w:val="single"/>
          <w:lang w:eastAsia="en-US"/>
        </w:rPr>
        <w:lastRenderedPageBreak/>
        <w:t>Минерально-сырьевые ресурсы</w:t>
      </w:r>
      <w:r w:rsidRPr="005629C7">
        <w:rPr>
          <w:rFonts w:eastAsia="Calibri"/>
          <w:lang w:eastAsia="en-US"/>
        </w:rPr>
        <w:t>.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Основную значимость на территории района имеют Ковыктинское газоконденсатное месторождение и Знаменское</w:t>
      </w:r>
      <w:r w:rsidR="00E04F1A">
        <w:rPr>
          <w:rFonts w:eastAsia="Calibri"/>
          <w:lang w:eastAsia="en-US"/>
        </w:rPr>
        <w:t xml:space="preserve">  </w:t>
      </w:r>
      <w:r w:rsidRPr="005629C7">
        <w:rPr>
          <w:rFonts w:eastAsia="Calibri"/>
          <w:lang w:eastAsia="en-US"/>
        </w:rPr>
        <w:t>высокоминерализованных рассолов.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 xml:space="preserve">   Ковыктинское газоконденсатное месторождение - самое крупное не только в Иркутской области, но и на всей территории Восточной Сибири и Дальнего Востока. Оно расположено в 430 км к северо-востоку от г. Иркутска в зоне безлюдной тайги. Ближайший населенный пункт, пос. Жигалово, расположен в 90 км. В результате разведочных работ последнего десятилетия его запасы неуклонно приумножаются и по оценке ПАО «Газпром» потенциальные ресурсы Орленгской седловины, к которой приурочено Ковыктинское месторождение, составляют 7-8 трлн. м3.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 xml:space="preserve">  Лицензия на освоение большей части месторождения принадлежит ПАО «Газпром», С 1997 г. месторождение рассматривается как крупнейший источник экспорта российского газа в страны АТР и прежде всего в Китай.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 xml:space="preserve">  Знаменское месторождение высокоминерализованных рассолов, содержащих до 10 г/л и более брома, 0,65 г/л лития, а также кальций, магний, рубидий, стронций, расположено вблизи </w:t>
      </w:r>
      <w:proofErr w:type="gramStart"/>
      <w:r w:rsidRPr="005629C7">
        <w:rPr>
          <w:rFonts w:eastAsia="Calibri"/>
          <w:lang w:eastAsia="en-US"/>
        </w:rPr>
        <w:t>с</w:t>
      </w:r>
      <w:proofErr w:type="gramEnd"/>
      <w:r w:rsidRPr="005629C7">
        <w:rPr>
          <w:rFonts w:eastAsia="Calibri"/>
          <w:lang w:eastAsia="en-US"/>
        </w:rPr>
        <w:t xml:space="preserve">. Знаменка (40 км юго-западнее райцентра пос. Жигалово, вблизи от улучшенного автомобильного тракта Усть-Уда - Жигалово). 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На территории района разведаны  два месторождения (областного значения) естественных строительных материалов: Жигаловске суглинка для производства кирпича марки 100 (расположено в 5 км. от п</w:t>
      </w:r>
      <w:proofErr w:type="gramStart"/>
      <w:r w:rsidRPr="005629C7">
        <w:rPr>
          <w:rFonts w:eastAsia="Calibri"/>
          <w:lang w:eastAsia="en-US"/>
        </w:rPr>
        <w:t>.Т</w:t>
      </w:r>
      <w:proofErr w:type="gramEnd"/>
      <w:r w:rsidRPr="005629C7">
        <w:rPr>
          <w:rFonts w:eastAsia="Calibri"/>
          <w:lang w:eastAsia="en-US"/>
        </w:rPr>
        <w:t>ихое Плесо на левом берегу у р .Лена и Кузнецовское песчано-гравийной  смеси, пригодной  для производства бетона, строительных растворов и строительства дорог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u w:val="single"/>
          <w:lang w:eastAsia="en-US"/>
        </w:rPr>
        <w:t>Водные ресурсы</w:t>
      </w:r>
      <w:r w:rsidRPr="005629C7">
        <w:rPr>
          <w:rFonts w:eastAsia="Calibri"/>
          <w:lang w:eastAsia="en-US"/>
        </w:rPr>
        <w:t>.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proofErr w:type="gramStart"/>
      <w:r w:rsidRPr="005629C7">
        <w:rPr>
          <w:rFonts w:eastAsia="Calibri"/>
          <w:lang w:eastAsia="en-US"/>
        </w:rPr>
        <w:t>Водные ресурсы Жигаловского района в целом значительны и не ограничивают масштабы пользованию ни в количественном, ни в качественном отношении водопотребления.</w:t>
      </w:r>
      <w:proofErr w:type="gramEnd"/>
      <w:r w:rsidRPr="005629C7">
        <w:rPr>
          <w:rFonts w:eastAsia="Calibri"/>
          <w:lang w:eastAsia="en-US"/>
        </w:rPr>
        <w:t xml:space="preserve"> Однако это относится главным образом к территориям, непосредственно прилегающим к р</w:t>
      </w:r>
      <w:proofErr w:type="gramStart"/>
      <w:r w:rsidRPr="005629C7">
        <w:rPr>
          <w:rFonts w:eastAsia="Calibri"/>
          <w:lang w:eastAsia="en-US"/>
        </w:rPr>
        <w:t>.Л</w:t>
      </w:r>
      <w:proofErr w:type="gramEnd"/>
      <w:r w:rsidRPr="005629C7">
        <w:rPr>
          <w:rFonts w:eastAsia="Calibri"/>
          <w:lang w:eastAsia="en-US"/>
        </w:rPr>
        <w:t xml:space="preserve">ене. 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 xml:space="preserve">    По условиям организации крупного централизованного водоснабжения из поверхностных источников средней водообеспеченностью (устойчивый сток составляет 15-30 м-Ус) отличается территория, прилегающая к р</w:t>
      </w:r>
      <w:proofErr w:type="gramStart"/>
      <w:r w:rsidRPr="005629C7">
        <w:rPr>
          <w:rFonts w:eastAsia="Calibri"/>
          <w:lang w:eastAsia="en-US"/>
        </w:rPr>
        <w:t>.Л</w:t>
      </w:r>
      <w:proofErr w:type="gramEnd"/>
      <w:r w:rsidRPr="005629C7">
        <w:rPr>
          <w:rFonts w:eastAsia="Calibri"/>
          <w:lang w:eastAsia="en-US"/>
        </w:rPr>
        <w:t>ене, где имеются благоприятные возможности для размещения значительных водоемких производств. К зоне ограниченной водообеспеченности (1-5 м3/с) относятся полосы вдоль р</w:t>
      </w:r>
      <w:proofErr w:type="gramStart"/>
      <w:r w:rsidRPr="005629C7">
        <w:rPr>
          <w:rFonts w:eastAsia="Calibri"/>
          <w:lang w:eastAsia="en-US"/>
        </w:rPr>
        <w:t>.И</w:t>
      </w:r>
      <w:proofErr w:type="gramEnd"/>
      <w:r w:rsidRPr="005629C7">
        <w:rPr>
          <w:rFonts w:eastAsia="Calibri"/>
          <w:lang w:eastAsia="en-US"/>
        </w:rPr>
        <w:t>лги ниже с. Лукиново и вдоль р.Тутуры ниже с. Келора. где возможно размещение лишь не водоемких производств. Остальная часть территории характеризуется недостаточной водообеспеченностью (менее 1 м3/с) и не имеет по водному фактору предпосылок для развития промышленности. Благоприятными условиями разбавления сточных вод речными обладает одна р</w:t>
      </w:r>
      <w:proofErr w:type="gramStart"/>
      <w:r w:rsidRPr="005629C7">
        <w:rPr>
          <w:rFonts w:eastAsia="Calibri"/>
          <w:lang w:eastAsia="en-US"/>
        </w:rPr>
        <w:t>.Л</w:t>
      </w:r>
      <w:proofErr w:type="gramEnd"/>
      <w:r w:rsidRPr="005629C7">
        <w:rPr>
          <w:rFonts w:eastAsia="Calibri"/>
          <w:lang w:eastAsia="en-US"/>
        </w:rPr>
        <w:t>ена, ограниченно благоприятными -нижние течения р. Илги и р.Тутуры, неблагоприятными - все прочие водотоки.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По индексу загрязнения воды (ИЗВ) вода р</w:t>
      </w:r>
      <w:proofErr w:type="gramStart"/>
      <w:r w:rsidRPr="005629C7">
        <w:rPr>
          <w:rFonts w:eastAsia="Calibri"/>
          <w:lang w:eastAsia="en-US"/>
        </w:rPr>
        <w:t>.Л</w:t>
      </w:r>
      <w:proofErr w:type="gramEnd"/>
      <w:r w:rsidRPr="005629C7">
        <w:rPr>
          <w:rFonts w:eastAsia="Calibri"/>
          <w:lang w:eastAsia="en-US"/>
        </w:rPr>
        <w:t>ены в пределах района принадлежит в последние годы к II классу качества (условно чистые). Водоснабжение в районе полностью осуществляется из подземных источников.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u w:val="single"/>
          <w:lang w:eastAsia="en-US"/>
        </w:rPr>
        <w:t>Земельные ресурсы</w:t>
      </w:r>
      <w:r w:rsidRPr="005629C7">
        <w:rPr>
          <w:rFonts w:eastAsia="Calibri"/>
          <w:lang w:eastAsia="en-US"/>
        </w:rPr>
        <w:t>.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 xml:space="preserve"> 95,4% площади района занимают лесные земли, из которых более 47% отнесены к </w:t>
      </w:r>
      <w:proofErr w:type="gramStart"/>
      <w:r w:rsidRPr="005629C7">
        <w:rPr>
          <w:rFonts w:eastAsia="Calibri"/>
          <w:lang w:eastAsia="en-US"/>
        </w:rPr>
        <w:t>природоохранным</w:t>
      </w:r>
      <w:proofErr w:type="gramEnd"/>
      <w:r w:rsidRPr="005629C7">
        <w:rPr>
          <w:rFonts w:eastAsia="Calibri"/>
          <w:lang w:eastAsia="en-US"/>
        </w:rPr>
        <w:t>. Сельскохозяйственный земельный фонд составляет всего 1,8% площади, один процент приходится на болота и 0,8% - на водные объекты.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lastRenderedPageBreak/>
        <w:t xml:space="preserve">    На одного жителя района приходится 205,74 га территории, 4,01 га - сельскохозяйственных угодий, 2,16 га - пашни и 199,96 га - лесных земель. Это больше средних республиканских и среднеобластных показателей (кроме пашни - менее среднеобластного почти в 2 раза).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 xml:space="preserve">    Район входит в число сельскохозяйственных</w:t>
      </w:r>
      <w:r>
        <w:rPr>
          <w:rFonts w:eastAsia="Calibri"/>
          <w:lang w:eastAsia="en-US"/>
        </w:rPr>
        <w:t xml:space="preserve"> районов.</w:t>
      </w:r>
      <w:r w:rsidRPr="005629C7">
        <w:rPr>
          <w:rFonts w:eastAsia="Calibri"/>
          <w:lang w:eastAsia="en-US"/>
        </w:rPr>
        <w:t xml:space="preserve">  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Агроклиматический фон малоблагоприятен для получения продовольственной пшеницы и вполне пригоден для выращивания серых хлебов, крупяных и бобовых культур, картофеля, районированных сортов овощей, сочных и фуражных кормов.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 xml:space="preserve">   . Сельскохозяйственная ценность земельных ресурсов более пригодна для развития многоотраслевого животноводства, птицеводства, пчеловодства.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u w:val="single"/>
          <w:lang w:eastAsia="en-US"/>
        </w:rPr>
      </w:pPr>
      <w:r w:rsidRPr="005629C7">
        <w:rPr>
          <w:rFonts w:eastAsia="Calibri"/>
          <w:u w:val="single"/>
          <w:lang w:eastAsia="en-US"/>
        </w:rPr>
        <w:t>Рекреационный потенциал и охотничьи ресурсы.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Рекреационная привлекательность района средняя, обусловлена разнообразием рельефа, своеобразием растительного и животного мира, наличием гидроминеральных ресурсов. Здесь могут развиваться преимущественно спортивно-охотничий и промысловый виды отдыха. В связи с возможным увеличением численности населения могут возрасти его потребности в рекреационных территориях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 xml:space="preserve">Площадь охотугодий составляет 2273 тыс. га. До 70-х годов Жигаловский район являлся одним из наиболее богатых районов области по развитию охотпромысла. В настоящее время район все больше утрачивает свои позиции по лидерству в группе Верхнеленских районов. Это связано в основном с промышленными разработками территории при освоении Ковыктинского газоконденсатного месторождения. В настоящее время район все более обретает полупромысловую ориентацию. 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u w:val="single"/>
          <w:lang w:eastAsia="en-US"/>
        </w:rPr>
      </w:pPr>
      <w:r w:rsidRPr="005629C7">
        <w:rPr>
          <w:rFonts w:eastAsia="Calibri"/>
          <w:u w:val="single"/>
          <w:lang w:eastAsia="en-US"/>
        </w:rPr>
        <w:t>Климат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 xml:space="preserve">Климат района резко континентальный с холодной, продолжительной зимой, коротким и жарким летом. 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proofErr w:type="gramStart"/>
      <w:r w:rsidRPr="005629C7">
        <w:rPr>
          <w:rFonts w:eastAsia="Calibri"/>
          <w:lang w:eastAsia="en-US"/>
        </w:rPr>
        <w:t>Среднегодовая температура воздуха составляет «минус» 4,7</w:t>
      </w:r>
      <w:r w:rsidRPr="005629C7">
        <w:rPr>
          <w:rFonts w:eastAsia="Calibri"/>
          <w:lang w:eastAsia="en-US"/>
        </w:rPr>
        <w:t> С. Абсолютный максимум – «плюс» 38</w:t>
      </w:r>
      <w:r w:rsidRPr="005629C7">
        <w:rPr>
          <w:rFonts w:eastAsia="Calibri"/>
          <w:lang w:eastAsia="en-US"/>
        </w:rPr>
        <w:t>С, минимум – «минус» 55</w:t>
      </w:r>
      <w:r w:rsidRPr="005629C7">
        <w:rPr>
          <w:rFonts w:eastAsia="Calibri"/>
          <w:lang w:eastAsia="en-US"/>
        </w:rPr>
        <w:t>С, что связано с сильным выхолаживанием приземного слоя воздуха в условиях преобладания антициклонального режима погоды при господстве континентальных умеренных воздушных масс.</w:t>
      </w:r>
      <w:proofErr w:type="gramEnd"/>
      <w:r w:rsidRPr="005629C7">
        <w:rPr>
          <w:rFonts w:eastAsia="Calibri"/>
          <w:lang w:eastAsia="en-US"/>
        </w:rPr>
        <w:t xml:space="preserve"> Плотные выхоложенные массы воздуха нечасто пропускают сюда влажные и более теплые воздушные массы с запада. Поэтому в зимнее время здесь преобладает малооблачная морозная погода со слабыми ветрами юго-западного направления; много дней с туманами. 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За год выпадает 368мм осадков. Максимальное суточное количество осадков 1% обеспеченности составляет 56мм.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 xml:space="preserve">Устойчивый снежный покров образуется в среднем 28 октября, разрушается 29 апреля. Средняя декадная высота снежного покрова 32см. Объем снегопереноса на зиму около 200м3/м. 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Среднегодовая скорость ветра 1,9м/с. Преобладающее направление ветров юго-западного, западного и северо-западного направлений.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Средняя температура самого теплого месяца, июля + 18 градусов (иногда стоит жара и +35 +40 градусов). Лето продолжается более 50 дней. Самый теплый летний месяц – июль. Максимальные температуры наблюдаются при проникновении с юго-запада сильно прогретых континентальных воздушных масс. Однако в условиях континентального климата и в летнее время в районе за счет прохладных ночей воз</w:t>
      </w:r>
      <w:r w:rsidRPr="00E20C84">
        <w:t xml:space="preserve"> </w:t>
      </w:r>
      <w:r w:rsidRPr="005629C7">
        <w:rPr>
          <w:rFonts w:eastAsia="Calibri"/>
          <w:lang w:eastAsia="en-US"/>
        </w:rPr>
        <w:t>возможны значительные суточные колебания температур.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u w:val="single"/>
          <w:lang w:eastAsia="en-US"/>
        </w:rPr>
        <w:lastRenderedPageBreak/>
        <w:t>Административно-территориальное  устройство</w:t>
      </w:r>
      <w:r w:rsidRPr="005629C7">
        <w:rPr>
          <w:rFonts w:eastAsia="Calibri"/>
          <w:lang w:eastAsia="en-US"/>
        </w:rPr>
        <w:t xml:space="preserve">. 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В соответствии с Законом Иркутской области от 2 декабря 2004г. N68-03 "О статусе и границах муниципальных образований Жигаловского района Иркутской области" в состав Жигаловского района входят 9 сельских и 1 городское поселение, а так же 1 межселенная  территория, в составе которых расположено 37 населенных пунктов Административный центр</w:t>
      </w:r>
      <w:r w:rsidR="00E04F1A">
        <w:rPr>
          <w:rFonts w:eastAsia="Calibri"/>
          <w:lang w:eastAsia="en-US"/>
        </w:rPr>
        <w:t xml:space="preserve"> </w:t>
      </w:r>
      <w:r w:rsidRPr="005629C7">
        <w:rPr>
          <w:rFonts w:eastAsia="Calibri"/>
          <w:lang w:eastAsia="en-US"/>
        </w:rPr>
        <w:t>-</w:t>
      </w:r>
      <w:r w:rsidR="00E04F1A">
        <w:rPr>
          <w:rFonts w:eastAsia="Calibri"/>
          <w:lang w:eastAsia="en-US"/>
        </w:rPr>
        <w:t xml:space="preserve"> р.п.</w:t>
      </w:r>
      <w:r w:rsidRPr="005629C7">
        <w:rPr>
          <w:rFonts w:eastAsia="Calibri"/>
          <w:lang w:eastAsia="en-US"/>
        </w:rPr>
        <w:t xml:space="preserve"> Жигалово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1 городское поселение: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•</w:t>
      </w:r>
      <w:r w:rsidRPr="005629C7">
        <w:rPr>
          <w:rFonts w:eastAsia="Calibri"/>
          <w:lang w:eastAsia="en-US"/>
        </w:rPr>
        <w:tab/>
        <w:t>Жигаловское муниципальное образование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9 сельских поселений: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•</w:t>
      </w:r>
      <w:r w:rsidRPr="005629C7">
        <w:rPr>
          <w:rFonts w:eastAsia="Calibri"/>
          <w:lang w:eastAsia="en-US"/>
        </w:rPr>
        <w:tab/>
        <w:t>Дальне-Закорское муниципальное образование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•</w:t>
      </w:r>
      <w:r w:rsidRPr="005629C7">
        <w:rPr>
          <w:rFonts w:eastAsia="Calibri"/>
          <w:lang w:eastAsia="en-US"/>
        </w:rPr>
        <w:tab/>
        <w:t>Знаменское муниципальное образование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•</w:t>
      </w:r>
      <w:r w:rsidRPr="005629C7">
        <w:rPr>
          <w:rFonts w:eastAsia="Calibri"/>
          <w:lang w:eastAsia="en-US"/>
        </w:rPr>
        <w:tab/>
        <w:t>Лукиновское муниципальное образование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•</w:t>
      </w:r>
      <w:r w:rsidRPr="005629C7">
        <w:rPr>
          <w:rFonts w:eastAsia="Calibri"/>
          <w:lang w:eastAsia="en-US"/>
        </w:rPr>
        <w:tab/>
        <w:t>Петровское муниципальное образование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•</w:t>
      </w:r>
      <w:r w:rsidRPr="005629C7">
        <w:rPr>
          <w:rFonts w:eastAsia="Calibri"/>
          <w:lang w:eastAsia="en-US"/>
        </w:rPr>
        <w:tab/>
        <w:t>Рудовское муниципальное образование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•</w:t>
      </w:r>
      <w:r w:rsidRPr="005629C7">
        <w:rPr>
          <w:rFonts w:eastAsia="Calibri"/>
          <w:lang w:eastAsia="en-US"/>
        </w:rPr>
        <w:tab/>
        <w:t>Тимошинское муниципальное образование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•</w:t>
      </w:r>
      <w:r w:rsidRPr="005629C7">
        <w:rPr>
          <w:rFonts w:eastAsia="Calibri"/>
          <w:lang w:eastAsia="en-US"/>
        </w:rPr>
        <w:tab/>
        <w:t>Тутурское муниципальное образование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•</w:t>
      </w:r>
      <w:r w:rsidRPr="005629C7">
        <w:rPr>
          <w:rFonts w:eastAsia="Calibri"/>
          <w:lang w:eastAsia="en-US"/>
        </w:rPr>
        <w:tab/>
        <w:t>Усть-Илгинское муниципальное образование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•</w:t>
      </w:r>
      <w:r w:rsidRPr="005629C7">
        <w:rPr>
          <w:rFonts w:eastAsia="Calibri"/>
          <w:lang w:eastAsia="en-US"/>
        </w:rPr>
        <w:tab/>
        <w:t>Чиканское муниципальное образование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Межселенная территория: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- с. Коношаново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- д. Головское</w:t>
      </w:r>
    </w:p>
    <w:p w:rsidR="00B91F88" w:rsidRPr="005629C7" w:rsidRDefault="00B91F88" w:rsidP="00B91F88">
      <w:pPr>
        <w:jc w:val="right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 xml:space="preserve">          Таб. Административно-территориальное  устройство. 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right"/>
        <w:rPr>
          <w:rFonts w:eastAsia="Calibri"/>
          <w:lang w:eastAsia="en-US"/>
        </w:rPr>
      </w:pP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162"/>
        <w:gridCol w:w="1575"/>
        <w:gridCol w:w="2268"/>
        <w:gridCol w:w="2977"/>
      </w:tblGrid>
      <w:tr w:rsidR="00B91F88" w:rsidRPr="005629C7" w:rsidTr="00D97BA6">
        <w:tc>
          <w:tcPr>
            <w:tcW w:w="482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0C9E">
              <w:rPr>
                <w:rFonts w:eastAsia="Calibri"/>
                <w:b/>
                <w:sz w:val="22"/>
                <w:szCs w:val="22"/>
              </w:rPr>
              <w:t>Наименование поселения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kern w:val="1"/>
                <w:sz w:val="22"/>
                <w:szCs w:val="22"/>
              </w:rPr>
            </w:pPr>
            <w:r w:rsidRPr="007F0C9E">
              <w:rPr>
                <w:rFonts w:eastAsia="Calibri"/>
                <w:b/>
                <w:color w:val="000000"/>
                <w:kern w:val="1"/>
                <w:sz w:val="22"/>
                <w:szCs w:val="22"/>
              </w:rPr>
              <w:t xml:space="preserve">Количество </w:t>
            </w:r>
            <w:r w:rsidRPr="007F0C9E">
              <w:rPr>
                <w:rFonts w:eastAsia="Calibri"/>
                <w:b/>
                <w:color w:val="000000"/>
                <w:kern w:val="1"/>
                <w:sz w:val="22"/>
                <w:szCs w:val="22"/>
              </w:rPr>
              <w:br/>
            </w:r>
            <w:r w:rsidRPr="007F0C9E">
              <w:rPr>
                <w:rFonts w:eastAsia="Calibri"/>
                <w:color w:val="000000"/>
                <w:kern w:val="1"/>
                <w:sz w:val="22"/>
                <w:szCs w:val="22"/>
              </w:rPr>
              <w:t>населенн</w:t>
            </w:r>
            <w:r w:rsidRPr="007F0C9E">
              <w:rPr>
                <w:rFonts w:eastAsia="Calibri"/>
                <w:b/>
                <w:color w:val="000000"/>
                <w:kern w:val="1"/>
                <w:sz w:val="22"/>
                <w:szCs w:val="22"/>
              </w:rPr>
              <w:t>ых</w:t>
            </w:r>
            <w:r w:rsidRPr="007F0C9E">
              <w:rPr>
                <w:rFonts w:eastAsia="Calibri"/>
                <w:b/>
                <w:color w:val="000000"/>
                <w:kern w:val="1"/>
                <w:sz w:val="22"/>
                <w:szCs w:val="22"/>
              </w:rPr>
              <w:br/>
              <w:t>пунктов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kern w:val="1"/>
                <w:sz w:val="22"/>
                <w:szCs w:val="22"/>
              </w:rPr>
            </w:pPr>
            <w:r w:rsidRPr="007F0C9E">
              <w:rPr>
                <w:rFonts w:eastAsia="Calibri"/>
                <w:b/>
                <w:color w:val="000000"/>
                <w:kern w:val="1"/>
                <w:sz w:val="22"/>
                <w:szCs w:val="22"/>
              </w:rPr>
              <w:t>Численность</w:t>
            </w:r>
            <w:r w:rsidRPr="007F0C9E">
              <w:rPr>
                <w:rFonts w:eastAsia="Calibri"/>
                <w:b/>
                <w:color w:val="000000"/>
                <w:kern w:val="1"/>
                <w:sz w:val="22"/>
                <w:szCs w:val="22"/>
              </w:rPr>
              <w:br/>
              <w:t>населения, чел.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kern w:val="1"/>
                <w:sz w:val="22"/>
                <w:szCs w:val="22"/>
              </w:rPr>
            </w:pPr>
            <w:r w:rsidRPr="007F0C9E">
              <w:rPr>
                <w:rFonts w:eastAsia="Calibri"/>
                <w:b/>
                <w:color w:val="000000"/>
                <w:kern w:val="1"/>
                <w:sz w:val="22"/>
                <w:szCs w:val="22"/>
              </w:rPr>
              <w:t>Центр</w:t>
            </w:r>
          </w:p>
          <w:p w:rsidR="00B91F88" w:rsidRPr="007F0C9E" w:rsidRDefault="00B91F88" w:rsidP="00D97BA6">
            <w:pPr>
              <w:shd w:val="clear" w:color="auto" w:fill="FFFFFF"/>
              <w:suppressAutoHyphens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7F0C9E">
              <w:rPr>
                <w:rFonts w:eastAsia="Calibri"/>
                <w:b/>
                <w:color w:val="000000"/>
                <w:kern w:val="1"/>
                <w:sz w:val="22"/>
                <w:szCs w:val="22"/>
              </w:rPr>
              <w:t>поселения</w:t>
            </w:r>
          </w:p>
        </w:tc>
      </w:tr>
      <w:tr w:rsidR="00B91F88" w:rsidRPr="005629C7" w:rsidTr="00D97BA6">
        <w:tc>
          <w:tcPr>
            <w:tcW w:w="482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0C9E">
              <w:rPr>
                <w:rFonts w:eastAsia="Calibri"/>
                <w:b/>
                <w:sz w:val="22"/>
                <w:szCs w:val="22"/>
              </w:rPr>
              <w:t>Жигаловское МО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kern w:val="1"/>
                <w:sz w:val="22"/>
                <w:szCs w:val="22"/>
              </w:rPr>
            </w:pPr>
            <w:r w:rsidRPr="007F0C9E">
              <w:rPr>
                <w:rFonts w:eastAsia="Calibri"/>
                <w:b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kern w:val="1"/>
                <w:sz w:val="22"/>
                <w:szCs w:val="22"/>
              </w:rPr>
            </w:pPr>
            <w:r w:rsidRPr="007F0C9E">
              <w:rPr>
                <w:rFonts w:eastAsia="Calibri"/>
                <w:b/>
                <w:color w:val="000000"/>
                <w:kern w:val="1"/>
                <w:sz w:val="22"/>
                <w:szCs w:val="22"/>
              </w:rPr>
              <w:t>4983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kern w:val="1"/>
                <w:sz w:val="22"/>
                <w:szCs w:val="22"/>
              </w:rPr>
            </w:pPr>
            <w:r w:rsidRPr="007F0C9E">
              <w:rPr>
                <w:rFonts w:eastAsia="Calibri"/>
                <w:b/>
                <w:color w:val="000000"/>
                <w:kern w:val="1"/>
                <w:sz w:val="22"/>
                <w:szCs w:val="22"/>
              </w:rPr>
              <w:t>пгт Жигалово</w:t>
            </w:r>
          </w:p>
        </w:tc>
      </w:tr>
      <w:tr w:rsidR="00B91F88" w:rsidRPr="005629C7" w:rsidTr="00D97BA6">
        <w:tc>
          <w:tcPr>
            <w:tcW w:w="482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Дальне-Закорское МО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599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село</w:t>
            </w:r>
            <w:proofErr w:type="gramStart"/>
            <w:r w:rsidRPr="007F0C9E">
              <w:rPr>
                <w:rFonts w:eastAsia="Calibri"/>
                <w:sz w:val="22"/>
                <w:szCs w:val="22"/>
              </w:rPr>
              <w:t>.Д</w:t>
            </w:r>
            <w:proofErr w:type="gramEnd"/>
            <w:r w:rsidRPr="007F0C9E">
              <w:rPr>
                <w:rFonts w:eastAsia="Calibri"/>
                <w:sz w:val="22"/>
                <w:szCs w:val="22"/>
              </w:rPr>
              <w:t>альняя  Закора</w:t>
            </w:r>
          </w:p>
        </w:tc>
      </w:tr>
      <w:tr w:rsidR="00B91F88" w:rsidRPr="005629C7" w:rsidTr="00D97BA6">
        <w:tc>
          <w:tcPr>
            <w:tcW w:w="482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Знаменское МО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село</w:t>
            </w:r>
            <w:proofErr w:type="gramStart"/>
            <w:r w:rsidRPr="007F0C9E">
              <w:rPr>
                <w:rFonts w:eastAsia="Calibri"/>
                <w:sz w:val="22"/>
                <w:szCs w:val="22"/>
              </w:rPr>
              <w:t>.З</w:t>
            </w:r>
            <w:proofErr w:type="gramEnd"/>
            <w:r w:rsidRPr="007F0C9E">
              <w:rPr>
                <w:rFonts w:eastAsia="Calibri"/>
                <w:sz w:val="22"/>
                <w:szCs w:val="22"/>
              </w:rPr>
              <w:t>наменка</w:t>
            </w:r>
          </w:p>
        </w:tc>
      </w:tr>
      <w:tr w:rsidR="00B91F88" w:rsidRPr="005629C7" w:rsidTr="00D97BA6">
        <w:tc>
          <w:tcPr>
            <w:tcW w:w="482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Лукиновское МО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157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село Лукиново</w:t>
            </w:r>
          </w:p>
        </w:tc>
      </w:tr>
      <w:tr w:rsidR="00B91F88" w:rsidRPr="005629C7" w:rsidTr="00D97BA6">
        <w:tc>
          <w:tcPr>
            <w:tcW w:w="482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Пеетровское МО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318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село Петрово</w:t>
            </w:r>
          </w:p>
        </w:tc>
      </w:tr>
      <w:tr w:rsidR="00B91F88" w:rsidRPr="005629C7" w:rsidTr="00D97BA6">
        <w:tc>
          <w:tcPr>
            <w:tcW w:w="482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Рудовское МО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560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село Петрово</w:t>
            </w:r>
          </w:p>
        </w:tc>
      </w:tr>
      <w:tr w:rsidR="00B91F88" w:rsidRPr="005629C7" w:rsidTr="00D97BA6">
        <w:tc>
          <w:tcPr>
            <w:tcW w:w="482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Тимошинское МО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207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село Тимошино</w:t>
            </w:r>
          </w:p>
        </w:tc>
      </w:tr>
      <w:tr w:rsidR="00B91F88" w:rsidRPr="005629C7" w:rsidTr="00D97BA6">
        <w:tc>
          <w:tcPr>
            <w:tcW w:w="482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Тутурское МО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347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село Тутура</w:t>
            </w:r>
          </w:p>
        </w:tc>
      </w:tr>
      <w:tr w:rsidR="00B91F88" w:rsidRPr="005629C7" w:rsidTr="00D97BA6">
        <w:tc>
          <w:tcPr>
            <w:tcW w:w="482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Усть-Илгинское МО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110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село Усть-Илга</w:t>
            </w:r>
          </w:p>
        </w:tc>
      </w:tr>
      <w:tr w:rsidR="00B91F88" w:rsidRPr="005629C7" w:rsidTr="00D97BA6">
        <w:tc>
          <w:tcPr>
            <w:tcW w:w="482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Чиканское МО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453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село Чикан</w:t>
            </w:r>
          </w:p>
        </w:tc>
      </w:tr>
      <w:tr w:rsidR="00B91F88" w:rsidRPr="005629C7" w:rsidTr="00D97BA6">
        <w:tc>
          <w:tcPr>
            <w:tcW w:w="482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Межселенная территория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7F0C9E">
              <w:rPr>
                <w:rFonts w:eastAsia="Calibri"/>
                <w:sz w:val="22"/>
                <w:szCs w:val="22"/>
              </w:rPr>
              <w:t>52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1F88" w:rsidRPr="007F0C9E" w:rsidRDefault="00B91F88" w:rsidP="00D97BA6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B91F88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5629C7">
        <w:rPr>
          <w:rFonts w:eastAsia="Calibri"/>
          <w:b/>
          <w:lang w:eastAsia="en-US"/>
        </w:rPr>
        <w:t>Социально-экономическое развитие   муниципального образования «Жигаловский район».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5629C7">
        <w:rPr>
          <w:rFonts w:eastAsia="Calibri"/>
          <w:b/>
          <w:lang w:eastAsia="en-US"/>
        </w:rPr>
        <w:t>Человеческий потенциал. Демография.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 xml:space="preserve">Общая численность населения района на 1.01.2017 г. составляла 8,5 тыс. человек, из них  5,0 тыс. чел проживает в </w:t>
      </w:r>
      <w:r w:rsidR="00ED4C3E">
        <w:rPr>
          <w:rFonts w:eastAsia="Calibri"/>
          <w:lang w:eastAsia="en-US"/>
        </w:rPr>
        <w:t>р.п</w:t>
      </w:r>
      <w:r w:rsidRPr="005629C7">
        <w:rPr>
          <w:rFonts w:eastAsia="Calibri"/>
          <w:lang w:eastAsia="en-US"/>
        </w:rPr>
        <w:t>. Жигалово.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lastRenderedPageBreak/>
        <w:t xml:space="preserve"> В настоящее время на территории МО «Жигаловский район» проживает: 96% - русские;1% - армяне;1% - чуваши;1% - татары;1% - другие национальности. Всего на территории района проживает более 22 национальностей.</w:t>
      </w:r>
    </w:p>
    <w:p w:rsidR="00B91F88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Численность населения снижается за счет превышения миграционного оттока над естественным приростом. В последние три года наблюдается стабильное снижение не менее чем на 1% ежегодно.</w:t>
      </w:r>
    </w:p>
    <w:p w:rsidR="00B91F88" w:rsidRDefault="00B91F88" w:rsidP="00B91F88">
      <w:pPr>
        <w:shd w:val="clear" w:color="auto" w:fill="FFFFFF"/>
        <w:suppressAutoHyphens/>
        <w:spacing w:line="276" w:lineRule="auto"/>
        <w:ind w:firstLine="709"/>
        <w:jc w:val="right"/>
        <w:rPr>
          <w:rFonts w:eastAsia="Calibri"/>
          <w:lang w:eastAsia="en-US"/>
        </w:rPr>
      </w:pPr>
    </w:p>
    <w:p w:rsidR="00B91F88" w:rsidRDefault="00B91F88" w:rsidP="00B91F88">
      <w:pPr>
        <w:shd w:val="clear" w:color="auto" w:fill="FFFFFF"/>
        <w:suppressAutoHyphens/>
        <w:spacing w:line="276" w:lineRule="auto"/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Таб. </w:t>
      </w:r>
      <w:r w:rsidRPr="000C006C">
        <w:rPr>
          <w:rFonts w:eastAsia="Calibri"/>
          <w:lang w:eastAsia="en-US"/>
        </w:rPr>
        <w:t>Численность населения Жигаловского района</w:t>
      </w:r>
    </w:p>
    <w:p w:rsidR="00B91F88" w:rsidRPr="000C006C" w:rsidRDefault="00B91F88" w:rsidP="00B91F88">
      <w:pPr>
        <w:ind w:firstLine="709"/>
        <w:jc w:val="center"/>
        <w:rPr>
          <w:rFonts w:eastAsia="Calibri"/>
          <w:lang w:eastAsia="en-US"/>
        </w:rPr>
      </w:pPr>
    </w:p>
    <w:tbl>
      <w:tblPr>
        <w:tblW w:w="99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564"/>
        <w:gridCol w:w="1559"/>
        <w:gridCol w:w="1548"/>
        <w:gridCol w:w="1429"/>
        <w:gridCol w:w="1429"/>
      </w:tblGrid>
      <w:tr w:rsidR="00B91F88" w:rsidRPr="000C006C" w:rsidTr="00D97BA6">
        <w:tc>
          <w:tcPr>
            <w:tcW w:w="2410" w:type="dxa"/>
          </w:tcPr>
          <w:p w:rsidR="00B91F88" w:rsidRPr="000C006C" w:rsidRDefault="00B91F88" w:rsidP="00D97BA6">
            <w:pPr>
              <w:ind w:firstLine="5"/>
              <w:jc w:val="center"/>
              <w:rPr>
                <w:rFonts w:eastAsia="Calibri"/>
                <w:lang w:eastAsia="en-US"/>
              </w:rPr>
            </w:pPr>
            <w:r w:rsidRPr="000C006C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564" w:type="dxa"/>
          </w:tcPr>
          <w:p w:rsidR="00B91F88" w:rsidRPr="000C006C" w:rsidRDefault="00B91F88" w:rsidP="00D97BA6">
            <w:pPr>
              <w:jc w:val="both"/>
              <w:rPr>
                <w:rFonts w:eastAsia="Calibri"/>
                <w:lang w:eastAsia="en-US"/>
              </w:rPr>
            </w:pPr>
            <w:r w:rsidRPr="000C006C">
              <w:rPr>
                <w:rFonts w:eastAsia="Calibri"/>
                <w:lang w:eastAsia="en-US"/>
              </w:rPr>
              <w:t>На 01.01.2013</w:t>
            </w:r>
          </w:p>
        </w:tc>
        <w:tc>
          <w:tcPr>
            <w:tcW w:w="1559" w:type="dxa"/>
          </w:tcPr>
          <w:p w:rsidR="00B91F88" w:rsidRPr="000C006C" w:rsidRDefault="00B91F88" w:rsidP="00D97BA6">
            <w:pPr>
              <w:jc w:val="both"/>
              <w:rPr>
                <w:rFonts w:eastAsia="Calibri"/>
                <w:lang w:eastAsia="en-US"/>
              </w:rPr>
            </w:pPr>
            <w:r w:rsidRPr="000C006C">
              <w:rPr>
                <w:rFonts w:eastAsia="Calibri"/>
                <w:lang w:eastAsia="en-US"/>
              </w:rPr>
              <w:t>На 01.01.2014</w:t>
            </w:r>
          </w:p>
        </w:tc>
        <w:tc>
          <w:tcPr>
            <w:tcW w:w="1548" w:type="dxa"/>
          </w:tcPr>
          <w:p w:rsidR="00B91F88" w:rsidRPr="000C006C" w:rsidRDefault="00B91F88" w:rsidP="00D97BA6">
            <w:pPr>
              <w:jc w:val="both"/>
              <w:rPr>
                <w:rFonts w:eastAsia="Calibri"/>
                <w:lang w:eastAsia="en-US"/>
              </w:rPr>
            </w:pPr>
            <w:r w:rsidRPr="000C006C">
              <w:rPr>
                <w:rFonts w:eastAsia="Calibri"/>
                <w:lang w:eastAsia="en-US"/>
              </w:rPr>
              <w:t>На 01.01.2015</w:t>
            </w:r>
          </w:p>
        </w:tc>
        <w:tc>
          <w:tcPr>
            <w:tcW w:w="1429" w:type="dxa"/>
          </w:tcPr>
          <w:p w:rsidR="00B91F88" w:rsidRPr="000C006C" w:rsidRDefault="00B91F88" w:rsidP="00D97BA6">
            <w:pPr>
              <w:jc w:val="both"/>
              <w:rPr>
                <w:rFonts w:eastAsia="Calibri"/>
                <w:lang w:eastAsia="en-US"/>
              </w:rPr>
            </w:pPr>
            <w:r w:rsidRPr="000C006C">
              <w:rPr>
                <w:rFonts w:eastAsia="Calibri"/>
                <w:lang w:eastAsia="en-US"/>
              </w:rPr>
              <w:t>На 01.01.2016</w:t>
            </w:r>
          </w:p>
        </w:tc>
        <w:tc>
          <w:tcPr>
            <w:tcW w:w="1429" w:type="dxa"/>
          </w:tcPr>
          <w:p w:rsidR="00B91F88" w:rsidRPr="000C006C" w:rsidRDefault="00B91F88" w:rsidP="00D97BA6">
            <w:pPr>
              <w:jc w:val="both"/>
              <w:rPr>
                <w:rFonts w:eastAsia="Calibri"/>
                <w:lang w:eastAsia="en-US"/>
              </w:rPr>
            </w:pPr>
            <w:r w:rsidRPr="000C006C">
              <w:rPr>
                <w:rFonts w:eastAsia="Calibri"/>
                <w:lang w:eastAsia="en-US"/>
              </w:rPr>
              <w:t>На 01.01.2017</w:t>
            </w:r>
          </w:p>
        </w:tc>
      </w:tr>
      <w:tr w:rsidR="00B91F88" w:rsidRPr="000C006C" w:rsidTr="00D97BA6">
        <w:tc>
          <w:tcPr>
            <w:tcW w:w="2410" w:type="dxa"/>
          </w:tcPr>
          <w:p w:rsidR="00B91F88" w:rsidRPr="000C006C" w:rsidRDefault="00B91F88" w:rsidP="00D97BA6">
            <w:pPr>
              <w:ind w:firstLine="5"/>
              <w:jc w:val="center"/>
              <w:rPr>
                <w:rFonts w:eastAsia="Calibri"/>
                <w:lang w:eastAsia="en-US"/>
              </w:rPr>
            </w:pPr>
            <w:r w:rsidRPr="000C006C">
              <w:rPr>
                <w:rFonts w:eastAsia="Calibri"/>
                <w:lang w:eastAsia="en-US"/>
              </w:rPr>
              <w:t xml:space="preserve">Численность населения </w:t>
            </w:r>
          </w:p>
          <w:p w:rsidR="00B91F88" w:rsidRPr="000C006C" w:rsidRDefault="00B91F88" w:rsidP="00D97BA6">
            <w:pPr>
              <w:ind w:firstLine="5"/>
              <w:jc w:val="center"/>
              <w:rPr>
                <w:rFonts w:eastAsia="Calibri"/>
                <w:lang w:eastAsia="en-US"/>
              </w:rPr>
            </w:pPr>
            <w:r w:rsidRPr="000C006C">
              <w:rPr>
                <w:rFonts w:eastAsia="Calibri"/>
                <w:lang w:eastAsia="en-US"/>
              </w:rPr>
              <w:t>(тыс. человек)</w:t>
            </w:r>
          </w:p>
        </w:tc>
        <w:tc>
          <w:tcPr>
            <w:tcW w:w="1564" w:type="dxa"/>
          </w:tcPr>
          <w:p w:rsidR="00B91F88" w:rsidRPr="000C006C" w:rsidRDefault="00B91F88" w:rsidP="00D97BA6">
            <w:pPr>
              <w:jc w:val="both"/>
              <w:rPr>
                <w:rFonts w:eastAsia="Calibri"/>
                <w:lang w:eastAsia="en-US"/>
              </w:rPr>
            </w:pPr>
            <w:r w:rsidRPr="000C006C">
              <w:rPr>
                <w:rFonts w:eastAsia="Calibri"/>
                <w:lang w:eastAsia="en-US"/>
              </w:rPr>
              <w:t>8,7</w:t>
            </w:r>
          </w:p>
        </w:tc>
        <w:tc>
          <w:tcPr>
            <w:tcW w:w="1559" w:type="dxa"/>
          </w:tcPr>
          <w:p w:rsidR="00B91F88" w:rsidRPr="000C006C" w:rsidRDefault="00B91F88" w:rsidP="00D97BA6">
            <w:pPr>
              <w:jc w:val="both"/>
              <w:rPr>
                <w:rFonts w:eastAsia="Calibri"/>
                <w:lang w:eastAsia="en-US"/>
              </w:rPr>
            </w:pPr>
            <w:r w:rsidRPr="000C006C">
              <w:rPr>
                <w:rFonts w:eastAsia="Calibri"/>
                <w:lang w:eastAsia="en-US"/>
              </w:rPr>
              <w:t>8,6</w:t>
            </w:r>
          </w:p>
        </w:tc>
        <w:tc>
          <w:tcPr>
            <w:tcW w:w="1548" w:type="dxa"/>
          </w:tcPr>
          <w:p w:rsidR="00B91F88" w:rsidRPr="000C006C" w:rsidRDefault="00B91F88" w:rsidP="00D97BA6">
            <w:pPr>
              <w:jc w:val="both"/>
              <w:rPr>
                <w:rFonts w:eastAsia="Calibri"/>
                <w:lang w:eastAsia="en-US"/>
              </w:rPr>
            </w:pPr>
            <w:r w:rsidRPr="000C006C">
              <w:rPr>
                <w:rFonts w:eastAsia="Calibri"/>
                <w:lang w:eastAsia="en-US"/>
              </w:rPr>
              <w:t>8,5</w:t>
            </w:r>
          </w:p>
        </w:tc>
        <w:tc>
          <w:tcPr>
            <w:tcW w:w="1429" w:type="dxa"/>
          </w:tcPr>
          <w:p w:rsidR="00B91F88" w:rsidRPr="000C006C" w:rsidRDefault="00B91F88" w:rsidP="00D97BA6">
            <w:pPr>
              <w:jc w:val="both"/>
              <w:rPr>
                <w:rFonts w:eastAsia="Calibri"/>
                <w:lang w:eastAsia="en-US"/>
              </w:rPr>
            </w:pPr>
            <w:r w:rsidRPr="000C006C">
              <w:rPr>
                <w:rFonts w:eastAsia="Calibri"/>
                <w:lang w:eastAsia="en-US"/>
              </w:rPr>
              <w:t>8,5</w:t>
            </w:r>
          </w:p>
        </w:tc>
        <w:tc>
          <w:tcPr>
            <w:tcW w:w="1429" w:type="dxa"/>
          </w:tcPr>
          <w:p w:rsidR="00B91F88" w:rsidRPr="000C006C" w:rsidRDefault="00B91F88" w:rsidP="00D97BA6">
            <w:pPr>
              <w:jc w:val="both"/>
              <w:rPr>
                <w:rFonts w:eastAsia="Calibri"/>
                <w:lang w:eastAsia="en-US"/>
              </w:rPr>
            </w:pPr>
            <w:r w:rsidRPr="000C006C">
              <w:rPr>
                <w:rFonts w:eastAsia="Calibri"/>
                <w:lang w:eastAsia="en-US"/>
              </w:rPr>
              <w:t>8,5</w:t>
            </w:r>
          </w:p>
        </w:tc>
      </w:tr>
    </w:tbl>
    <w:p w:rsidR="00B91F88" w:rsidRDefault="00B91F88" w:rsidP="00B91F88">
      <w:pPr>
        <w:shd w:val="clear" w:color="auto" w:fill="FFFFFF"/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Жигаловский район является слабонаселённым районом области: плотность населения – 0,37 чел./км². (для сравнения: плотность населения в среднем по Иркутской области составляет 3,11 чел./км</w:t>
      </w:r>
      <w:proofErr w:type="gramStart"/>
      <w:r w:rsidRPr="00E04F1A">
        <w:rPr>
          <w:rFonts w:eastAsia="Calibri"/>
          <w:vertAlign w:val="superscript"/>
          <w:lang w:eastAsia="en-US"/>
        </w:rPr>
        <w:t>2</w:t>
      </w:r>
      <w:proofErr w:type="gramEnd"/>
      <w:r w:rsidRPr="005629C7">
        <w:rPr>
          <w:rFonts w:eastAsia="Calibri"/>
          <w:lang w:eastAsia="en-US"/>
        </w:rPr>
        <w:t xml:space="preserve">). 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Демографическая ситуация в районе повторяет проблемы и обстановку большинства районов области.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Основные проблемы: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 xml:space="preserve">- естественная убыль, т. е. высокая смертность и низкая рождаемость, показатель естественной убыли населения района; 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- быстрые темпы «старения» населения (особенно в сельской местности).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В половой структуре населения удельный вес мужчин в общей численности составляет 48,4%, женщин соответственно - 51,6%, в возрастной структуре удельный вес в общей численности населения «лица моложе трудоспособного возраста» составляет 27,4%, «трудоспособный возраст» - 50,3%, «старше трудоспособного возраста»- 22,3% .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 xml:space="preserve">Характерной чертой внутрирайонных миграций является перемещение населения из мелких населенных пунктов </w:t>
      </w:r>
      <w:proofErr w:type="gramStart"/>
      <w:r w:rsidRPr="005629C7">
        <w:rPr>
          <w:rFonts w:eastAsia="Calibri"/>
          <w:lang w:eastAsia="en-US"/>
        </w:rPr>
        <w:t>в</w:t>
      </w:r>
      <w:proofErr w:type="gramEnd"/>
      <w:r w:rsidRPr="005629C7">
        <w:rPr>
          <w:rFonts w:eastAsia="Calibri"/>
          <w:lang w:eastAsia="en-US"/>
        </w:rPr>
        <w:t xml:space="preserve"> более крупные. Это приводит к уменьшению числа сельских поселений, исчезновению ряда мелких деревень и сел. Так, в рамках работы по установлению границ муниципальных образований, проведенной в 2004г, были упразднены д. Коркино и д. Сурово (Жигаловский район), в которых не проживало постоянного населения. 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Территориальное перераспределение населения ведет к изменению географии системы расселения районов.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 xml:space="preserve">Депопуляционная демографическая ситуация отрицательно сказывается на общем состоянии и на условиях формирования трудовых ресурсов района. Нагрузка </w:t>
      </w:r>
      <w:proofErr w:type="gramStart"/>
      <w:r w:rsidRPr="005629C7">
        <w:rPr>
          <w:rFonts w:eastAsia="Calibri"/>
          <w:lang w:eastAsia="en-US"/>
        </w:rPr>
        <w:t>трудоспособных</w:t>
      </w:r>
      <w:proofErr w:type="gramEnd"/>
      <w:r w:rsidRPr="005629C7">
        <w:rPr>
          <w:rFonts w:eastAsia="Calibri"/>
          <w:lang w:eastAsia="en-US"/>
        </w:rPr>
        <w:t xml:space="preserve"> по отношению к иждивенцам высокая. Ситуация на рынке труда Жигаловского района сложная.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Трудоспособное население в районе составляет 58 – 60%. Более половины его не занято. Численность незанятого населения возрастает.</w:t>
      </w:r>
    </w:p>
    <w:p w:rsidR="00ED4C3E" w:rsidRDefault="00B91F88" w:rsidP="00ED4C3E">
      <w:pPr>
        <w:shd w:val="clear" w:color="auto" w:fill="FFFFFF"/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 xml:space="preserve">При сохранении экономической ситуации данная тенденция сохранится и на ближайшие 3 года. Даже при условии развития углеводородной базы района (разработка Ковыктинского и Чиканского ГКМ, строительство газопровода) численность постоянно </w:t>
      </w:r>
      <w:r w:rsidRPr="005629C7">
        <w:rPr>
          <w:rFonts w:eastAsia="Calibri"/>
          <w:lang w:eastAsia="en-US"/>
        </w:rPr>
        <w:lastRenderedPageBreak/>
        <w:t>проживающего населения останется на прежнем уровне, а основными факторами будут показатели естественной миграции, так как большей частью рабочей силы будет временно привлеченный контингент.</w:t>
      </w:r>
    </w:p>
    <w:p w:rsidR="00B91F88" w:rsidRPr="005629C7" w:rsidRDefault="00ED4C3E" w:rsidP="00ED4C3E">
      <w:pPr>
        <w:shd w:val="clear" w:color="auto" w:fill="FFFFFF"/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ED4C3E">
        <w:rPr>
          <w:rFonts w:eastAsia="Calibri"/>
          <w:lang w:eastAsia="en-US"/>
        </w:rPr>
        <w:t xml:space="preserve"> </w:t>
      </w:r>
      <w:r w:rsidRPr="005629C7">
        <w:rPr>
          <w:rFonts w:eastAsia="Calibri"/>
          <w:lang w:eastAsia="en-US"/>
        </w:rPr>
        <w:t>Выводы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Демографическая ситуация в Жигаловском районе характеризуется сокращением численности населения.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Демографическая ситуация в Жигаловском районе не может быть признана вполне благополучной из-за сохранения: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- отрицательных показателей естественного прироста;</w:t>
      </w:r>
    </w:p>
    <w:p w:rsidR="00B91F88" w:rsidRPr="005629C7" w:rsidRDefault="00B91F88" w:rsidP="00B91F88">
      <w:pPr>
        <w:shd w:val="clear" w:color="auto" w:fill="FFFFFF"/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- регрессивного типа возрастной структуры населения района (постаревшее население).</w:t>
      </w:r>
    </w:p>
    <w:p w:rsidR="00ED4C3E" w:rsidRDefault="00ED4C3E" w:rsidP="00ED4C3E">
      <w:pPr>
        <w:shd w:val="clear" w:color="auto" w:fill="FFFFFF"/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Положительным моментом для возможного роста населения в районе может явиться создание крупных производств по первичной переработке газа и выпуску строительных материалов и готовой продукции путем переработки газа Ковыктинского месторождения. Что позволит создать значительное количество новых рабочих ме</w:t>
      </w:r>
      <w:proofErr w:type="gramStart"/>
      <w:r w:rsidRPr="005629C7">
        <w:rPr>
          <w:rFonts w:eastAsia="Calibri"/>
          <w:lang w:eastAsia="en-US"/>
        </w:rPr>
        <w:t>ст с пр</w:t>
      </w:r>
      <w:proofErr w:type="gramEnd"/>
      <w:r w:rsidRPr="005629C7">
        <w:rPr>
          <w:rFonts w:eastAsia="Calibri"/>
          <w:lang w:eastAsia="en-US"/>
        </w:rPr>
        <w:t>ивлечением высококвалифицированной рабочей силы и возможным переездом специалистов на постоянное место жительства в Жигаловский район.</w:t>
      </w:r>
    </w:p>
    <w:p w:rsidR="00ED4C3E" w:rsidRDefault="00ED4C3E" w:rsidP="00B91F88">
      <w:pPr>
        <w:ind w:firstLine="709"/>
        <w:jc w:val="both"/>
        <w:rPr>
          <w:b/>
          <w:bCs/>
        </w:rPr>
      </w:pPr>
    </w:p>
    <w:p w:rsidR="00B91F88" w:rsidRPr="004E6360" w:rsidRDefault="00B91F88" w:rsidP="00B91F88">
      <w:pPr>
        <w:ind w:firstLine="709"/>
        <w:jc w:val="both"/>
        <w:rPr>
          <w:b/>
          <w:bCs/>
        </w:rPr>
      </w:pPr>
      <w:r w:rsidRPr="004E6360">
        <w:rPr>
          <w:b/>
          <w:bCs/>
        </w:rPr>
        <w:t>Транспортная инфраструктура</w:t>
      </w:r>
    </w:p>
    <w:p w:rsidR="00B91F88" w:rsidRDefault="00B91F88" w:rsidP="00B91F88">
      <w:pPr>
        <w:shd w:val="clear" w:color="auto" w:fill="FFFFFF"/>
        <w:ind w:firstLine="851"/>
        <w:jc w:val="both"/>
        <w:rPr>
          <w:kern w:val="1"/>
        </w:rPr>
      </w:pPr>
    </w:p>
    <w:p w:rsidR="00B91F88" w:rsidRDefault="00B91F88" w:rsidP="00B91F88">
      <w:pPr>
        <w:shd w:val="clear" w:color="auto" w:fill="FFFFFF"/>
        <w:ind w:firstLine="851"/>
        <w:jc w:val="both"/>
        <w:rPr>
          <w:kern w:val="1"/>
        </w:rPr>
      </w:pPr>
      <w:r w:rsidRPr="00DD1339">
        <w:rPr>
          <w:kern w:val="1"/>
        </w:rPr>
        <w:t>Район имеет выгодное транспортно-географическое положение. Район расположен на пересечении трех автодорог регионального значения «Иркутск - Усть-Ордынский - Жигалово», «Залари - Жигалово» и «Жигалово - Казачинское»</w:t>
      </w:r>
      <w:r>
        <w:rPr>
          <w:kern w:val="1"/>
        </w:rPr>
        <w:t>.</w:t>
      </w:r>
    </w:p>
    <w:p w:rsidR="00B91F88" w:rsidRDefault="00B91F88" w:rsidP="00B91F88">
      <w:pPr>
        <w:ind w:firstLine="851"/>
        <w:jc w:val="both"/>
        <w:rPr>
          <w:kern w:val="1"/>
        </w:rPr>
      </w:pPr>
      <w:r w:rsidRPr="00DD1339">
        <w:rPr>
          <w:kern w:val="1"/>
        </w:rPr>
        <w:t xml:space="preserve"> Общая протяженность автомобильных дорог в границах района составляет 470,163км</w:t>
      </w:r>
      <w:r>
        <w:rPr>
          <w:kern w:val="1"/>
        </w:rPr>
        <w:t>, из них:</w:t>
      </w:r>
    </w:p>
    <w:p w:rsidR="00B91F88" w:rsidRPr="004E6360" w:rsidRDefault="00B91F88" w:rsidP="00B91F88">
      <w:pPr>
        <w:ind w:firstLine="851"/>
        <w:jc w:val="both"/>
        <w:rPr>
          <w:kern w:val="1"/>
        </w:rPr>
      </w:pPr>
      <w:r w:rsidRPr="00DD1339">
        <w:rPr>
          <w:kern w:val="1"/>
        </w:rPr>
        <w:t>- автодороги регионального или межмуниципального значения – 310,178км (ОГУ «Дирекция по строительству и эксплуатации автомобильных дорог Иркутской области»);</w:t>
      </w:r>
      <w:r w:rsidRPr="004E6360">
        <w:rPr>
          <w:kern w:val="1"/>
        </w:rPr>
        <w:t xml:space="preserve"> </w:t>
      </w:r>
    </w:p>
    <w:p w:rsidR="00B91F88" w:rsidRPr="00DD1339" w:rsidRDefault="00B91F88" w:rsidP="00B91F88">
      <w:pPr>
        <w:shd w:val="clear" w:color="auto" w:fill="FFFFFF"/>
        <w:ind w:firstLine="851"/>
        <w:jc w:val="both"/>
        <w:rPr>
          <w:kern w:val="1"/>
        </w:rPr>
      </w:pPr>
      <w:r w:rsidRPr="00DD1339">
        <w:rPr>
          <w:kern w:val="1"/>
        </w:rPr>
        <w:t>- автодороги местного значения – 159,985км, из них:</w:t>
      </w:r>
    </w:p>
    <w:p w:rsidR="00B91F88" w:rsidRPr="00DD1339" w:rsidRDefault="00B91F88" w:rsidP="00B91F88">
      <w:pPr>
        <w:shd w:val="clear" w:color="auto" w:fill="FFFFFF"/>
        <w:ind w:firstLine="851"/>
        <w:jc w:val="both"/>
        <w:rPr>
          <w:kern w:val="1"/>
        </w:rPr>
      </w:pPr>
      <w:r w:rsidRPr="00DD1339">
        <w:rPr>
          <w:kern w:val="1"/>
        </w:rPr>
        <w:t>- 159,985км областных автодорог местного значения.</w:t>
      </w:r>
    </w:p>
    <w:p w:rsidR="00B91F88" w:rsidRPr="00935721" w:rsidRDefault="00B91F88" w:rsidP="00B91F88">
      <w:pPr>
        <w:shd w:val="clear" w:color="auto" w:fill="FFFFFF"/>
        <w:ind w:firstLine="851"/>
        <w:jc w:val="both"/>
        <w:rPr>
          <w:kern w:val="1"/>
        </w:rPr>
      </w:pPr>
      <w:r w:rsidRPr="00935721">
        <w:rPr>
          <w:kern w:val="1"/>
        </w:rPr>
        <w:t>Транспортное сообщение меду населенными пунктами района  и областным центром осуществляется автомобильным транспортом.</w:t>
      </w:r>
    </w:p>
    <w:p w:rsidR="00B91F88" w:rsidRPr="00C538A7" w:rsidRDefault="00B91F88" w:rsidP="00B91F88">
      <w:pPr>
        <w:shd w:val="clear" w:color="auto" w:fill="FFFFFF"/>
        <w:ind w:firstLine="851"/>
        <w:jc w:val="both"/>
        <w:rPr>
          <w:kern w:val="1"/>
        </w:rPr>
      </w:pPr>
      <w:r w:rsidRPr="00935721">
        <w:rPr>
          <w:kern w:val="1"/>
        </w:rPr>
        <w:t>Дорожная сеть развита недостаточно. Отсутствует круглогодовая дорога до сел Коношаново, Грузновка, Усть-Илга. Переход через р. Лена в районе села  Тутура обеспечивается  понтонной переправой.</w:t>
      </w:r>
      <w:r w:rsidRPr="00935721">
        <w:t xml:space="preserve"> </w:t>
      </w:r>
      <w:r w:rsidRPr="00935721">
        <w:rPr>
          <w:kern w:val="1"/>
        </w:rPr>
        <w:t>Автомобильное сообщение через реку Лена в д.</w:t>
      </w:r>
      <w:r w:rsidR="0088739A">
        <w:rPr>
          <w:kern w:val="1"/>
        </w:rPr>
        <w:t xml:space="preserve"> </w:t>
      </w:r>
      <w:r w:rsidRPr="00935721">
        <w:rPr>
          <w:kern w:val="1"/>
        </w:rPr>
        <w:t>Пономарева на автодороге Жигалово – Иркутск осуществляется по мосту, строительство которого завершено в ноябре 2009 года.</w:t>
      </w:r>
    </w:p>
    <w:p w:rsidR="00B91F88" w:rsidRPr="004E6360" w:rsidRDefault="00B91F88" w:rsidP="00B91F88">
      <w:pPr>
        <w:shd w:val="clear" w:color="auto" w:fill="FFFFFF"/>
        <w:ind w:firstLine="851"/>
        <w:jc w:val="both"/>
        <w:rPr>
          <w:kern w:val="1"/>
        </w:rPr>
      </w:pPr>
      <w:r w:rsidRPr="00DD1339">
        <w:rPr>
          <w:kern w:val="1"/>
        </w:rPr>
        <w:t>Кроме магистральных дорог регионального значения, транспортные связи муниципальных образований поддерживаются сетью дорог местного значения.</w:t>
      </w:r>
      <w:r>
        <w:rPr>
          <w:kern w:val="1"/>
        </w:rPr>
        <w:t xml:space="preserve">  </w:t>
      </w:r>
      <w:r w:rsidRPr="00250C6B">
        <w:rPr>
          <w:kern w:val="1"/>
        </w:rPr>
        <w:t xml:space="preserve">Протяженность автодорог общего пользования </w:t>
      </w:r>
      <w:r>
        <w:rPr>
          <w:kern w:val="1"/>
        </w:rPr>
        <w:t xml:space="preserve"> местного </w:t>
      </w:r>
      <w:r w:rsidRPr="00250C6B">
        <w:rPr>
          <w:kern w:val="1"/>
        </w:rPr>
        <w:t xml:space="preserve">значения, находящихся в собственности муниципальных образований </w:t>
      </w:r>
      <w:r w:rsidR="0088739A">
        <w:rPr>
          <w:kern w:val="1"/>
        </w:rPr>
        <w:t>в</w:t>
      </w:r>
      <w:r>
        <w:rPr>
          <w:kern w:val="1"/>
        </w:rPr>
        <w:t xml:space="preserve"> 2017 </w:t>
      </w:r>
      <w:r w:rsidRPr="00250C6B">
        <w:rPr>
          <w:kern w:val="1"/>
        </w:rPr>
        <w:t>год</w:t>
      </w:r>
      <w:r w:rsidR="0088739A">
        <w:rPr>
          <w:kern w:val="1"/>
        </w:rPr>
        <w:t>у</w:t>
      </w:r>
      <w:r>
        <w:rPr>
          <w:kern w:val="1"/>
        </w:rPr>
        <w:t xml:space="preserve"> составила 110 км, в том числе протяженность автодорог с твердым покрытием составила 73,3 км, </w:t>
      </w:r>
      <w:r w:rsidRPr="00250C6B">
        <w:rPr>
          <w:kern w:val="1"/>
        </w:rPr>
        <w:t>с усовершенствованным покрытием (цементобетонные, асфальтобетонные и типа асфальтобетона, из щебня и гравия, обработанных вяжущими материалами)</w:t>
      </w:r>
      <w:r>
        <w:rPr>
          <w:kern w:val="1"/>
        </w:rPr>
        <w:t xml:space="preserve"> -20 км.</w:t>
      </w:r>
      <w:r w:rsidRPr="00FC5210">
        <w:t xml:space="preserve"> </w:t>
      </w:r>
      <w:r>
        <w:t>П</w:t>
      </w:r>
      <w:r>
        <w:rPr>
          <w:kern w:val="1"/>
        </w:rPr>
        <w:t>ротяженность</w:t>
      </w:r>
      <w:r w:rsidRPr="00FC5210">
        <w:rPr>
          <w:kern w:val="1"/>
        </w:rPr>
        <w:t xml:space="preserve">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>
        <w:rPr>
          <w:kern w:val="1"/>
        </w:rPr>
        <w:t xml:space="preserve"> составляет 57,4 %.</w:t>
      </w:r>
    </w:p>
    <w:p w:rsidR="00B91F88" w:rsidRPr="008102F9" w:rsidRDefault="00B91F88" w:rsidP="00B91F88">
      <w:pPr>
        <w:shd w:val="clear" w:color="auto" w:fill="FFFFFF"/>
        <w:ind w:firstLine="851"/>
        <w:jc w:val="both"/>
        <w:rPr>
          <w:kern w:val="1"/>
        </w:rPr>
      </w:pPr>
      <w:r w:rsidRPr="008102F9">
        <w:rPr>
          <w:kern w:val="1"/>
        </w:rPr>
        <w:t xml:space="preserve">Нагрузка на автодорожную сеть района постоянно увеличивается. Состав транспортного потока за последние годы также существенно изменился: если в 1980-е </w:t>
      </w:r>
      <w:r w:rsidRPr="008102F9">
        <w:rPr>
          <w:kern w:val="1"/>
        </w:rPr>
        <w:lastRenderedPageBreak/>
        <w:t xml:space="preserve">годы удельный вес легковых автомобилей в транспортном потоке составлял 20-40%, в зависимости от направления, то на сегодняшний день он вырос до 60–80%. </w:t>
      </w:r>
    </w:p>
    <w:p w:rsidR="00B91F88" w:rsidRPr="008102F9" w:rsidRDefault="00B91F88" w:rsidP="00B91F88">
      <w:pPr>
        <w:shd w:val="clear" w:color="auto" w:fill="FFFFFF"/>
        <w:ind w:firstLine="851"/>
        <w:jc w:val="both"/>
        <w:rPr>
          <w:kern w:val="1"/>
        </w:rPr>
      </w:pPr>
      <w:r w:rsidRPr="008102F9">
        <w:rPr>
          <w:kern w:val="1"/>
        </w:rPr>
        <w:t>Основные проблемы функционирования сети автомобильного транспорта района заключаются в следующем:</w:t>
      </w:r>
    </w:p>
    <w:p w:rsidR="00B91F88" w:rsidRPr="008102F9" w:rsidRDefault="00B91F88" w:rsidP="00B91F88">
      <w:pPr>
        <w:shd w:val="clear" w:color="auto" w:fill="FFFFFF"/>
        <w:ind w:firstLine="851"/>
        <w:jc w:val="both"/>
        <w:rPr>
          <w:kern w:val="1"/>
        </w:rPr>
      </w:pPr>
      <w:r w:rsidRPr="008102F9">
        <w:rPr>
          <w:kern w:val="1"/>
        </w:rPr>
        <w:t>- наличие автомобильных дорог, не имеющих усовершенствованного покрытия проезжей части, и с техническими параметрами, не соответствующими нормативным требованиям;</w:t>
      </w:r>
    </w:p>
    <w:p w:rsidR="00B91F88" w:rsidRPr="008102F9" w:rsidRDefault="00B91F88" w:rsidP="00B91F88">
      <w:pPr>
        <w:shd w:val="clear" w:color="auto" w:fill="FFFFFF"/>
        <w:ind w:firstLine="851"/>
        <w:jc w:val="both"/>
        <w:rPr>
          <w:kern w:val="1"/>
        </w:rPr>
      </w:pPr>
      <w:r w:rsidRPr="008102F9">
        <w:rPr>
          <w:kern w:val="1"/>
        </w:rPr>
        <w:t>- наличие 5 населенных пунктов, не имеющих связи по автомобильным дорогам с твердым покрытием, с сетью автомобильных дорог общего пользования;</w:t>
      </w:r>
    </w:p>
    <w:p w:rsidR="00B91F88" w:rsidRPr="008102F9" w:rsidRDefault="00B91F88" w:rsidP="00B91F88">
      <w:pPr>
        <w:shd w:val="clear" w:color="auto" w:fill="FFFFFF"/>
        <w:ind w:firstLine="851"/>
        <w:jc w:val="both"/>
        <w:rPr>
          <w:kern w:val="1"/>
        </w:rPr>
      </w:pPr>
      <w:r w:rsidRPr="008102F9">
        <w:rPr>
          <w:kern w:val="1"/>
        </w:rPr>
        <w:t>- 5 населенных пунктов района не имеют автобусного сообщения;</w:t>
      </w:r>
    </w:p>
    <w:p w:rsidR="00B91F88" w:rsidRDefault="00B91F88" w:rsidP="00B91F88">
      <w:pPr>
        <w:shd w:val="clear" w:color="auto" w:fill="FFFFFF"/>
        <w:ind w:firstLine="851"/>
        <w:jc w:val="both"/>
        <w:rPr>
          <w:kern w:val="1"/>
        </w:rPr>
      </w:pPr>
      <w:r w:rsidRPr="008102F9">
        <w:rPr>
          <w:kern w:val="1"/>
        </w:rPr>
        <w:t>- неравномерное распределение по дорожной сети обслуживающих объектов транспортной инфраструктуры.</w:t>
      </w:r>
      <w:r>
        <w:rPr>
          <w:kern w:val="1"/>
        </w:rPr>
        <w:t xml:space="preserve"> </w:t>
      </w:r>
    </w:p>
    <w:p w:rsidR="00B91F88" w:rsidRPr="007B521C" w:rsidRDefault="00B91F88" w:rsidP="00B91F88">
      <w:pPr>
        <w:suppressAutoHyphens/>
        <w:spacing w:line="276" w:lineRule="auto"/>
        <w:ind w:firstLine="709"/>
        <w:jc w:val="both"/>
        <w:rPr>
          <w:rFonts w:eastAsia="Calibri"/>
          <w:kern w:val="1"/>
          <w:lang w:eastAsia="en-US"/>
        </w:rPr>
      </w:pPr>
      <w:r w:rsidRPr="007B521C">
        <w:rPr>
          <w:rFonts w:eastAsia="Calibri"/>
          <w:kern w:val="1"/>
          <w:lang w:eastAsia="en-US"/>
        </w:rPr>
        <w:t>В рамках освоения Ковыктинского газоконденсатного  месторождения перспективным является:</w:t>
      </w:r>
      <w:r w:rsidRPr="007B521C">
        <w:t xml:space="preserve"> </w:t>
      </w:r>
      <w:r w:rsidRPr="007B521C">
        <w:rPr>
          <w:rFonts w:eastAsia="Calibri"/>
          <w:kern w:val="1"/>
          <w:lang w:eastAsia="en-US"/>
        </w:rPr>
        <w:t>строительство мостового перехода через р.</w:t>
      </w:r>
      <w:r w:rsidR="0088739A">
        <w:rPr>
          <w:rFonts w:eastAsia="Calibri"/>
          <w:kern w:val="1"/>
          <w:lang w:eastAsia="en-US"/>
        </w:rPr>
        <w:t xml:space="preserve"> Лена  на дороге Жигалово </w:t>
      </w:r>
      <w:r w:rsidRPr="007B521C">
        <w:rPr>
          <w:rFonts w:eastAsia="Calibri"/>
          <w:kern w:val="1"/>
          <w:lang w:eastAsia="en-US"/>
        </w:rPr>
        <w:t>-</w:t>
      </w:r>
      <w:r w:rsidR="0088739A">
        <w:rPr>
          <w:rFonts w:eastAsia="Calibri"/>
          <w:kern w:val="1"/>
          <w:lang w:eastAsia="en-US"/>
        </w:rPr>
        <w:t xml:space="preserve"> </w:t>
      </w:r>
      <w:r w:rsidRPr="007B521C">
        <w:rPr>
          <w:rFonts w:eastAsia="Calibri"/>
          <w:kern w:val="1"/>
          <w:lang w:eastAsia="en-US"/>
        </w:rPr>
        <w:t>Казаченское у с</w:t>
      </w:r>
      <w:proofErr w:type="gramStart"/>
      <w:r w:rsidRPr="007B521C">
        <w:rPr>
          <w:rFonts w:eastAsia="Calibri"/>
          <w:kern w:val="1"/>
          <w:lang w:eastAsia="en-US"/>
        </w:rPr>
        <w:t>.Т</w:t>
      </w:r>
      <w:proofErr w:type="gramEnd"/>
      <w:r w:rsidRPr="007B521C">
        <w:rPr>
          <w:rFonts w:eastAsia="Calibri"/>
          <w:kern w:val="1"/>
          <w:lang w:eastAsia="en-US"/>
        </w:rPr>
        <w:t xml:space="preserve">утура, реконструкция  автомобильной дороги Залари-Жигалово на участках: </w:t>
      </w:r>
      <w:proofErr w:type="gramStart"/>
      <w:r w:rsidRPr="007B521C">
        <w:rPr>
          <w:rFonts w:eastAsia="Calibri"/>
          <w:kern w:val="1"/>
          <w:lang w:eastAsia="en-US"/>
        </w:rPr>
        <w:t>Новая</w:t>
      </w:r>
      <w:proofErr w:type="gramEnd"/>
      <w:r w:rsidRPr="007B521C">
        <w:rPr>
          <w:rFonts w:eastAsia="Calibri"/>
          <w:kern w:val="1"/>
          <w:lang w:eastAsia="en-US"/>
        </w:rPr>
        <w:t xml:space="preserve"> Уда-Чичкова (25 км), д. Балыхта-п. </w:t>
      </w:r>
      <w:proofErr w:type="gramStart"/>
      <w:r w:rsidRPr="007B521C">
        <w:rPr>
          <w:rFonts w:eastAsia="Calibri"/>
          <w:kern w:val="1"/>
          <w:lang w:eastAsia="en-US"/>
        </w:rPr>
        <w:t>Жигалово  68,97 км), реконструкция автомобильной дороги от</w:t>
      </w:r>
      <w:r>
        <w:rPr>
          <w:rFonts w:eastAsia="Calibri"/>
          <w:kern w:val="1"/>
          <w:lang w:eastAsia="en-US"/>
        </w:rPr>
        <w:t xml:space="preserve"> п.</w:t>
      </w:r>
      <w:r w:rsidR="0088739A">
        <w:rPr>
          <w:rFonts w:eastAsia="Calibri"/>
          <w:kern w:val="1"/>
          <w:lang w:eastAsia="en-US"/>
        </w:rPr>
        <w:t xml:space="preserve"> </w:t>
      </w:r>
      <w:r>
        <w:rPr>
          <w:rFonts w:eastAsia="Calibri"/>
          <w:kern w:val="1"/>
          <w:lang w:eastAsia="en-US"/>
        </w:rPr>
        <w:t xml:space="preserve">Качуг до </w:t>
      </w:r>
      <w:r w:rsidR="0088739A">
        <w:rPr>
          <w:rFonts w:eastAsia="Calibri"/>
          <w:kern w:val="1"/>
          <w:lang w:eastAsia="en-US"/>
        </w:rPr>
        <w:t>р.</w:t>
      </w:r>
      <w:r>
        <w:rPr>
          <w:rFonts w:eastAsia="Calibri"/>
          <w:kern w:val="1"/>
          <w:lang w:eastAsia="en-US"/>
        </w:rPr>
        <w:t>п.</w:t>
      </w:r>
      <w:proofErr w:type="gramEnd"/>
      <w:r w:rsidR="0088739A">
        <w:rPr>
          <w:rFonts w:eastAsia="Calibri"/>
          <w:kern w:val="1"/>
          <w:lang w:eastAsia="en-US"/>
        </w:rPr>
        <w:t xml:space="preserve"> </w:t>
      </w:r>
      <w:r>
        <w:rPr>
          <w:rFonts w:eastAsia="Calibri"/>
          <w:kern w:val="1"/>
          <w:lang w:eastAsia="en-US"/>
        </w:rPr>
        <w:t>Жигалово (139 км).</w:t>
      </w:r>
    </w:p>
    <w:p w:rsidR="00B91F88" w:rsidRDefault="00B91F88" w:rsidP="00B91F88">
      <w:pPr>
        <w:shd w:val="clear" w:color="auto" w:fill="FFFFFF"/>
        <w:ind w:firstLine="851"/>
        <w:jc w:val="both"/>
        <w:rPr>
          <w:kern w:val="1"/>
        </w:rPr>
      </w:pPr>
      <w:r w:rsidRPr="00C538A7">
        <w:rPr>
          <w:kern w:val="1"/>
        </w:rPr>
        <w:t>В районе имеется аэропорт, который находится в подчинении Киренского авиапредприятия. С начала 1990-х годов авиаперевозки пассажиров из п. Жигалово в г. Ирку</w:t>
      </w:r>
      <w:proofErr w:type="gramStart"/>
      <w:r w:rsidRPr="00C538A7">
        <w:rPr>
          <w:kern w:val="1"/>
        </w:rPr>
        <w:t>тск пр</w:t>
      </w:r>
      <w:proofErr w:type="gramEnd"/>
      <w:r w:rsidRPr="00C538A7">
        <w:rPr>
          <w:kern w:val="1"/>
        </w:rPr>
        <w:t xml:space="preserve">екращены. Начатая еще в конце 1980-х годов реконструкция аэропорта для </w:t>
      </w:r>
      <w:proofErr w:type="gramStart"/>
      <w:r w:rsidRPr="00C538A7">
        <w:rPr>
          <w:kern w:val="1"/>
        </w:rPr>
        <w:t>современной</w:t>
      </w:r>
      <w:proofErr w:type="gramEnd"/>
      <w:r w:rsidRPr="00C538A7">
        <w:rPr>
          <w:kern w:val="1"/>
        </w:rPr>
        <w:t xml:space="preserve"> авиатехники не завершена. Аэропорт используется только для посадки вертолетов и самолетов Ан-2 в период пожароопасной обстановки и при обслуживании работ на Ковыктинском газоконденсатном месторождении.</w:t>
      </w:r>
      <w:r w:rsidRPr="00B654A3">
        <w:rPr>
          <w:kern w:val="1"/>
        </w:rPr>
        <w:t xml:space="preserve"> </w:t>
      </w:r>
    </w:p>
    <w:p w:rsidR="00B91F88" w:rsidRPr="008102F9" w:rsidRDefault="00B91F88" w:rsidP="00B91F88">
      <w:pPr>
        <w:shd w:val="clear" w:color="auto" w:fill="FFFFFF"/>
        <w:ind w:firstLine="851"/>
        <w:jc w:val="both"/>
        <w:rPr>
          <w:kern w:val="1"/>
        </w:rPr>
      </w:pPr>
      <w:r w:rsidRPr="008102F9">
        <w:rPr>
          <w:kern w:val="1"/>
        </w:rPr>
        <w:t xml:space="preserve">Транспортное обслуживание пассажирских перевозок междугородного и пригородного сообщения осуществляется предприятием пассажирского транспорта </w:t>
      </w:r>
      <w:r>
        <w:rPr>
          <w:kern w:val="1"/>
        </w:rPr>
        <w:t xml:space="preserve">Жигаловским МУАТП, Автоколонна 1880,  </w:t>
      </w:r>
      <w:r w:rsidRPr="008102F9">
        <w:rPr>
          <w:kern w:val="1"/>
        </w:rPr>
        <w:t xml:space="preserve">и коммерческими организациями. </w:t>
      </w:r>
    </w:p>
    <w:p w:rsidR="00B91F88" w:rsidRDefault="00B91F88" w:rsidP="00B91F88">
      <w:pPr>
        <w:suppressAutoHyphens/>
        <w:spacing w:line="276" w:lineRule="auto"/>
        <w:ind w:firstLine="709"/>
        <w:jc w:val="both"/>
        <w:rPr>
          <w:rFonts w:eastAsia="Calibri"/>
          <w:b/>
          <w:kern w:val="1"/>
          <w:lang w:eastAsia="en-US"/>
        </w:rPr>
      </w:pPr>
    </w:p>
    <w:p w:rsidR="00B91F88" w:rsidRPr="004E6360" w:rsidRDefault="00B91F88" w:rsidP="00B91F88">
      <w:pPr>
        <w:suppressAutoHyphens/>
        <w:spacing w:line="276" w:lineRule="auto"/>
        <w:ind w:firstLine="709"/>
        <w:rPr>
          <w:rFonts w:eastAsia="Calibri"/>
          <w:b/>
          <w:kern w:val="1"/>
          <w:lang w:eastAsia="en-US"/>
        </w:rPr>
      </w:pPr>
      <w:r w:rsidRPr="004E6360">
        <w:rPr>
          <w:rFonts w:eastAsia="Calibri"/>
          <w:b/>
          <w:kern w:val="1"/>
          <w:lang w:eastAsia="en-US"/>
        </w:rPr>
        <w:t>Жилищно-коммунальный комплекс</w:t>
      </w:r>
    </w:p>
    <w:p w:rsidR="00B91F88" w:rsidRPr="004E6360" w:rsidRDefault="00B91F88" w:rsidP="00B91F88">
      <w:pPr>
        <w:ind w:firstLine="851"/>
        <w:jc w:val="both"/>
        <w:rPr>
          <w:kern w:val="1"/>
        </w:rPr>
      </w:pP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>
        <w:rPr>
          <w:kern w:val="1"/>
        </w:rPr>
        <w:t xml:space="preserve">  </w:t>
      </w:r>
      <w:r w:rsidRPr="00B405FD">
        <w:rPr>
          <w:kern w:val="1"/>
        </w:rPr>
        <w:t>Жилищно-коммунальный комплекс муниципального образования «Жигаловский район» функционирует в условиях резко континентального климата с холодной продолжительной зимой и теплым влажн</w:t>
      </w:r>
      <w:r w:rsidR="00ED4C3E">
        <w:rPr>
          <w:kern w:val="1"/>
        </w:rPr>
        <w:t>ым</w:t>
      </w:r>
      <w:r w:rsidRPr="00B405FD">
        <w:rPr>
          <w:kern w:val="1"/>
        </w:rPr>
        <w:t xml:space="preserve"> летом. Средняя годовая температура воздуха - отрицательная, -4,3</w:t>
      </w:r>
      <w:r w:rsidRPr="0088739A">
        <w:rPr>
          <w:kern w:val="1"/>
          <w:vertAlign w:val="superscript"/>
        </w:rPr>
        <w:t>о</w:t>
      </w:r>
      <w:r w:rsidRPr="00B405FD">
        <w:rPr>
          <w:kern w:val="1"/>
        </w:rPr>
        <w:t>С. Расчетная температура для проектирования системы отопления составляет -47</w:t>
      </w:r>
      <w:r w:rsidRPr="0088739A">
        <w:rPr>
          <w:kern w:val="1"/>
          <w:vertAlign w:val="superscript"/>
        </w:rPr>
        <w:t>о</w:t>
      </w:r>
      <w:r w:rsidRPr="00B405FD">
        <w:rPr>
          <w:kern w:val="1"/>
        </w:rPr>
        <w:t>С, средняя температура отопительного периода –13,3</w:t>
      </w:r>
      <w:r w:rsidRPr="0088739A">
        <w:rPr>
          <w:kern w:val="1"/>
          <w:vertAlign w:val="superscript"/>
        </w:rPr>
        <w:t>о</w:t>
      </w:r>
      <w:r w:rsidRPr="00B405FD">
        <w:rPr>
          <w:kern w:val="1"/>
        </w:rPr>
        <w:t>С. Продолжительность отопительного периода – 252 суток. Высота снежного покрова в середине февраля составляет 30-40 см.</w:t>
      </w:r>
    </w:p>
    <w:p w:rsidR="00B91F88" w:rsidRPr="00E06717" w:rsidRDefault="00B91F88" w:rsidP="00B91F88">
      <w:pPr>
        <w:shd w:val="clear" w:color="auto" w:fill="FFFFFF"/>
        <w:ind w:firstLine="567"/>
        <w:jc w:val="both"/>
        <w:rPr>
          <w:kern w:val="1"/>
          <w:u w:val="single"/>
        </w:rPr>
      </w:pPr>
      <w:r w:rsidRPr="00E06717">
        <w:rPr>
          <w:kern w:val="1"/>
          <w:u w:val="single"/>
        </w:rPr>
        <w:t>Жилищный фонд.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>
        <w:rPr>
          <w:kern w:val="1"/>
        </w:rPr>
        <w:t>На 01.01.2018</w:t>
      </w:r>
      <w:r w:rsidRPr="00B405FD">
        <w:rPr>
          <w:kern w:val="1"/>
        </w:rPr>
        <w:t xml:space="preserve"> года жилищный фонд муниципального образования «Жигаловский район» составил 209,2 тыс. кв. м., из них 117 тыс. кв. м. приходится на р.п. Жигалово и 92,2 тыс. кв. м. приходится на сельские поселения.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 xml:space="preserve">Жилищный фонд представлен жилыми деревянными одноэтажными и частично двухэтажными зданиями. Общее количество жилых зданий составляет 3359 ед., из них  многоквартирных домов 7, остальные индивидуально-определенные жилые дома и жилые дома блокированной застройки. Жилых зданий этажностью более 2-х этажей нет. 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</w:p>
    <w:p w:rsidR="00B91F88" w:rsidRDefault="00B91F88" w:rsidP="00B91F88">
      <w:pPr>
        <w:shd w:val="clear" w:color="auto" w:fill="FFFFFF"/>
        <w:ind w:firstLine="567"/>
        <w:jc w:val="both"/>
        <w:rPr>
          <w:kern w:val="1"/>
          <w:u w:val="single"/>
        </w:rPr>
      </w:pPr>
    </w:p>
    <w:p w:rsidR="00B91F88" w:rsidRPr="00E06717" w:rsidRDefault="00B91F88" w:rsidP="00B91F88">
      <w:pPr>
        <w:shd w:val="clear" w:color="auto" w:fill="FFFFFF"/>
        <w:ind w:firstLine="567"/>
        <w:jc w:val="both"/>
        <w:rPr>
          <w:kern w:val="1"/>
          <w:u w:val="single"/>
        </w:rPr>
      </w:pPr>
      <w:r w:rsidRPr="00E06717">
        <w:rPr>
          <w:kern w:val="1"/>
          <w:u w:val="single"/>
        </w:rPr>
        <w:t>Теплоснабжение.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 xml:space="preserve">Централизованное теплоснабжение в Жигаловском районе имеется только в р.п. Жигалово. Суммарная отапливаемая площадь жилого фонда 9,7 тыс. кв.м., что составляет </w:t>
      </w:r>
      <w:r w:rsidRPr="00B405FD">
        <w:rPr>
          <w:kern w:val="1"/>
        </w:rPr>
        <w:lastRenderedPageBreak/>
        <w:t xml:space="preserve">4,6% от всего жилого фонда района. Жилой фонд р.п. Жигалово, </w:t>
      </w:r>
      <w:proofErr w:type="gramStart"/>
      <w:r w:rsidRPr="00B405FD">
        <w:rPr>
          <w:kern w:val="1"/>
        </w:rPr>
        <w:t>обеспеченный</w:t>
      </w:r>
      <w:proofErr w:type="gramEnd"/>
      <w:r w:rsidRPr="00B405FD">
        <w:rPr>
          <w:kern w:val="1"/>
        </w:rPr>
        <w:t xml:space="preserve"> централизованным теплоснабжением, представлен малоэтажной застройкой.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>Локальные котельные имеются также в следующих населенных пунктах района: с.</w:t>
      </w:r>
      <w:r w:rsidR="0088739A">
        <w:rPr>
          <w:kern w:val="1"/>
        </w:rPr>
        <w:t xml:space="preserve"> </w:t>
      </w:r>
      <w:r w:rsidRPr="00B405FD">
        <w:rPr>
          <w:kern w:val="1"/>
        </w:rPr>
        <w:t xml:space="preserve">Дальняя Закора, </w:t>
      </w:r>
      <w:proofErr w:type="gramStart"/>
      <w:r w:rsidRPr="00B405FD">
        <w:rPr>
          <w:kern w:val="1"/>
        </w:rPr>
        <w:t>с</w:t>
      </w:r>
      <w:proofErr w:type="gramEnd"/>
      <w:r w:rsidRPr="00B405FD">
        <w:rPr>
          <w:kern w:val="1"/>
        </w:rPr>
        <w:t>.</w:t>
      </w:r>
      <w:r w:rsidR="0088739A">
        <w:rPr>
          <w:kern w:val="1"/>
        </w:rPr>
        <w:t xml:space="preserve"> </w:t>
      </w:r>
      <w:r w:rsidRPr="00B405FD">
        <w:rPr>
          <w:kern w:val="1"/>
        </w:rPr>
        <w:t>Знаменка, с.</w:t>
      </w:r>
      <w:r w:rsidR="0088739A">
        <w:rPr>
          <w:kern w:val="1"/>
        </w:rPr>
        <w:t xml:space="preserve"> </w:t>
      </w:r>
      <w:r w:rsidRPr="00B405FD">
        <w:rPr>
          <w:kern w:val="1"/>
        </w:rPr>
        <w:t>Петрово, с.</w:t>
      </w:r>
      <w:r w:rsidR="0088739A">
        <w:rPr>
          <w:kern w:val="1"/>
        </w:rPr>
        <w:t xml:space="preserve"> </w:t>
      </w:r>
      <w:r w:rsidRPr="00B405FD">
        <w:rPr>
          <w:kern w:val="1"/>
        </w:rPr>
        <w:t>Рудовка, с.</w:t>
      </w:r>
      <w:r w:rsidR="0088739A">
        <w:rPr>
          <w:kern w:val="1"/>
        </w:rPr>
        <w:t xml:space="preserve"> </w:t>
      </w:r>
      <w:r w:rsidRPr="00B405FD">
        <w:rPr>
          <w:kern w:val="1"/>
        </w:rPr>
        <w:t>Тимошино, с.</w:t>
      </w:r>
      <w:r w:rsidR="0088739A">
        <w:rPr>
          <w:kern w:val="1"/>
        </w:rPr>
        <w:t xml:space="preserve"> </w:t>
      </w:r>
      <w:r w:rsidRPr="00B405FD">
        <w:rPr>
          <w:kern w:val="1"/>
        </w:rPr>
        <w:t>Тутура, с.</w:t>
      </w:r>
      <w:r w:rsidR="0088739A">
        <w:rPr>
          <w:kern w:val="1"/>
        </w:rPr>
        <w:t xml:space="preserve"> </w:t>
      </w:r>
      <w:r w:rsidRPr="00B405FD">
        <w:rPr>
          <w:kern w:val="1"/>
        </w:rPr>
        <w:t>Усть-Илга, с.</w:t>
      </w:r>
      <w:r w:rsidR="0088739A">
        <w:rPr>
          <w:kern w:val="1"/>
        </w:rPr>
        <w:t xml:space="preserve"> </w:t>
      </w:r>
      <w:r w:rsidRPr="00B405FD">
        <w:rPr>
          <w:kern w:val="1"/>
        </w:rPr>
        <w:t>Чикан. Эти котельные отапливают объекты социальной сферы.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 xml:space="preserve">Теплоснабжение населенных пунктов Жигаловского района обеспечивается большим количеством разрозненных низкоэффективных муниципальных теплоисточников малой мощности, использующих в качестве топлива, уголь, жидкое топливо и дрова. 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proofErr w:type="gramStart"/>
      <w:r w:rsidRPr="00B405FD">
        <w:rPr>
          <w:kern w:val="1"/>
        </w:rPr>
        <w:t>Техническое состояние муниципальных теплоисточников района на социальных объектах характеризуется высоким уровнем износа.</w:t>
      </w:r>
      <w:proofErr w:type="gramEnd"/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>Низкая энергетическая эффективность существующих схем централизованного теплоснабжения является причиной значительных непроизводственных потерь тепловой энергии на таких стадиях, как производство и транспортировка. Эти потери, естественно, включаются в тариф, который должно оплачивать население и бюджет муниципального образования «Жигаловский район».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>Получается замкнутый круг: у Администрации муниципального образования «Жигаловский район» и Муниципального унитарного предприятия «Жигаловское коммунальное управление» нет денег для проведения мероприятий по модернизации и реконструкции объектов коммунальной инфраструктуры, что приводит к низкой эффективности функционирования систем теплоснабжения. Следствием этого является рост дотационной составляющей тарифов на теплоснабжение населения и затрат бюджета района на теплоснабжение объектов социальной сферы и общественной инфраструктуры. Рост тарифов, в свою очередь, приводит к снижению платежеспособности населения и бюджета района.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proofErr w:type="gramStart"/>
      <w:r w:rsidRPr="00B405FD">
        <w:rPr>
          <w:kern w:val="1"/>
        </w:rPr>
        <w:t>Из этого ряда теплоисточников выделяются 3 новых и 1 модернизированная  котельная, построенные в рамках реализации муниципальной целевой программы «Газификация муниципального образования «Жигаловский район» на 2007-2010 г.г.» и ОЦП «Газификация населенных пунктов Иркутской области», а также 3 новых блочных модульных котельных, построенных в рамках реализации мероприятий подпрограммы «Газификация Иркутской области» на 2014-2018 годы государственной программы Иркутской области «Развитие жилищно-коммунального хозяйства</w:t>
      </w:r>
      <w:proofErr w:type="gramEnd"/>
      <w:r w:rsidRPr="00B405FD">
        <w:rPr>
          <w:kern w:val="1"/>
        </w:rPr>
        <w:t xml:space="preserve"> Иркутской области» на 2014-2018 годы. Эти котельные оснащены современным, высокотехнологичным оборудованием, соответствующим всем требованиям безопасности и эффективности, которые существуют на сегодняшний день. Но из-за отсутствия сетевого газа вынуждены работать на дорогих «углеводородных концентратах» - </w:t>
      </w:r>
      <w:proofErr w:type="gramStart"/>
      <w:r w:rsidRPr="00B405FD">
        <w:rPr>
          <w:kern w:val="1"/>
        </w:rPr>
        <w:t>пропано-бутановой</w:t>
      </w:r>
      <w:proofErr w:type="gramEnd"/>
      <w:r w:rsidRPr="00B405FD">
        <w:rPr>
          <w:kern w:val="1"/>
        </w:rPr>
        <w:t xml:space="preserve"> фракции природного газа и газовом конденсате. Себестоимость производства тепла на этих объектах даже выше, чем на угольных котельных. Хотя из-за высокой транспортной составляющей (перевозка на расстояние 400 км</w:t>
      </w:r>
      <w:proofErr w:type="gramStart"/>
      <w:r w:rsidRPr="00B405FD">
        <w:rPr>
          <w:kern w:val="1"/>
        </w:rPr>
        <w:t>.</w:t>
      </w:r>
      <w:proofErr w:type="gramEnd"/>
      <w:r w:rsidRPr="00B405FD">
        <w:rPr>
          <w:kern w:val="1"/>
        </w:rPr>
        <w:t xml:space="preserve"> </w:t>
      </w:r>
      <w:proofErr w:type="gramStart"/>
      <w:r w:rsidRPr="00B405FD">
        <w:rPr>
          <w:kern w:val="1"/>
        </w:rPr>
        <w:t>а</w:t>
      </w:r>
      <w:proofErr w:type="gramEnd"/>
      <w:r w:rsidRPr="00B405FD">
        <w:rPr>
          <w:kern w:val="1"/>
        </w:rPr>
        <w:t>втотранспортом из-за отсутствия альтернативного) уголь в Жигаловском районе является одним из самых дорогих на территории Иркутской области.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>Основная часть теплоисточников, обеспечивающих централизованное и локальное теплоснабжение потребителей Жигаловского района, 27 котельных, располагается в районном центре – р.п. Жигалово. В селах Дальняя Закора, Знаменка, Петрово, Рудовка, Тимошино, Тутура, Усть-Илга, Чикан, имеются локальные системы теплоснабжения ориентированные на обеспечение тепловой энергией объектов социально-культурного назначения: школ, детских садов, сельских домов культуры.</w:t>
      </w:r>
    </w:p>
    <w:p w:rsidR="00B91F88" w:rsidRDefault="00B91F88" w:rsidP="00B91F88">
      <w:pPr>
        <w:shd w:val="clear" w:color="auto" w:fill="FFFFFF"/>
        <w:ind w:firstLine="567"/>
        <w:jc w:val="both"/>
        <w:rPr>
          <w:kern w:val="1"/>
          <w:u w:val="single"/>
        </w:rPr>
      </w:pPr>
    </w:p>
    <w:p w:rsidR="00B91F88" w:rsidRDefault="00B91F88" w:rsidP="00B91F88">
      <w:pPr>
        <w:shd w:val="clear" w:color="auto" w:fill="FFFFFF"/>
        <w:ind w:firstLine="567"/>
        <w:jc w:val="both"/>
        <w:rPr>
          <w:kern w:val="1"/>
          <w:u w:val="single"/>
        </w:rPr>
      </w:pPr>
    </w:p>
    <w:p w:rsidR="00B91F88" w:rsidRPr="00E06717" w:rsidRDefault="00B91F88" w:rsidP="00B91F88">
      <w:pPr>
        <w:shd w:val="clear" w:color="auto" w:fill="FFFFFF"/>
        <w:ind w:firstLine="567"/>
        <w:jc w:val="both"/>
        <w:rPr>
          <w:kern w:val="1"/>
          <w:u w:val="single"/>
        </w:rPr>
      </w:pPr>
      <w:r w:rsidRPr="00E06717">
        <w:rPr>
          <w:kern w:val="1"/>
          <w:u w:val="single"/>
        </w:rPr>
        <w:t xml:space="preserve">Водоснабжение. 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 xml:space="preserve">Централизованное водоснабжение в Жигаловском районе имеется только в р.п. Жигалово. Суммарная площадь жилого фонда, обеспеченная централизованным </w:t>
      </w:r>
      <w:r w:rsidRPr="00B405FD">
        <w:rPr>
          <w:kern w:val="1"/>
        </w:rPr>
        <w:lastRenderedPageBreak/>
        <w:t>водоснабжением 7,8 тыс. кв.</w:t>
      </w:r>
      <w:r w:rsidR="00ED4C3E">
        <w:rPr>
          <w:kern w:val="1"/>
        </w:rPr>
        <w:t xml:space="preserve"> </w:t>
      </w:r>
      <w:r w:rsidRPr="00B405FD">
        <w:rPr>
          <w:kern w:val="1"/>
        </w:rPr>
        <w:t>м., что составляет 3,7% от всего жилого фонда района. Горячего водоснабжения в жилых домах не предусмотрено.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 xml:space="preserve">Централизованного водоснабжения в сельских населенных пунктах нет. Абсолютно большая часть населения района использует воду из домовых скважин с глубины до 10 м. 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>На объектах социальной инфраструктуры района имеется централизованное водоснабжение из сертифицированных скважин (водонапорных башен):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proofErr w:type="gramStart"/>
      <w:r w:rsidRPr="00B405FD">
        <w:rPr>
          <w:kern w:val="1"/>
        </w:rPr>
        <w:t>- Жигаловская средняя школа №1 (р.п.</w:t>
      </w:r>
      <w:proofErr w:type="gramEnd"/>
      <w:r w:rsidRPr="00B405FD">
        <w:rPr>
          <w:kern w:val="1"/>
        </w:rPr>
        <w:t xml:space="preserve"> </w:t>
      </w:r>
      <w:proofErr w:type="gramStart"/>
      <w:r w:rsidRPr="00B405FD">
        <w:rPr>
          <w:kern w:val="1"/>
        </w:rPr>
        <w:t>Жигалово);</w:t>
      </w:r>
      <w:proofErr w:type="gramEnd"/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>- Рудовская средняя школа (</w:t>
      </w:r>
      <w:proofErr w:type="gramStart"/>
      <w:r w:rsidRPr="00B405FD">
        <w:rPr>
          <w:kern w:val="1"/>
        </w:rPr>
        <w:t>с</w:t>
      </w:r>
      <w:proofErr w:type="gramEnd"/>
      <w:r w:rsidRPr="00B405FD">
        <w:rPr>
          <w:kern w:val="1"/>
        </w:rPr>
        <w:t>. Рудовка);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>- Чиканская средняя школа (с</w:t>
      </w:r>
      <w:proofErr w:type="gramStart"/>
      <w:r w:rsidRPr="00B405FD">
        <w:rPr>
          <w:kern w:val="1"/>
        </w:rPr>
        <w:t>.Ч</w:t>
      </w:r>
      <w:proofErr w:type="gramEnd"/>
      <w:r w:rsidRPr="00B405FD">
        <w:rPr>
          <w:kern w:val="1"/>
        </w:rPr>
        <w:t>икан),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>остальные объекты запитаны из глубинных скважин, оборудованных погружными насосами и бытовыми электронасосами.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>В р.п. Жигалово центрального водозабора нет. Водоснабжение поселка осуществляется от множества скважин, расположенных в котельных и индивидуальных домах. В дома с централизованным отоплением вода поступает по водопроводу, идущему совместно с сетями отопления от котельных. Водоснабжение основной части одноэтажных жилых домов производится от индивидуальных скважин.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 xml:space="preserve">В р.п. Жигалово имеются пять водонапорных башен. 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>Водонапорные башни снабжают водой следующих потребителей: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>- Вдкч № 1 – Котельные: №4 («Школы 1»), № 11 («Детсад Березка»), №1 («Геолог», вода завозится на котельную автомашиной); для пожарных машин; для жилых домов своих работников вода завозится некоторыми предприятиями – Жигаловской РЭБ БСРВПиС (судостроительного завода) и др.;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>- Вдкч № 2 – Котельная («Центральная») и здания, отапливаемые от этой котельной, резерв;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>- Вдкч № 3 – Котельная («Собственная база») и здания, отапливаемые от этой котельной, резерв;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>- Вдкч № 4 – Котельная («Больница») и здания, отапливаемые от этой котельной;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 xml:space="preserve">- Вдкч № 5 – основную часть зданий, расположенных в восточной части р.п. </w:t>
      </w:r>
      <w:proofErr w:type="gramStart"/>
      <w:r w:rsidRPr="00B405FD">
        <w:rPr>
          <w:kern w:val="1"/>
        </w:rPr>
        <w:t>Жигалово, называемой «п. Зыряновка».</w:t>
      </w:r>
      <w:proofErr w:type="gramEnd"/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</w:p>
    <w:p w:rsidR="00B91F88" w:rsidRPr="00E06717" w:rsidRDefault="00B91F88" w:rsidP="00B91F88">
      <w:pPr>
        <w:shd w:val="clear" w:color="auto" w:fill="FFFFFF"/>
        <w:ind w:firstLine="567"/>
        <w:jc w:val="both"/>
        <w:rPr>
          <w:kern w:val="1"/>
          <w:u w:val="single"/>
        </w:rPr>
      </w:pPr>
      <w:r w:rsidRPr="00E06717">
        <w:rPr>
          <w:kern w:val="1"/>
          <w:u w:val="single"/>
        </w:rPr>
        <w:t xml:space="preserve">Электроснабжение. 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>Энергоснабжение осуществляется по двум ЛЭП-110 кВ</w:t>
      </w:r>
      <w:r w:rsidR="0088739A">
        <w:rPr>
          <w:kern w:val="1"/>
        </w:rPr>
        <w:t>.</w:t>
      </w:r>
      <w:r w:rsidRPr="00B405FD">
        <w:rPr>
          <w:kern w:val="1"/>
        </w:rPr>
        <w:t>, идущим со стороны п. Качуг и п</w:t>
      </w:r>
      <w:proofErr w:type="gramStart"/>
      <w:r w:rsidRPr="00B405FD">
        <w:rPr>
          <w:kern w:val="1"/>
        </w:rPr>
        <w:t>.У</w:t>
      </w:r>
      <w:proofErr w:type="gramEnd"/>
      <w:r w:rsidRPr="00B405FD">
        <w:rPr>
          <w:kern w:val="1"/>
        </w:rPr>
        <w:t>сть-Уда.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>В р.п. Жигалово имеется электроподстанция общей мощностью 16,3 МВт. По электроснабжению поселок поделен на две части: один фидер находится на территории Жигаловской РЭБ БСРВПиС (судостроительного завода), другой на территории Муниципального унитарного предприятия «Жигаловское коммунальное управление». В поселке расположено 40 понижающих трансформаторных подстанций.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>От главной подстанции, расположенной в р.п. Жигалово, осуществляется электроснабжение  следующих муниципальных образований Жигаловского района: Жигаловского муниципального образования, Тутурского сельского поселения, Чиканского сельского поселения, Рудовского сельского поселения, Петровского сельского поселения, Усть–Илгинского сельского поселения.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 xml:space="preserve">В </w:t>
      </w:r>
      <w:proofErr w:type="gramStart"/>
      <w:r w:rsidRPr="00B405FD">
        <w:rPr>
          <w:kern w:val="1"/>
        </w:rPr>
        <w:t>с</w:t>
      </w:r>
      <w:proofErr w:type="gramEnd"/>
      <w:r w:rsidRPr="00B405FD">
        <w:rPr>
          <w:kern w:val="1"/>
        </w:rPr>
        <w:t xml:space="preserve">. Знаменка установлена подстанция мощностью 6 300 МВт. 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>От Подстанции «Знаменка» запитаны: Знаменское сельское поселение, Дальне-Закорское сельское поселение.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>В с</w:t>
      </w:r>
      <w:proofErr w:type="gramStart"/>
      <w:r w:rsidRPr="00B405FD">
        <w:rPr>
          <w:kern w:val="1"/>
        </w:rPr>
        <w:t>.Т</w:t>
      </w:r>
      <w:proofErr w:type="gramEnd"/>
      <w:r w:rsidRPr="00B405FD">
        <w:rPr>
          <w:kern w:val="1"/>
        </w:rPr>
        <w:t xml:space="preserve">имошино подстанция мощностью 2 МВт. 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>От Подстанции «Тимошино» запитаны: Тимошинское сельское поселение, Лукиновское сельское поселение.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 xml:space="preserve">Населенный пункт с. Коношаново, входящий состав межселенной территории не имеет централизованного энергоснабжения. Энергоснабжение населенного пункта </w:t>
      </w:r>
      <w:r w:rsidRPr="00B405FD">
        <w:rPr>
          <w:kern w:val="1"/>
        </w:rPr>
        <w:lastRenderedPageBreak/>
        <w:t>осуществляется по электрической линии ВЛ-0,4 кВ, посредством работы дизельной электростанции.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</w:p>
    <w:p w:rsidR="00B91F88" w:rsidRPr="00E06717" w:rsidRDefault="00B91F88" w:rsidP="00B91F88">
      <w:pPr>
        <w:shd w:val="clear" w:color="auto" w:fill="FFFFFF"/>
        <w:ind w:firstLine="567"/>
        <w:jc w:val="both"/>
        <w:rPr>
          <w:kern w:val="1"/>
          <w:u w:val="single"/>
        </w:rPr>
      </w:pPr>
      <w:r w:rsidRPr="00E06717">
        <w:rPr>
          <w:kern w:val="1"/>
          <w:u w:val="single"/>
        </w:rPr>
        <w:t xml:space="preserve">Размещение твердых коммунальных отходов. 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>На территории Жигаловского района полигон захоронения твердых коммунальных отходов отсутствует.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>Вывоз твердых коммунальных отходов осуществляется на площадку приема и хранения отходов производства и потребления, расположенной на 3 км автодороги Жигалово-Качуг.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>Вывоз твердых коммунальных отходов осуществляется специализированным автотранспортом МКУ «Жигаловское», автотранспортом организаций, предприятий, индивидуальных предпринимателей, граждан р.п. Жигалово.</w:t>
      </w:r>
    </w:p>
    <w:p w:rsidR="00B91F88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>Однако, в целях содержания площадки приема и хранения отходов производства и потребления Администрация муниципального образования «Жигаловский район» осуществляет очистку подъездных путей.</w:t>
      </w:r>
    </w:p>
    <w:p w:rsidR="00B91F88" w:rsidRPr="005477A2" w:rsidRDefault="00B91F88" w:rsidP="00B91F88">
      <w:pPr>
        <w:jc w:val="both"/>
        <w:rPr>
          <w:kern w:val="1"/>
        </w:rPr>
      </w:pPr>
      <w:r>
        <w:rPr>
          <w:kern w:val="1"/>
        </w:rPr>
        <w:t xml:space="preserve">         </w:t>
      </w:r>
      <w:r w:rsidRPr="005477A2">
        <w:rPr>
          <w:kern w:val="1"/>
        </w:rPr>
        <w:t>Основными системами сбора и удаления ТБО являются контейнерная система (система сменяемых сборников).</w:t>
      </w:r>
      <w:r>
        <w:rPr>
          <w:kern w:val="1"/>
        </w:rPr>
        <w:t xml:space="preserve"> Для бесперебойной работы по контейнерному сбору и вывозу мусора на территории района</w:t>
      </w:r>
      <w:r w:rsidRPr="005477A2">
        <w:rPr>
          <w:kern w:val="1"/>
        </w:rPr>
        <w:t xml:space="preserve"> </w:t>
      </w:r>
      <w:r>
        <w:rPr>
          <w:kern w:val="1"/>
        </w:rPr>
        <w:t>необходимо обновление контейнерного парка с заменой на новые в количестве 51 шт., в соответствии с территориальной схемой обращения с отходами.</w:t>
      </w:r>
    </w:p>
    <w:p w:rsidR="00B91F88" w:rsidRDefault="00B91F88" w:rsidP="00B91F88">
      <w:pPr>
        <w:jc w:val="both"/>
        <w:rPr>
          <w:kern w:val="1"/>
        </w:rPr>
      </w:pPr>
      <w:r>
        <w:rPr>
          <w:kern w:val="1"/>
        </w:rPr>
        <w:t xml:space="preserve">         </w:t>
      </w:r>
      <w:r w:rsidRPr="005477A2">
        <w:rPr>
          <w:kern w:val="1"/>
        </w:rPr>
        <w:t xml:space="preserve">При несменяемой системе отходы выгружают непосредственно в мусоровозные машины, а контейнеры после опорожнения устанавливают на место..  Очистка выгребов  производится с помощью </w:t>
      </w:r>
      <w:proofErr w:type="gramStart"/>
      <w:r w:rsidRPr="005477A2">
        <w:rPr>
          <w:kern w:val="1"/>
        </w:rPr>
        <w:t>вакуум-машин</w:t>
      </w:r>
      <w:proofErr w:type="gramEnd"/>
      <w:r w:rsidRPr="005477A2">
        <w:rPr>
          <w:kern w:val="1"/>
        </w:rPr>
        <w:t>.</w:t>
      </w:r>
    </w:p>
    <w:p w:rsidR="00B91F88" w:rsidRPr="005477A2" w:rsidRDefault="00B91F88" w:rsidP="00B91F88">
      <w:pPr>
        <w:jc w:val="both"/>
        <w:rPr>
          <w:kern w:val="1"/>
        </w:rPr>
      </w:pPr>
      <w:r>
        <w:rPr>
          <w:kern w:val="1"/>
        </w:rPr>
        <w:t xml:space="preserve">         Для непосредственной переработки отходов на территории района необходимо строительство не менее 2 -х полигонов ТБО и 35 площадок временного накопления отходов для нужд организаций и населения, а так же для эффективного функционирования Ковыктинского газоконденсатного месторождения (строительство полигона в непосредственной близости от источников загрязнения находящихся на месторождении). 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</w:p>
    <w:p w:rsidR="00B91F88" w:rsidRPr="00E06717" w:rsidRDefault="00B91F88" w:rsidP="00B91F88">
      <w:pPr>
        <w:shd w:val="clear" w:color="auto" w:fill="FFFFFF"/>
        <w:ind w:firstLine="567"/>
        <w:jc w:val="both"/>
        <w:rPr>
          <w:kern w:val="1"/>
          <w:u w:val="single"/>
        </w:rPr>
      </w:pPr>
      <w:r w:rsidRPr="00E06717">
        <w:rPr>
          <w:kern w:val="1"/>
          <w:u w:val="single"/>
        </w:rPr>
        <w:t>Топливоснабжение.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 xml:space="preserve">Предприятий, потребляющих топливные ресурсы на производственно-технологические процессы, в районе нет, поэтому топливо используется в основном для нужд теплоснабжения. В котельных сжигаются: каменный уголь, дрова, газовый конденсат и </w:t>
      </w:r>
      <w:proofErr w:type="gramStart"/>
      <w:r w:rsidRPr="00B405FD">
        <w:rPr>
          <w:kern w:val="1"/>
        </w:rPr>
        <w:t>пропано-бутановая</w:t>
      </w:r>
      <w:proofErr w:type="gramEnd"/>
      <w:r w:rsidRPr="00B405FD">
        <w:rPr>
          <w:kern w:val="1"/>
        </w:rPr>
        <w:t xml:space="preserve"> фракция с Ковыктинского газоконденсатного месторождения. В домовых печах сжигаются, в основном, дрова.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 xml:space="preserve">Основными поставщиками топливных ресурсов для котельных поселка являются Муниципальное унитарное предприятие «Жигаловское коммунальное управление» и Жигаловская РЭБ Байкало-Селенгинского района водных путей и судоходства  - филиала ФБУ «Администрация Байкало-Ангарского бассейна внутренних водных путей» (Судостроительный завод). Дрова для домов частного сектора заготавливаются индивидуально. Централизованной поставки дров населению нет. 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>Коммунальная инфраструктура жилищно-коммунального хозяйства представлена на следующих территориях: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>- Жигаловское муниципальное образование - р.п. Жигалово;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 xml:space="preserve">- Рудовское муниципальное образование - </w:t>
      </w:r>
      <w:proofErr w:type="gramStart"/>
      <w:r w:rsidRPr="00B405FD">
        <w:rPr>
          <w:kern w:val="1"/>
        </w:rPr>
        <w:t>с</w:t>
      </w:r>
      <w:proofErr w:type="gramEnd"/>
      <w:r w:rsidRPr="00B405FD">
        <w:rPr>
          <w:kern w:val="1"/>
        </w:rPr>
        <w:t>. Рудовка;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 xml:space="preserve">- Дальне-Закорское муниципальное образование- с. </w:t>
      </w:r>
      <w:proofErr w:type="gramStart"/>
      <w:r w:rsidRPr="00B405FD">
        <w:rPr>
          <w:kern w:val="1"/>
        </w:rPr>
        <w:t>Дальняя</w:t>
      </w:r>
      <w:proofErr w:type="gramEnd"/>
      <w:r w:rsidRPr="00B405FD">
        <w:rPr>
          <w:kern w:val="1"/>
        </w:rPr>
        <w:t xml:space="preserve"> Закора;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 xml:space="preserve">- Знаменское муниципальное образование - </w:t>
      </w:r>
      <w:proofErr w:type="gramStart"/>
      <w:r w:rsidRPr="00B405FD">
        <w:rPr>
          <w:kern w:val="1"/>
        </w:rPr>
        <w:t>с</w:t>
      </w:r>
      <w:proofErr w:type="gramEnd"/>
      <w:r w:rsidRPr="00B405FD">
        <w:rPr>
          <w:kern w:val="1"/>
        </w:rPr>
        <w:t>. Знаменка;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>- Чиканское муниципальное образование - с. Чикан,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lastRenderedPageBreak/>
        <w:t>в других муниципальных образованиях инфраструктура жилищно-коммунальное хозяйство отсутствует. Жилищный фонд и объекты социально-культурного назначения отапливаются за счет печей и электробойлеров.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>В р.п. Жигалово находятся 9 муниципальных котельных, из них: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>- 4 газовые, работающие на резервном топливе («Центральная», «Якорек», «Школа 1» на пропанобутановой фракции и «Геолог» на газовом конденсате);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>- 3 дровяные («Почта», «Тайга», «УСХ»);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>- 2 электрокотельные («Больница», «Подстанция»).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>Из крупных ведомственных котельных, отапливающих жилой фонд и объекты социальной сферы котельная Жигаловской РЭБ БСРВПиС (судостроительный завод).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>Годовая потребность муниципальных котельных в топливе составляет: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>- уголь –1512 тонн;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>- газовый конденсат – 440 тонн;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>- пропанобутановая фракция – 287 тонн;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>- дрова – 4157 м3.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proofErr w:type="gramStart"/>
      <w:r w:rsidRPr="00B405FD">
        <w:rPr>
          <w:kern w:val="1"/>
        </w:rPr>
        <w:t>В</w:t>
      </w:r>
      <w:proofErr w:type="gramEnd"/>
      <w:r w:rsidRPr="00B405FD">
        <w:rPr>
          <w:kern w:val="1"/>
        </w:rPr>
        <w:t xml:space="preserve"> </w:t>
      </w:r>
      <w:proofErr w:type="gramStart"/>
      <w:r w:rsidRPr="00B405FD">
        <w:rPr>
          <w:kern w:val="1"/>
        </w:rPr>
        <w:t>с</w:t>
      </w:r>
      <w:proofErr w:type="gramEnd"/>
      <w:r w:rsidRPr="00B405FD">
        <w:rPr>
          <w:kern w:val="1"/>
        </w:rPr>
        <w:t>. Рудовка 1 муниципальная котельная, годовая потребность топлива 670 тонн угля;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proofErr w:type="gramStart"/>
      <w:r w:rsidRPr="00B405FD">
        <w:rPr>
          <w:kern w:val="1"/>
        </w:rPr>
        <w:t>В</w:t>
      </w:r>
      <w:proofErr w:type="gramEnd"/>
      <w:r w:rsidRPr="00B405FD">
        <w:rPr>
          <w:kern w:val="1"/>
        </w:rPr>
        <w:t xml:space="preserve"> с. Дальняя-Закора 1 </w:t>
      </w:r>
      <w:proofErr w:type="gramStart"/>
      <w:r w:rsidRPr="00B405FD">
        <w:rPr>
          <w:kern w:val="1"/>
        </w:rPr>
        <w:t>муниципальная</w:t>
      </w:r>
      <w:proofErr w:type="gramEnd"/>
      <w:r w:rsidRPr="00B405FD">
        <w:rPr>
          <w:kern w:val="1"/>
        </w:rPr>
        <w:t xml:space="preserve"> котельная, годовая потребность топлива 1017 куб. м. дров.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 xml:space="preserve">В </w:t>
      </w:r>
      <w:proofErr w:type="gramStart"/>
      <w:r w:rsidRPr="00B405FD">
        <w:rPr>
          <w:kern w:val="1"/>
        </w:rPr>
        <w:t>с</w:t>
      </w:r>
      <w:proofErr w:type="gramEnd"/>
      <w:r w:rsidRPr="00B405FD">
        <w:rPr>
          <w:kern w:val="1"/>
        </w:rPr>
        <w:t>. Знаменка 1 муниципальная котельная, годовая потребность топлива 974 куб. м. дров.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>В с. Чикан 1 муниципальная котельная, потребление электроэнергии 500,2 тыс. квт/ч.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 xml:space="preserve">Обслуживание и предоставление коммунальных услуг (тепло- и водоснабжение) в р.п. Жигалово и </w:t>
      </w:r>
      <w:proofErr w:type="gramStart"/>
      <w:r w:rsidRPr="00B405FD">
        <w:rPr>
          <w:kern w:val="1"/>
        </w:rPr>
        <w:t>с</w:t>
      </w:r>
      <w:proofErr w:type="gramEnd"/>
      <w:r w:rsidRPr="00B405FD">
        <w:rPr>
          <w:kern w:val="1"/>
        </w:rPr>
        <w:t xml:space="preserve">. </w:t>
      </w:r>
      <w:proofErr w:type="gramStart"/>
      <w:r w:rsidRPr="00B405FD">
        <w:rPr>
          <w:kern w:val="1"/>
        </w:rPr>
        <w:t>Рудовка</w:t>
      </w:r>
      <w:proofErr w:type="gramEnd"/>
      <w:r w:rsidRPr="00B405FD">
        <w:rPr>
          <w:kern w:val="1"/>
        </w:rPr>
        <w:t xml:space="preserve"> осуществляет Муниципальное унитарное предприятие «Жигаловское коммунальное управление, в селах Дальняя Закора, Знаменка и Чикан обслуживание осуществляет Управление образования администрации МО «Жигаловский район», так как котельные этих сел отапливают только здания школ.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>Общее годовое потребление ресурсов по бюджетным отраслям составляет: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>Тепловая энергия – 5100 Гкал.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>Электроэнергия – 9 120 000 кВт</w:t>
      </w:r>
      <w:proofErr w:type="gramStart"/>
      <w:r w:rsidR="0088739A">
        <w:rPr>
          <w:kern w:val="1"/>
        </w:rPr>
        <w:t xml:space="preserve"> </w:t>
      </w:r>
      <w:r w:rsidRPr="00B405FD">
        <w:rPr>
          <w:kern w:val="1"/>
        </w:rPr>
        <w:t>.</w:t>
      </w:r>
      <w:proofErr w:type="gramEnd"/>
      <w:r w:rsidRPr="00B405FD">
        <w:rPr>
          <w:kern w:val="1"/>
        </w:rPr>
        <w:t xml:space="preserve">ч. 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>Самыми крупными потребител</w:t>
      </w:r>
      <w:r w:rsidR="0088739A">
        <w:rPr>
          <w:kern w:val="1"/>
        </w:rPr>
        <w:t>я</w:t>
      </w:r>
      <w:r w:rsidRPr="00B405FD">
        <w:rPr>
          <w:kern w:val="1"/>
        </w:rPr>
        <w:t>ми ТЭР бюджетной сферы являются учреждения образования. В расходах электроэнергии их доля составляет 69%.</w:t>
      </w:r>
    </w:p>
    <w:p w:rsidR="00B91F88" w:rsidRPr="00B405FD" w:rsidRDefault="00B91F88" w:rsidP="00B91F88">
      <w:pPr>
        <w:shd w:val="clear" w:color="auto" w:fill="FFFFFF"/>
        <w:ind w:firstLine="567"/>
        <w:jc w:val="both"/>
        <w:rPr>
          <w:kern w:val="1"/>
        </w:rPr>
      </w:pPr>
      <w:r w:rsidRPr="00B405FD">
        <w:rPr>
          <w:kern w:val="1"/>
        </w:rPr>
        <w:t>Однако, надо отметить, что в бюджетной сфере абсолютно большая часть электроэнергии используется на нужды отопления: управление образования–5 855 000 кВт</w:t>
      </w:r>
      <w:proofErr w:type="gramStart"/>
      <w:r w:rsidRPr="00B405FD">
        <w:rPr>
          <w:kern w:val="1"/>
        </w:rPr>
        <w:t>.ч</w:t>
      </w:r>
      <w:proofErr w:type="gramEnd"/>
      <w:r w:rsidRPr="00B405FD">
        <w:rPr>
          <w:kern w:val="1"/>
        </w:rPr>
        <w:t xml:space="preserve"> (83%) . </w:t>
      </w:r>
    </w:p>
    <w:p w:rsidR="00B91F88" w:rsidRPr="004E6360" w:rsidRDefault="00B91F88" w:rsidP="00B91F88">
      <w:pPr>
        <w:shd w:val="clear" w:color="auto" w:fill="FFFFFF"/>
        <w:ind w:firstLine="567"/>
        <w:jc w:val="both"/>
        <w:rPr>
          <w:highlight w:val="yellow"/>
        </w:rPr>
      </w:pPr>
      <w:r w:rsidRPr="00B405FD">
        <w:rPr>
          <w:kern w:val="1"/>
        </w:rPr>
        <w:t>В современных условиях, когда энергетические компании переходят на поставку энергоресурсов по свободно регулируемым тарифам, такое положение дел приведет к росту задолженности за потребляемые ресурсы в геометрической прогрессии. Для сохранения платежеспособности отраслей бюджетной сферы необходим перевод теплоисточников бюджетных учреждений на альтернативные, более дешевые виды топлива, установка теплогенерирующего оборудования с более высоким КПД, ремонт теплотрасс и уменьшение потерь при транспортировке.</w:t>
      </w:r>
      <w:r w:rsidRPr="00B405FD">
        <w:rPr>
          <w:kern w:val="1"/>
        </w:rPr>
        <w:cr/>
      </w:r>
      <w:r>
        <w:rPr>
          <w:kern w:val="1"/>
        </w:rPr>
        <w:t xml:space="preserve"> </w:t>
      </w:r>
    </w:p>
    <w:p w:rsidR="00B91F88" w:rsidRDefault="00B91F88" w:rsidP="00B91F88">
      <w:pPr>
        <w:ind w:firstLine="567"/>
        <w:jc w:val="both"/>
      </w:pPr>
      <w:r>
        <w:t xml:space="preserve"> </w:t>
      </w:r>
    </w:p>
    <w:p w:rsidR="00B91F88" w:rsidRDefault="00B91F88" w:rsidP="00B91F88">
      <w:pPr>
        <w:ind w:firstLine="567"/>
        <w:jc w:val="both"/>
        <w:rPr>
          <w:b/>
        </w:rPr>
      </w:pPr>
      <w:r>
        <w:t xml:space="preserve"> </w:t>
      </w:r>
      <w:r w:rsidRPr="00B654A3">
        <w:rPr>
          <w:b/>
        </w:rPr>
        <w:t>Газоснабжение.</w:t>
      </w:r>
    </w:p>
    <w:p w:rsidR="00B91F88" w:rsidRPr="00021619" w:rsidRDefault="00B91F88" w:rsidP="00B91F88">
      <w:pPr>
        <w:ind w:firstLine="567"/>
        <w:jc w:val="both"/>
      </w:pPr>
      <w:r w:rsidRPr="00021619">
        <w:t>В 2007г построено 112км магистрального газопровода участка Кавыкта</w:t>
      </w:r>
      <w:r w:rsidR="0088739A">
        <w:t xml:space="preserve"> </w:t>
      </w:r>
      <w:r w:rsidRPr="00021619">
        <w:t>-</w:t>
      </w:r>
      <w:r w:rsidR="0088739A">
        <w:t xml:space="preserve"> </w:t>
      </w:r>
      <w:r w:rsidRPr="00021619">
        <w:t>Жигалово Ду-720мм</w:t>
      </w:r>
    </w:p>
    <w:p w:rsidR="00B91F88" w:rsidRPr="00FE39D5" w:rsidRDefault="00B91F88" w:rsidP="00B91F88">
      <w:pPr>
        <w:ind w:firstLine="567"/>
        <w:jc w:val="both"/>
      </w:pPr>
      <w:r w:rsidRPr="00FE39D5">
        <w:t xml:space="preserve">В р.п. Жигалово прошло два этапа газификации (1-я и 2-я очереди). </w:t>
      </w:r>
    </w:p>
    <w:p w:rsidR="00B91F88" w:rsidRPr="00FE39D5" w:rsidRDefault="00B91F88" w:rsidP="00B91F88">
      <w:pPr>
        <w:ind w:firstLine="567"/>
        <w:jc w:val="both"/>
      </w:pPr>
      <w:r w:rsidRPr="00FE39D5">
        <w:t xml:space="preserve">По 1-ой очереди работы выполнялись в 2013 и 2014 годах. В рамках этого проекта </w:t>
      </w:r>
      <w:r>
        <w:t xml:space="preserve"> проведены следующие работы</w:t>
      </w:r>
      <w:proofErr w:type="gramStart"/>
      <w:r>
        <w:t>:</w:t>
      </w:r>
      <w:r w:rsidRPr="00FE39D5">
        <w:t>:</w:t>
      </w:r>
      <w:proofErr w:type="gramEnd"/>
    </w:p>
    <w:p w:rsidR="00B91F88" w:rsidRPr="00FE39D5" w:rsidRDefault="00B91F88" w:rsidP="00B91F88">
      <w:pPr>
        <w:ind w:firstLine="567"/>
        <w:jc w:val="both"/>
      </w:pPr>
      <w:r w:rsidRPr="00FE39D5">
        <w:lastRenderedPageBreak/>
        <w:t xml:space="preserve">- </w:t>
      </w:r>
      <w:r>
        <w:t>п</w:t>
      </w:r>
      <w:r w:rsidRPr="00FE39D5">
        <w:t>роложен</w:t>
      </w:r>
      <w:r>
        <w:t>ы</w:t>
      </w:r>
      <w:r w:rsidRPr="00FE39D5">
        <w:t xml:space="preserve"> газопровод</w:t>
      </w:r>
      <w:r>
        <w:t>ы</w:t>
      </w:r>
      <w:r w:rsidRPr="00FE39D5">
        <w:t xml:space="preserve"> общей длиной 21 753 м. из них: 1</w:t>
      </w:r>
      <w:r>
        <w:t>-</w:t>
      </w:r>
      <w:r w:rsidRPr="00FE39D5">
        <w:t xml:space="preserve"> низкого давления</w:t>
      </w:r>
      <w:r>
        <w:t>,</w:t>
      </w:r>
      <w:r w:rsidRPr="00FE39D5">
        <w:t xml:space="preserve"> 17 075 м., 2.</w:t>
      </w:r>
      <w:r>
        <w:t>-</w:t>
      </w:r>
      <w:r w:rsidRPr="00FE39D5">
        <w:t xml:space="preserve"> подводы к домам</w:t>
      </w:r>
      <w:r>
        <w:t>,</w:t>
      </w:r>
      <w:r w:rsidRPr="00FE39D5">
        <w:t xml:space="preserve"> 4 490 м., 3</w:t>
      </w:r>
      <w:r>
        <w:t>-</w:t>
      </w:r>
      <w:r w:rsidRPr="00FE39D5">
        <w:t>. среднего давления</w:t>
      </w:r>
      <w:r>
        <w:t>,</w:t>
      </w:r>
      <w:r w:rsidRPr="00FE39D5">
        <w:t xml:space="preserve"> 188 м.;</w:t>
      </w:r>
    </w:p>
    <w:p w:rsidR="00B91F88" w:rsidRPr="00FE39D5" w:rsidRDefault="00B91F88" w:rsidP="00B91F88">
      <w:pPr>
        <w:ind w:firstLine="567"/>
        <w:jc w:val="both"/>
      </w:pPr>
      <w:r w:rsidRPr="00FE39D5">
        <w:t xml:space="preserve">- </w:t>
      </w:r>
      <w:proofErr w:type="gramStart"/>
      <w:r>
        <w:t>п</w:t>
      </w:r>
      <w:r w:rsidRPr="00FE39D5">
        <w:t>остроены</w:t>
      </w:r>
      <w:proofErr w:type="gramEnd"/>
      <w:r w:rsidRPr="00FE39D5">
        <w:t xml:space="preserve"> ШРП 1, ШРП 2, ШРП 4, ШРП 5, ШРП 6 с максимальным расчётным расходом газа 2921,11 м3/час.;</w:t>
      </w:r>
    </w:p>
    <w:p w:rsidR="00B91F88" w:rsidRPr="00FE39D5" w:rsidRDefault="00B91F88" w:rsidP="00B91F88">
      <w:pPr>
        <w:ind w:firstLine="567"/>
        <w:jc w:val="both"/>
      </w:pPr>
      <w:r w:rsidRPr="00FE39D5">
        <w:t xml:space="preserve">- </w:t>
      </w:r>
      <w:r>
        <w:t>п</w:t>
      </w:r>
      <w:r w:rsidRPr="00FE39D5">
        <w:t>одведены газопроводы к 383 домам (568 квартир).</w:t>
      </w:r>
    </w:p>
    <w:p w:rsidR="00B91F88" w:rsidRPr="00FE39D5" w:rsidRDefault="00B91F88" w:rsidP="00B91F88">
      <w:pPr>
        <w:ind w:firstLine="567"/>
        <w:jc w:val="both"/>
      </w:pPr>
      <w:r w:rsidRPr="00FE39D5">
        <w:t xml:space="preserve">По 2-ой очереди работы выполнялись с 2014 по 2017 годы. В рамках этого проекта </w:t>
      </w:r>
      <w:r>
        <w:t>проведены следующие работы</w:t>
      </w:r>
      <w:r w:rsidRPr="00FE39D5">
        <w:t>:</w:t>
      </w:r>
    </w:p>
    <w:p w:rsidR="00B91F88" w:rsidRPr="00FE39D5" w:rsidRDefault="00B91F88" w:rsidP="00B91F88">
      <w:pPr>
        <w:ind w:firstLine="567"/>
        <w:jc w:val="both"/>
      </w:pPr>
      <w:r w:rsidRPr="00FE39D5">
        <w:t xml:space="preserve">   -</w:t>
      </w:r>
      <w:r>
        <w:t>п</w:t>
      </w:r>
      <w:r w:rsidRPr="00FE39D5">
        <w:t>роложен</w:t>
      </w:r>
      <w:r>
        <w:t>ы газопроводы</w:t>
      </w:r>
      <w:r w:rsidRPr="00FE39D5">
        <w:t xml:space="preserve"> общей длиной 23 495 м. из них: 1.</w:t>
      </w:r>
      <w:r>
        <w:t>-</w:t>
      </w:r>
      <w:r w:rsidRPr="00FE39D5">
        <w:t xml:space="preserve"> низкого давления</w:t>
      </w:r>
      <w:r>
        <w:t xml:space="preserve">,    </w:t>
      </w:r>
      <w:r w:rsidRPr="00FE39D5">
        <w:t xml:space="preserve"> 15 477 м., 2. </w:t>
      </w:r>
      <w:r>
        <w:t>-</w:t>
      </w:r>
      <w:r w:rsidRPr="00FE39D5">
        <w:t>подводы к домам</w:t>
      </w:r>
      <w:r>
        <w:t>,</w:t>
      </w:r>
      <w:r w:rsidRPr="00FE39D5">
        <w:t xml:space="preserve"> 7 847 м., 3</w:t>
      </w:r>
      <w:r>
        <w:t>-</w:t>
      </w:r>
      <w:r w:rsidRPr="00FE39D5">
        <w:t>. среднего давления</w:t>
      </w:r>
      <w:r>
        <w:t>,</w:t>
      </w:r>
      <w:r w:rsidRPr="00FE39D5">
        <w:t xml:space="preserve"> 171 м.;</w:t>
      </w:r>
    </w:p>
    <w:p w:rsidR="00B91F88" w:rsidRPr="00FE39D5" w:rsidRDefault="00B91F88" w:rsidP="00B91F88">
      <w:pPr>
        <w:ind w:firstLine="567"/>
        <w:jc w:val="both"/>
      </w:pPr>
      <w:r w:rsidRPr="00FE39D5">
        <w:t>-</w:t>
      </w:r>
      <w:proofErr w:type="gramStart"/>
      <w:r>
        <w:t>п</w:t>
      </w:r>
      <w:r w:rsidRPr="00FE39D5">
        <w:t>остроены</w:t>
      </w:r>
      <w:proofErr w:type="gramEnd"/>
      <w:r w:rsidRPr="00FE39D5">
        <w:t xml:space="preserve"> ШРП 1, ШРП 2, ШРП 3, ШРП 4 с максимальным расчётным расходом газа 3021 м3/час.;</w:t>
      </w:r>
    </w:p>
    <w:p w:rsidR="00B91F88" w:rsidRPr="00FE39D5" w:rsidRDefault="00B91F88" w:rsidP="00B91F88">
      <w:pPr>
        <w:ind w:firstLine="567"/>
        <w:jc w:val="both"/>
      </w:pPr>
      <w:r w:rsidRPr="00FE39D5">
        <w:t xml:space="preserve">- </w:t>
      </w:r>
      <w:r>
        <w:t>п</w:t>
      </w:r>
      <w:r w:rsidRPr="00FE39D5">
        <w:t>одведены газопроводы к 565 домам (647 квартиры).</w:t>
      </w:r>
    </w:p>
    <w:p w:rsidR="00B91F88" w:rsidRPr="00FE39D5" w:rsidRDefault="00B91F88" w:rsidP="00B91F88">
      <w:pPr>
        <w:ind w:firstLine="567"/>
        <w:jc w:val="both"/>
      </w:pPr>
      <w:r>
        <w:t xml:space="preserve"> </w:t>
      </w:r>
      <w:r w:rsidRPr="00FE39D5">
        <w:t xml:space="preserve"> В 2014 году были проведены работы по подключению существующих газовых котельных «Школа 1», «Геолог», «Якорёк», «Центральная» к внутрипоселковому газопроводу с максимальным расходом газа 403,42 м3/час.</w:t>
      </w:r>
    </w:p>
    <w:p w:rsidR="00B91F88" w:rsidRPr="00FE39D5" w:rsidRDefault="00B91F88" w:rsidP="00B91F88">
      <w:pPr>
        <w:ind w:firstLine="567"/>
        <w:jc w:val="both"/>
      </w:pPr>
      <w:r>
        <w:t xml:space="preserve"> Также в</w:t>
      </w:r>
      <w:r w:rsidRPr="00FE39D5">
        <w:t xml:space="preserve"> 2014 и 2015 годах были построены новые блочно-модульные газовые котельные «№ 5», «№ 16», «ДЮСШ» с подключением  к внутрипоселковому газопроводу с максимальным расходом газа 105,57 м3/час.</w:t>
      </w:r>
    </w:p>
    <w:p w:rsidR="00B91F88" w:rsidRDefault="00B91F88" w:rsidP="00B91F88">
      <w:pPr>
        <w:ind w:firstLine="567"/>
        <w:jc w:val="both"/>
      </w:pPr>
      <w:r w:rsidRPr="00FE39D5">
        <w:t>В п. Жигалово проложено кольцо среднего давления газопроводов протяжённость 14 км</w:t>
      </w:r>
      <w:r>
        <w:t>.</w:t>
      </w:r>
    </w:p>
    <w:p w:rsidR="00B91F88" w:rsidRPr="004E6360" w:rsidRDefault="00B91F88" w:rsidP="00B91F88">
      <w:pPr>
        <w:ind w:firstLine="567"/>
        <w:jc w:val="both"/>
      </w:pPr>
    </w:p>
    <w:p w:rsidR="00B91F88" w:rsidRPr="004E6360" w:rsidRDefault="00B91F88" w:rsidP="00B91F88">
      <w:pPr>
        <w:suppressAutoHyphens/>
        <w:spacing w:line="276" w:lineRule="auto"/>
        <w:ind w:firstLine="709"/>
        <w:rPr>
          <w:rFonts w:eastAsia="Calibri"/>
          <w:b/>
          <w:kern w:val="1"/>
          <w:lang w:eastAsia="en-US"/>
        </w:rPr>
      </w:pPr>
      <w:r w:rsidRPr="004E6360">
        <w:rPr>
          <w:rFonts w:eastAsia="Calibri"/>
          <w:b/>
          <w:kern w:val="1"/>
          <w:lang w:eastAsia="en-US"/>
        </w:rPr>
        <w:t xml:space="preserve"> </w:t>
      </w:r>
    </w:p>
    <w:p w:rsidR="00B91F88" w:rsidRPr="005477A2" w:rsidRDefault="00B91F88" w:rsidP="00B91F88">
      <w:pPr>
        <w:suppressAutoHyphens/>
        <w:ind w:firstLine="709"/>
        <w:rPr>
          <w:rFonts w:eastAsia="Calibri"/>
          <w:b/>
          <w:kern w:val="1"/>
          <w:lang w:eastAsia="en-US"/>
        </w:rPr>
      </w:pPr>
      <w:r w:rsidRPr="005477A2">
        <w:rPr>
          <w:rFonts w:eastAsia="Calibri"/>
          <w:b/>
          <w:kern w:val="1"/>
          <w:lang w:eastAsia="en-US"/>
        </w:rPr>
        <w:t>Экология. Охрана окружающей среды.</w:t>
      </w:r>
    </w:p>
    <w:p w:rsidR="00B91F88" w:rsidRPr="005477A2" w:rsidRDefault="00B91F88" w:rsidP="00B91F88">
      <w:pPr>
        <w:ind w:firstLine="851"/>
        <w:jc w:val="both"/>
      </w:pPr>
      <w:r w:rsidRPr="005477A2">
        <w:rPr>
          <w:kern w:val="1"/>
        </w:rPr>
        <w:t>Основное влияние на загрязнение атмосферного воздуха поселений оказывают предприятия жилищно-коммунального хозяйства, котельные и печное отопление жилого сектора</w:t>
      </w:r>
      <w:proofErr w:type="gramStart"/>
      <w:r w:rsidRPr="005477A2">
        <w:rPr>
          <w:kern w:val="1"/>
        </w:rPr>
        <w:t xml:space="preserve">  Н</w:t>
      </w:r>
      <w:proofErr w:type="gramEnd"/>
      <w:r w:rsidRPr="005477A2">
        <w:rPr>
          <w:kern w:val="1"/>
        </w:rPr>
        <w:t>а территории района находится 7  объектов, имеющих стационарные источники загрязнения атмосферного воздуха</w:t>
      </w:r>
      <w:r w:rsidRPr="005477A2">
        <w:t xml:space="preserve">  Общее количество загрязняющих веществ, отходящих от всех стационарных источников  в 2017 году составило </w:t>
      </w:r>
      <w:r w:rsidRPr="005477A2">
        <w:rPr>
          <w:kern w:val="1"/>
        </w:rPr>
        <w:t>2,3 тыс.</w:t>
      </w:r>
      <w:r>
        <w:rPr>
          <w:kern w:val="1"/>
        </w:rPr>
        <w:t xml:space="preserve"> </w:t>
      </w:r>
      <w:r w:rsidRPr="005477A2">
        <w:rPr>
          <w:kern w:val="1"/>
        </w:rPr>
        <w:t>тон</w:t>
      </w:r>
      <w:r w:rsidRPr="005477A2">
        <w:t xml:space="preserve"> </w:t>
      </w:r>
      <w:r w:rsidRPr="005477A2">
        <w:rPr>
          <w:kern w:val="1"/>
        </w:rPr>
        <w:t>Уловлено и обезврежено загрязняющих веществ от общего количества загрязняющих веществ, отходящих от стационарных источников 6,2 %</w:t>
      </w:r>
      <w:r w:rsidRPr="005477A2">
        <w:t xml:space="preserve"> </w:t>
      </w:r>
    </w:p>
    <w:p w:rsidR="00B91F88" w:rsidRPr="005477A2" w:rsidRDefault="00B91F88" w:rsidP="00B91F88">
      <w:pPr>
        <w:ind w:firstLine="851"/>
        <w:jc w:val="both"/>
        <w:rPr>
          <w:kern w:val="1"/>
        </w:rPr>
      </w:pPr>
      <w:r w:rsidRPr="005477A2">
        <w:rPr>
          <w:kern w:val="1"/>
        </w:rPr>
        <w:t>Учитывая виды деятельности предприятий района, можно предположить, что ожидаемое воздействие на атмосферный воздух и, соответственно, на население поселков возможно от котельных, работающих на угле: в атмосфере близлежащих домов возможно наличие таких веществ, как пыль, диоксиды азота и серы, железо, медь, цинк.</w:t>
      </w:r>
    </w:p>
    <w:p w:rsidR="00B91F88" w:rsidRPr="005477A2" w:rsidRDefault="00B91F88" w:rsidP="00B91F88">
      <w:pPr>
        <w:ind w:firstLine="851"/>
        <w:jc w:val="both"/>
        <w:rPr>
          <w:kern w:val="1"/>
        </w:rPr>
      </w:pPr>
      <w:r w:rsidRPr="005477A2">
        <w:rPr>
          <w:kern w:val="1"/>
        </w:rPr>
        <w:t>Средние за год концентрации веществ, как правило, не превышают нормативные значения, и средний уровень загрязнения атмосферы оценивается как низкий (ИЗА ≤1). Максимальное содержание веществ в отдельные годы превышало ПДКсс</w:t>
      </w:r>
      <w:proofErr w:type="gramStart"/>
      <w:r w:rsidRPr="005477A2">
        <w:rPr>
          <w:kern w:val="1"/>
        </w:rPr>
        <w:t xml:space="preserve"> :</w:t>
      </w:r>
      <w:proofErr w:type="gramEnd"/>
      <w:r w:rsidRPr="005477A2">
        <w:rPr>
          <w:kern w:val="1"/>
        </w:rPr>
        <w:t xml:space="preserve"> взвешенных веществ, диоксида серы, диоксида азота, а также металлов – цинка, никеля, железа, хрома, марганца, свинца, что подтверждает преимущественное влияние на качество атмосферы жилых районов выбросов от котел</w:t>
      </w:r>
      <w:r>
        <w:rPr>
          <w:kern w:val="1"/>
        </w:rPr>
        <w:t>ьных</w:t>
      </w:r>
      <w:r w:rsidRPr="005477A2">
        <w:rPr>
          <w:kern w:val="1"/>
        </w:rPr>
        <w:t>.</w:t>
      </w:r>
    </w:p>
    <w:p w:rsidR="00B91F88" w:rsidRPr="005477A2" w:rsidRDefault="00B91F88" w:rsidP="00B91F88">
      <w:pPr>
        <w:ind w:firstLine="851"/>
        <w:jc w:val="both"/>
        <w:rPr>
          <w:kern w:val="1"/>
        </w:rPr>
      </w:pPr>
      <w:r w:rsidRPr="005477A2">
        <w:rPr>
          <w:kern w:val="1"/>
        </w:rPr>
        <w:t>Теплоснабжение населенных пунктов Жигаловского района обеспечивается большим количеством разрозненных низкоэффективных теплоисточников малой мощности, использующих в качестве топлива, преимущественно дрова.</w:t>
      </w:r>
    </w:p>
    <w:p w:rsidR="00B91F88" w:rsidRPr="005477A2" w:rsidRDefault="00B91F88" w:rsidP="00B91F88">
      <w:pPr>
        <w:ind w:firstLine="851"/>
        <w:jc w:val="both"/>
      </w:pPr>
      <w:proofErr w:type="gramStart"/>
      <w:r w:rsidRPr="005477A2">
        <w:rPr>
          <w:kern w:val="1"/>
        </w:rPr>
        <w:t>Техническое состояние муниципальных теплоисточников района на социальных объектах характеризуется высоким уровнем износа.</w:t>
      </w:r>
      <w:proofErr w:type="gramEnd"/>
      <w:r w:rsidRPr="005477A2">
        <w:t xml:space="preserve">  Из ряда теплоисточников выделяются 3 новые и 1 модернизированная котельная, построенные в рамках реализации муниципальной целевой программы «Газификация муниципального образования «Жигаловский район» и областной целевой программы «Газификация населенных пунктов Иркутской области» - газовые, работающие на резервном топливе («Центральная», «Д/с Якорек», «Школа №1» на ПБФ, «Геолог» на газовом конденсате). </w:t>
      </w:r>
    </w:p>
    <w:p w:rsidR="00B91F88" w:rsidRPr="005477A2" w:rsidRDefault="00B91F88" w:rsidP="00B91F88">
      <w:pPr>
        <w:ind w:firstLine="851"/>
        <w:jc w:val="both"/>
        <w:rPr>
          <w:kern w:val="1"/>
        </w:rPr>
      </w:pPr>
      <w:r w:rsidRPr="005477A2">
        <w:lastRenderedPageBreak/>
        <w:t>Эти котельные оснащены современным, высокотехнологичным оборудованием, соответствующим всем требованиям безопасности и эффективности, которые существуют на сегодняшний день.</w:t>
      </w:r>
    </w:p>
    <w:p w:rsidR="00B91F88" w:rsidRPr="005477A2" w:rsidRDefault="00B91F88" w:rsidP="00B91F88">
      <w:pPr>
        <w:ind w:firstLine="851"/>
        <w:jc w:val="both"/>
        <w:rPr>
          <w:kern w:val="1"/>
        </w:rPr>
      </w:pPr>
      <w:r w:rsidRPr="005477A2">
        <w:rPr>
          <w:kern w:val="1"/>
        </w:rPr>
        <w:t>Жилой фонд района почти полностью представлен домами частной одноэтажной застройки с печным отоплением, что, несомненно, приводит к загрязнению воздушного бассейна населенных пунктов такими примесями как оксиды углерода, серы, азота, взвешенные вещества, сажа и др.</w:t>
      </w:r>
    </w:p>
    <w:p w:rsidR="00B91F88" w:rsidRPr="005477A2" w:rsidRDefault="00B91F88" w:rsidP="00B91F88">
      <w:pPr>
        <w:ind w:firstLine="851"/>
        <w:jc w:val="both"/>
        <w:rPr>
          <w:kern w:val="1"/>
        </w:rPr>
      </w:pPr>
      <w:r w:rsidRPr="005477A2">
        <w:rPr>
          <w:kern w:val="1"/>
        </w:rPr>
        <w:t>Для большинства источников выбросов вредных веществ в атмосферный воздух, расположенных на территории Жигаловского района, инвентаризация отсутствует.</w:t>
      </w:r>
    </w:p>
    <w:p w:rsidR="00B91F88" w:rsidRPr="005477A2" w:rsidRDefault="00CD3F3D" w:rsidP="00B91F88">
      <w:pPr>
        <w:ind w:firstLine="709"/>
        <w:jc w:val="both"/>
        <w:rPr>
          <w:bCs/>
        </w:rPr>
      </w:pPr>
      <w:r>
        <w:rPr>
          <w:bCs/>
        </w:rPr>
        <w:t xml:space="preserve"> </w:t>
      </w:r>
      <w:r w:rsidR="00B91F88" w:rsidRPr="005477A2">
        <w:rPr>
          <w:bCs/>
        </w:rPr>
        <w:t>Оценка современного экологического состояния окружающей среды Жигал</w:t>
      </w:r>
      <w:r w:rsidR="00B91F88">
        <w:rPr>
          <w:bCs/>
        </w:rPr>
        <w:t xml:space="preserve">овского района выявила ряд </w:t>
      </w:r>
      <w:r w:rsidR="00B91F88" w:rsidRPr="005477A2">
        <w:rPr>
          <w:bCs/>
        </w:rPr>
        <w:t>экологических проблем. По их устранению предложен комплекс мероприятий.</w:t>
      </w:r>
    </w:p>
    <w:p w:rsidR="00B91F88" w:rsidRPr="005477A2" w:rsidRDefault="00CD3F3D" w:rsidP="00B91F88">
      <w:pPr>
        <w:ind w:firstLine="709"/>
        <w:jc w:val="both"/>
        <w:rPr>
          <w:bCs/>
        </w:rPr>
      </w:pPr>
      <w:r>
        <w:rPr>
          <w:bCs/>
        </w:rPr>
        <w:t xml:space="preserve"> </w:t>
      </w:r>
      <w:r w:rsidR="00B91F88" w:rsidRPr="005477A2">
        <w:rPr>
          <w:bCs/>
        </w:rPr>
        <w:t>Проектные решения Генерального плана направлены на обеспечение экологической безопасности, комфортных условий проживания населения и рациональное природопользование при устойчивом социально-экономическом развитии района.</w:t>
      </w:r>
    </w:p>
    <w:p w:rsidR="00B91F88" w:rsidRPr="005477A2" w:rsidRDefault="00CD3F3D" w:rsidP="00B91F88">
      <w:pPr>
        <w:ind w:firstLine="709"/>
        <w:jc w:val="both"/>
        <w:rPr>
          <w:bCs/>
        </w:rPr>
      </w:pPr>
      <w:r>
        <w:rPr>
          <w:bCs/>
        </w:rPr>
        <w:t xml:space="preserve"> </w:t>
      </w:r>
      <w:r w:rsidR="00B91F88" w:rsidRPr="005477A2">
        <w:rPr>
          <w:bCs/>
        </w:rPr>
        <w:t>Оптимизация экологической обстановки в рамках Генерального плана достигается градостроительными методами за счет архитектурно-планировочной организации территории, её инженерного обустройства и благоустройства.</w:t>
      </w:r>
    </w:p>
    <w:p w:rsidR="00B91F88" w:rsidRPr="005477A2" w:rsidRDefault="00CD3F3D" w:rsidP="00B91F88">
      <w:pPr>
        <w:ind w:firstLine="709"/>
        <w:jc w:val="both"/>
        <w:rPr>
          <w:bCs/>
        </w:rPr>
      </w:pPr>
      <w:r>
        <w:rPr>
          <w:bCs/>
        </w:rPr>
        <w:t xml:space="preserve"> </w:t>
      </w:r>
      <w:r w:rsidR="00B91F88" w:rsidRPr="005477A2">
        <w:rPr>
          <w:bCs/>
        </w:rPr>
        <w:t>Комплекс градоэкологических мероприятий, пре</w:t>
      </w:r>
      <w:r w:rsidR="00B91F88">
        <w:rPr>
          <w:bCs/>
        </w:rPr>
        <w:t>дусмотренных Генеральным планом, и</w:t>
      </w:r>
      <w:r w:rsidR="00B91F88" w:rsidRPr="005477A2">
        <w:rPr>
          <w:bCs/>
        </w:rPr>
        <w:t xml:space="preserve"> их реализация позволит снизить уровень загрязнения объектов окружающей среды до санитарно-гигиенических нормативов, будет способствовать улучшению социально-бытовых условий и состояния здоровья населения.            </w:t>
      </w:r>
    </w:p>
    <w:p w:rsidR="00B91F88" w:rsidRDefault="00B91F88" w:rsidP="00B91F88"/>
    <w:p w:rsidR="00B91F88" w:rsidRDefault="00B91F88" w:rsidP="00B91F88">
      <w:pPr>
        <w:ind w:firstLine="709"/>
        <w:jc w:val="both"/>
        <w:rPr>
          <w:b/>
          <w:kern w:val="1"/>
        </w:rPr>
      </w:pPr>
      <w:r w:rsidRPr="0061206F">
        <w:rPr>
          <w:bCs/>
        </w:rPr>
        <w:t xml:space="preserve"> </w:t>
      </w:r>
    </w:p>
    <w:p w:rsidR="00B91F88" w:rsidRPr="004E6360" w:rsidRDefault="00B91F88" w:rsidP="00B91F88">
      <w:pPr>
        <w:shd w:val="clear" w:color="auto" w:fill="FFFFFF"/>
        <w:ind w:firstLine="709"/>
        <w:jc w:val="both"/>
        <w:rPr>
          <w:b/>
          <w:kern w:val="1"/>
        </w:rPr>
      </w:pPr>
      <w:r w:rsidRPr="004E6360">
        <w:rPr>
          <w:b/>
          <w:kern w:val="1"/>
        </w:rPr>
        <w:t>Экономическая сфера</w:t>
      </w:r>
    </w:p>
    <w:p w:rsidR="00B91F88" w:rsidRPr="004E6360" w:rsidRDefault="00B91F88" w:rsidP="00B91F88">
      <w:pPr>
        <w:shd w:val="clear" w:color="auto" w:fill="FFFFFF"/>
        <w:suppressAutoHyphens/>
        <w:spacing w:line="276" w:lineRule="auto"/>
        <w:ind w:firstLine="709"/>
        <w:jc w:val="both"/>
        <w:rPr>
          <w:rFonts w:eastAsia="Calibri"/>
          <w:kern w:val="1"/>
          <w:lang w:eastAsia="en-US"/>
        </w:rPr>
      </w:pPr>
      <w:r w:rsidRPr="002B6A90">
        <w:rPr>
          <w:rFonts w:eastAsia="Calibri"/>
          <w:kern w:val="1"/>
          <w:lang w:eastAsia="en-US"/>
        </w:rPr>
        <w:t>Основными отраслями экономики в муниципальном образовании «Жигаловский район» являются промышленное производство, транспорт и связь, сельское хозяйство, строительство, лесозаготовки, торговля, прочие</w:t>
      </w:r>
      <w:r w:rsidRPr="004E6360">
        <w:rPr>
          <w:rFonts w:eastAsia="Calibri"/>
          <w:kern w:val="1"/>
          <w:lang w:eastAsia="en-US"/>
        </w:rPr>
        <w:t xml:space="preserve">. </w:t>
      </w:r>
    </w:p>
    <w:p w:rsidR="00B91F88" w:rsidRDefault="00B91F88" w:rsidP="00B91F88">
      <w:pPr>
        <w:shd w:val="clear" w:color="auto" w:fill="FFFFFF"/>
        <w:suppressAutoHyphens/>
        <w:spacing w:line="276" w:lineRule="auto"/>
        <w:ind w:firstLine="709"/>
        <w:jc w:val="both"/>
        <w:rPr>
          <w:rFonts w:eastAsia="Calibri"/>
          <w:kern w:val="1"/>
          <w:lang w:eastAsia="en-US"/>
        </w:rPr>
      </w:pPr>
      <w:r w:rsidRPr="004E6360">
        <w:rPr>
          <w:rFonts w:eastAsia="Calibri"/>
          <w:kern w:val="1"/>
          <w:lang w:eastAsia="en-US"/>
        </w:rPr>
        <w:t xml:space="preserve">Уровень экономического развития </w:t>
      </w:r>
      <w:r>
        <w:rPr>
          <w:rFonts w:eastAsia="Calibri"/>
          <w:kern w:val="1"/>
          <w:lang w:eastAsia="en-US"/>
        </w:rPr>
        <w:t>Жигаловского</w:t>
      </w:r>
      <w:r w:rsidRPr="004E6360">
        <w:rPr>
          <w:rFonts w:eastAsia="Calibri"/>
          <w:kern w:val="1"/>
          <w:lang w:eastAsia="en-US"/>
        </w:rPr>
        <w:t xml:space="preserve"> района характеризуется рядом макроэкономических показателей, отраженных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1"/>
        <w:gridCol w:w="1316"/>
        <w:gridCol w:w="992"/>
        <w:gridCol w:w="992"/>
        <w:gridCol w:w="954"/>
        <w:gridCol w:w="996"/>
      </w:tblGrid>
      <w:tr w:rsidR="00B91F88" w:rsidRPr="004E6360" w:rsidTr="00D97BA6">
        <w:tc>
          <w:tcPr>
            <w:tcW w:w="4321" w:type="dxa"/>
            <w:shd w:val="clear" w:color="auto" w:fill="215868"/>
            <w:vAlign w:val="center"/>
          </w:tcPr>
          <w:p w:rsidR="00B91F88" w:rsidRPr="007F0C9E" w:rsidRDefault="00B91F88" w:rsidP="00D97BA6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b/>
                <w:color w:val="FFFFFF"/>
                <w:kern w:val="1"/>
                <w:lang w:eastAsia="en-US"/>
              </w:rPr>
            </w:pPr>
            <w:r w:rsidRPr="007F0C9E">
              <w:rPr>
                <w:rFonts w:ascii="Calibri" w:eastAsia="Calibri" w:hAnsi="Calibri"/>
                <w:b/>
                <w:color w:val="FFFFFF"/>
                <w:kern w:val="1"/>
                <w:lang w:eastAsia="en-US"/>
              </w:rPr>
              <w:t>Показатели</w:t>
            </w:r>
          </w:p>
        </w:tc>
        <w:tc>
          <w:tcPr>
            <w:tcW w:w="1316" w:type="dxa"/>
            <w:shd w:val="clear" w:color="auto" w:fill="215868"/>
            <w:vAlign w:val="center"/>
          </w:tcPr>
          <w:p w:rsidR="00B91F88" w:rsidRPr="007F0C9E" w:rsidRDefault="00B91F88" w:rsidP="00D97BA6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b/>
                <w:color w:val="FFFFFF"/>
                <w:kern w:val="1"/>
                <w:lang w:eastAsia="en-US"/>
              </w:rPr>
            </w:pPr>
            <w:r w:rsidRPr="007F0C9E">
              <w:rPr>
                <w:rFonts w:ascii="Calibri" w:eastAsia="Calibri" w:hAnsi="Calibri"/>
                <w:b/>
                <w:color w:val="FFFFFF"/>
                <w:kern w:val="1"/>
                <w:lang w:eastAsia="en-US"/>
              </w:rPr>
              <w:t>2013 г.</w:t>
            </w:r>
          </w:p>
        </w:tc>
        <w:tc>
          <w:tcPr>
            <w:tcW w:w="992" w:type="dxa"/>
            <w:shd w:val="clear" w:color="auto" w:fill="215868"/>
            <w:vAlign w:val="center"/>
          </w:tcPr>
          <w:p w:rsidR="00B91F88" w:rsidRPr="007F0C9E" w:rsidRDefault="00B91F88" w:rsidP="00D97BA6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b/>
                <w:color w:val="FFFFFF"/>
                <w:kern w:val="1"/>
                <w:lang w:eastAsia="en-US"/>
              </w:rPr>
            </w:pPr>
            <w:r w:rsidRPr="007F0C9E">
              <w:rPr>
                <w:rFonts w:ascii="Calibri" w:eastAsia="Calibri" w:hAnsi="Calibri"/>
                <w:b/>
                <w:color w:val="FFFFFF"/>
                <w:kern w:val="1"/>
                <w:lang w:eastAsia="en-US"/>
              </w:rPr>
              <w:t>2014г.</w:t>
            </w:r>
          </w:p>
        </w:tc>
        <w:tc>
          <w:tcPr>
            <w:tcW w:w="992" w:type="dxa"/>
            <w:shd w:val="clear" w:color="auto" w:fill="215868"/>
            <w:vAlign w:val="center"/>
          </w:tcPr>
          <w:p w:rsidR="00B91F88" w:rsidRPr="007F0C9E" w:rsidRDefault="00B91F88" w:rsidP="00D97BA6">
            <w:pPr>
              <w:jc w:val="center"/>
              <w:rPr>
                <w:rFonts w:ascii="Calibri" w:eastAsia="Calibri" w:hAnsi="Calibri"/>
                <w:b/>
                <w:color w:val="FFFFFF"/>
              </w:rPr>
            </w:pPr>
            <w:r w:rsidRPr="007F0C9E">
              <w:rPr>
                <w:rFonts w:ascii="Calibri" w:eastAsia="Calibri" w:hAnsi="Calibri"/>
                <w:b/>
                <w:color w:val="FFFFFF"/>
              </w:rPr>
              <w:t>2015 г.</w:t>
            </w:r>
          </w:p>
        </w:tc>
        <w:tc>
          <w:tcPr>
            <w:tcW w:w="954" w:type="dxa"/>
            <w:shd w:val="clear" w:color="auto" w:fill="215868"/>
            <w:vAlign w:val="center"/>
          </w:tcPr>
          <w:p w:rsidR="00B91F88" w:rsidRPr="007F0C9E" w:rsidRDefault="00B91F88" w:rsidP="00D97BA6">
            <w:pPr>
              <w:jc w:val="center"/>
              <w:rPr>
                <w:rFonts w:ascii="Calibri" w:eastAsia="Calibri" w:hAnsi="Calibri"/>
                <w:b/>
                <w:color w:val="FFFFFF"/>
              </w:rPr>
            </w:pPr>
            <w:r w:rsidRPr="007F0C9E">
              <w:rPr>
                <w:rFonts w:ascii="Calibri" w:eastAsia="Calibri" w:hAnsi="Calibri"/>
                <w:b/>
                <w:color w:val="FFFFFF"/>
              </w:rPr>
              <w:t>2016 г.</w:t>
            </w:r>
          </w:p>
        </w:tc>
        <w:tc>
          <w:tcPr>
            <w:tcW w:w="996" w:type="dxa"/>
            <w:shd w:val="clear" w:color="auto" w:fill="215868"/>
            <w:vAlign w:val="center"/>
          </w:tcPr>
          <w:p w:rsidR="00B91F88" w:rsidRPr="007F0C9E" w:rsidRDefault="00B91F88" w:rsidP="00D97BA6">
            <w:pPr>
              <w:jc w:val="center"/>
              <w:rPr>
                <w:rFonts w:ascii="Calibri" w:eastAsia="Calibri" w:hAnsi="Calibri"/>
                <w:b/>
                <w:color w:val="FFFFFF"/>
              </w:rPr>
            </w:pPr>
            <w:r w:rsidRPr="007F0C9E">
              <w:rPr>
                <w:rFonts w:ascii="Calibri" w:eastAsia="Calibri" w:hAnsi="Calibri"/>
                <w:b/>
                <w:color w:val="FFFFFF"/>
              </w:rPr>
              <w:t>2017 г.</w:t>
            </w:r>
          </w:p>
        </w:tc>
      </w:tr>
      <w:tr w:rsidR="00B91F88" w:rsidRPr="004E6360" w:rsidTr="00D97BA6">
        <w:tc>
          <w:tcPr>
            <w:tcW w:w="4321" w:type="dxa"/>
            <w:shd w:val="clear" w:color="auto" w:fill="92CDDC"/>
          </w:tcPr>
          <w:p w:rsidR="00B91F88" w:rsidRPr="00E4236B" w:rsidRDefault="00B91F88" w:rsidP="00D97BA6">
            <w:pPr>
              <w:suppressAutoHyphens/>
              <w:spacing w:line="276" w:lineRule="auto"/>
              <w:jc w:val="both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E4236B">
              <w:rPr>
                <w:rFonts w:eastAsia="Calibri"/>
                <w:sz w:val="20"/>
                <w:szCs w:val="20"/>
              </w:rPr>
              <w:t>Индекс промышленного производства, %</w:t>
            </w:r>
          </w:p>
        </w:tc>
        <w:tc>
          <w:tcPr>
            <w:tcW w:w="1316" w:type="dxa"/>
            <w:shd w:val="clear" w:color="auto" w:fill="92CDDC"/>
            <w:vAlign w:val="center"/>
          </w:tcPr>
          <w:p w:rsidR="00B91F88" w:rsidRPr="00E4236B" w:rsidRDefault="00B91F88" w:rsidP="00D97BA6">
            <w:pPr>
              <w:suppressAutoHyphens/>
              <w:spacing w:line="276" w:lineRule="auto"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E4236B">
              <w:rPr>
                <w:rFonts w:eastAsia="Calibri"/>
                <w:kern w:val="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shd w:val="clear" w:color="auto" w:fill="92CDDC"/>
            <w:vAlign w:val="center"/>
          </w:tcPr>
          <w:p w:rsidR="00B91F88" w:rsidRPr="00E4236B" w:rsidRDefault="00B91F88" w:rsidP="00D97BA6">
            <w:pPr>
              <w:suppressAutoHyphens/>
              <w:spacing w:line="276" w:lineRule="auto"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E4236B">
              <w:rPr>
                <w:rFonts w:eastAsia="Calibri"/>
                <w:kern w:val="1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2" w:type="dxa"/>
            <w:shd w:val="clear" w:color="auto" w:fill="92CDDC"/>
            <w:vAlign w:val="center"/>
          </w:tcPr>
          <w:p w:rsidR="00B91F88" w:rsidRPr="00E4236B" w:rsidRDefault="00B91F88" w:rsidP="00D97BA6">
            <w:pPr>
              <w:suppressAutoHyphens/>
              <w:spacing w:line="276" w:lineRule="auto"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E4236B">
              <w:rPr>
                <w:rFonts w:eastAsia="Calibri"/>
                <w:kern w:val="1"/>
                <w:sz w:val="20"/>
                <w:szCs w:val="20"/>
                <w:lang w:eastAsia="en-US"/>
              </w:rPr>
              <w:t>100,8</w:t>
            </w:r>
          </w:p>
        </w:tc>
        <w:tc>
          <w:tcPr>
            <w:tcW w:w="954" w:type="dxa"/>
            <w:shd w:val="clear" w:color="auto" w:fill="92CDDC"/>
            <w:vAlign w:val="center"/>
          </w:tcPr>
          <w:p w:rsidR="00B91F88" w:rsidRPr="00E4236B" w:rsidRDefault="00B91F88" w:rsidP="00D97BA6">
            <w:pPr>
              <w:suppressAutoHyphens/>
              <w:spacing w:line="276" w:lineRule="auto"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E4236B">
              <w:rPr>
                <w:rFonts w:eastAsia="Calibri"/>
                <w:kern w:val="1"/>
                <w:sz w:val="20"/>
                <w:szCs w:val="20"/>
                <w:lang w:eastAsia="en-US"/>
              </w:rPr>
              <w:t>10*</w:t>
            </w:r>
          </w:p>
        </w:tc>
        <w:tc>
          <w:tcPr>
            <w:tcW w:w="996" w:type="dxa"/>
            <w:shd w:val="clear" w:color="auto" w:fill="92CDDC"/>
            <w:vAlign w:val="center"/>
          </w:tcPr>
          <w:p w:rsidR="00B91F88" w:rsidRPr="00E4236B" w:rsidRDefault="00B91F88" w:rsidP="00D97BA6">
            <w:pPr>
              <w:suppressAutoHyphens/>
              <w:spacing w:line="276" w:lineRule="auto"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E4236B">
              <w:rPr>
                <w:rFonts w:eastAsia="Calibri"/>
                <w:kern w:val="1"/>
                <w:sz w:val="20"/>
                <w:szCs w:val="20"/>
                <w:lang w:eastAsia="en-US"/>
              </w:rPr>
              <w:t>-</w:t>
            </w:r>
          </w:p>
        </w:tc>
      </w:tr>
      <w:tr w:rsidR="00B91F88" w:rsidRPr="004E6360" w:rsidTr="00D97BA6">
        <w:tc>
          <w:tcPr>
            <w:tcW w:w="4321" w:type="dxa"/>
            <w:shd w:val="clear" w:color="auto" w:fill="auto"/>
          </w:tcPr>
          <w:p w:rsidR="00B91F88" w:rsidRPr="00E4236B" w:rsidRDefault="00B91F88" w:rsidP="00D97BA6">
            <w:pPr>
              <w:suppressAutoHyphens/>
              <w:spacing w:line="276" w:lineRule="auto"/>
              <w:jc w:val="both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E4236B">
              <w:rPr>
                <w:rFonts w:eastAsia="Calibri"/>
                <w:sz w:val="20"/>
                <w:szCs w:val="20"/>
              </w:rPr>
              <w:t>Инвестиции в основной капитал, млн. рублей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91F88" w:rsidRPr="00E4236B" w:rsidRDefault="00B91F88" w:rsidP="00D97BA6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24,2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88" w:rsidRPr="00E4236B" w:rsidRDefault="00B91F88" w:rsidP="00D97BA6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186,2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88" w:rsidRPr="00E4236B" w:rsidRDefault="00B91F88" w:rsidP="00D97BA6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62,2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91F88" w:rsidRPr="00E4236B" w:rsidRDefault="00B91F88" w:rsidP="00D97BA6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4462,9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91F88" w:rsidRPr="00E4236B" w:rsidRDefault="00B91F88" w:rsidP="00D97BA6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2566,1</w:t>
            </w:r>
          </w:p>
        </w:tc>
      </w:tr>
      <w:tr w:rsidR="00B91F88" w:rsidRPr="004E6360" w:rsidTr="00D97BA6">
        <w:tc>
          <w:tcPr>
            <w:tcW w:w="4321" w:type="dxa"/>
            <w:shd w:val="clear" w:color="auto" w:fill="215868"/>
            <w:vAlign w:val="center"/>
          </w:tcPr>
          <w:p w:rsidR="00B91F88" w:rsidRPr="00E4236B" w:rsidRDefault="00B91F88" w:rsidP="00D97BA6">
            <w:pPr>
              <w:suppressAutoHyphens/>
              <w:spacing w:line="276" w:lineRule="auto"/>
              <w:jc w:val="center"/>
              <w:rPr>
                <w:rFonts w:eastAsia="Calibri"/>
                <w:b/>
                <w:color w:val="FFFFFF"/>
                <w:kern w:val="1"/>
                <w:sz w:val="20"/>
                <w:szCs w:val="20"/>
                <w:lang w:eastAsia="en-US"/>
              </w:rPr>
            </w:pPr>
            <w:r w:rsidRPr="00E4236B">
              <w:rPr>
                <w:rFonts w:eastAsia="Calibri"/>
                <w:b/>
                <w:color w:val="FFFFFF"/>
                <w:kern w:val="1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316" w:type="dxa"/>
            <w:shd w:val="clear" w:color="auto" w:fill="215868"/>
            <w:vAlign w:val="center"/>
          </w:tcPr>
          <w:p w:rsidR="00B91F88" w:rsidRPr="00E4236B" w:rsidRDefault="00B91F88" w:rsidP="00D97BA6">
            <w:pPr>
              <w:suppressAutoHyphens/>
              <w:spacing w:line="276" w:lineRule="auto"/>
              <w:jc w:val="center"/>
              <w:rPr>
                <w:rFonts w:eastAsia="Calibri"/>
                <w:b/>
                <w:color w:val="FFFFFF"/>
                <w:kern w:val="1"/>
                <w:sz w:val="20"/>
                <w:szCs w:val="20"/>
                <w:lang w:eastAsia="en-US"/>
              </w:rPr>
            </w:pPr>
            <w:r w:rsidRPr="00E4236B">
              <w:rPr>
                <w:rFonts w:eastAsia="Calibri"/>
                <w:b/>
                <w:color w:val="FFFFFF"/>
                <w:kern w:val="1"/>
                <w:sz w:val="20"/>
                <w:szCs w:val="20"/>
                <w:lang w:eastAsia="en-US"/>
              </w:rPr>
              <w:t>2013 г.</w:t>
            </w:r>
          </w:p>
        </w:tc>
        <w:tc>
          <w:tcPr>
            <w:tcW w:w="992" w:type="dxa"/>
            <w:shd w:val="clear" w:color="auto" w:fill="215868"/>
            <w:vAlign w:val="center"/>
          </w:tcPr>
          <w:p w:rsidR="00B91F88" w:rsidRPr="00E4236B" w:rsidRDefault="00B91F88" w:rsidP="00D97BA6">
            <w:pPr>
              <w:suppressAutoHyphens/>
              <w:spacing w:line="276" w:lineRule="auto"/>
              <w:jc w:val="center"/>
              <w:rPr>
                <w:rFonts w:eastAsia="Calibri"/>
                <w:b/>
                <w:color w:val="FFFFFF"/>
                <w:kern w:val="1"/>
                <w:sz w:val="20"/>
                <w:szCs w:val="20"/>
                <w:lang w:eastAsia="en-US"/>
              </w:rPr>
            </w:pPr>
            <w:r w:rsidRPr="00E4236B">
              <w:rPr>
                <w:rFonts w:eastAsia="Calibri"/>
                <w:b/>
                <w:color w:val="FFFFFF"/>
                <w:kern w:val="1"/>
                <w:sz w:val="20"/>
                <w:szCs w:val="20"/>
                <w:lang w:eastAsia="en-US"/>
              </w:rPr>
              <w:t>2014г.</w:t>
            </w:r>
          </w:p>
        </w:tc>
        <w:tc>
          <w:tcPr>
            <w:tcW w:w="992" w:type="dxa"/>
            <w:shd w:val="clear" w:color="auto" w:fill="215868"/>
            <w:vAlign w:val="center"/>
          </w:tcPr>
          <w:p w:rsidR="00B91F88" w:rsidRPr="00E4236B" w:rsidRDefault="00B91F88" w:rsidP="00D97BA6">
            <w:pPr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E4236B">
              <w:rPr>
                <w:rFonts w:eastAsia="Calibri"/>
                <w:b/>
                <w:color w:val="FFFFFF"/>
                <w:sz w:val="20"/>
                <w:szCs w:val="20"/>
              </w:rPr>
              <w:t>2015 г.</w:t>
            </w:r>
          </w:p>
        </w:tc>
        <w:tc>
          <w:tcPr>
            <w:tcW w:w="954" w:type="dxa"/>
            <w:shd w:val="clear" w:color="auto" w:fill="215868"/>
            <w:vAlign w:val="center"/>
          </w:tcPr>
          <w:p w:rsidR="00B91F88" w:rsidRPr="00E4236B" w:rsidRDefault="00B91F88" w:rsidP="00D97BA6">
            <w:pPr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E4236B">
              <w:rPr>
                <w:rFonts w:eastAsia="Calibri"/>
                <w:b/>
                <w:color w:val="FFFFFF"/>
                <w:sz w:val="20"/>
                <w:szCs w:val="20"/>
              </w:rPr>
              <w:t>2016 г.</w:t>
            </w:r>
          </w:p>
        </w:tc>
        <w:tc>
          <w:tcPr>
            <w:tcW w:w="996" w:type="dxa"/>
            <w:shd w:val="clear" w:color="auto" w:fill="215868"/>
            <w:vAlign w:val="center"/>
          </w:tcPr>
          <w:p w:rsidR="00B91F88" w:rsidRPr="00E4236B" w:rsidRDefault="00B91F88" w:rsidP="00D97BA6">
            <w:pPr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E4236B">
              <w:rPr>
                <w:rFonts w:eastAsia="Calibri"/>
                <w:b/>
                <w:color w:val="FFFFFF"/>
                <w:sz w:val="20"/>
                <w:szCs w:val="20"/>
              </w:rPr>
              <w:t>2017 г.</w:t>
            </w:r>
          </w:p>
        </w:tc>
      </w:tr>
      <w:tr w:rsidR="00B91F88" w:rsidRPr="004E6360" w:rsidTr="00D97BA6">
        <w:tc>
          <w:tcPr>
            <w:tcW w:w="4321" w:type="dxa"/>
            <w:shd w:val="clear" w:color="auto" w:fill="auto"/>
          </w:tcPr>
          <w:p w:rsidR="00B91F88" w:rsidRPr="00E4236B" w:rsidRDefault="00B91F88" w:rsidP="00D97BA6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Выручка  от  реализации  по крупным и средним организациям, млн</w:t>
            </w:r>
            <w:proofErr w:type="gramStart"/>
            <w:r w:rsidRPr="00E4236B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E4236B">
              <w:rPr>
                <w:rFonts w:eastAsia="Calibri"/>
                <w:sz w:val="20"/>
                <w:szCs w:val="20"/>
              </w:rPr>
              <w:t>уб.</w:t>
            </w:r>
          </w:p>
        </w:tc>
        <w:tc>
          <w:tcPr>
            <w:tcW w:w="1316" w:type="dxa"/>
            <w:shd w:val="clear" w:color="auto" w:fill="auto"/>
          </w:tcPr>
          <w:p w:rsidR="00B91F88" w:rsidRPr="00E4236B" w:rsidRDefault="00B91F88" w:rsidP="00D97BA6">
            <w:pPr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1 622,6**</w:t>
            </w:r>
          </w:p>
        </w:tc>
        <w:tc>
          <w:tcPr>
            <w:tcW w:w="992" w:type="dxa"/>
            <w:shd w:val="clear" w:color="auto" w:fill="auto"/>
          </w:tcPr>
          <w:p w:rsidR="00B91F88" w:rsidRPr="00E4236B" w:rsidRDefault="00B91F88" w:rsidP="00D97BA6">
            <w:pPr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2 032,1</w:t>
            </w:r>
          </w:p>
        </w:tc>
        <w:tc>
          <w:tcPr>
            <w:tcW w:w="992" w:type="dxa"/>
            <w:shd w:val="clear" w:color="auto" w:fill="auto"/>
          </w:tcPr>
          <w:p w:rsidR="00B91F88" w:rsidRPr="00E4236B" w:rsidRDefault="00B91F88" w:rsidP="00D97BA6">
            <w:pPr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2 359,6</w:t>
            </w:r>
          </w:p>
        </w:tc>
        <w:tc>
          <w:tcPr>
            <w:tcW w:w="954" w:type="dxa"/>
            <w:shd w:val="clear" w:color="auto" w:fill="auto"/>
          </w:tcPr>
          <w:p w:rsidR="00B91F88" w:rsidRPr="00E4236B" w:rsidRDefault="00B91F88" w:rsidP="00D97BA6">
            <w:pPr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3 877,4</w:t>
            </w:r>
          </w:p>
        </w:tc>
        <w:tc>
          <w:tcPr>
            <w:tcW w:w="996" w:type="dxa"/>
            <w:shd w:val="clear" w:color="auto" w:fill="auto"/>
          </w:tcPr>
          <w:p w:rsidR="00B91F88" w:rsidRPr="00E4236B" w:rsidRDefault="00B91F88" w:rsidP="00D97BA6">
            <w:pPr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5036,6</w:t>
            </w:r>
          </w:p>
        </w:tc>
      </w:tr>
      <w:tr w:rsidR="00B91F88" w:rsidRPr="004E6360" w:rsidTr="00D97BA6">
        <w:tc>
          <w:tcPr>
            <w:tcW w:w="4321" w:type="dxa"/>
            <w:shd w:val="clear" w:color="auto" w:fill="92CDDC"/>
          </w:tcPr>
          <w:p w:rsidR="00B91F88" w:rsidRPr="00E4236B" w:rsidRDefault="00B91F88" w:rsidP="00D97BA6">
            <w:pPr>
              <w:suppressAutoHyphens/>
              <w:spacing w:line="276" w:lineRule="auto"/>
              <w:jc w:val="both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E4236B">
              <w:rPr>
                <w:rFonts w:eastAsia="Calibri"/>
                <w:sz w:val="20"/>
                <w:szCs w:val="20"/>
              </w:rPr>
              <w:t>Объем  отгруженной  промыш</w:t>
            </w:r>
            <w:proofErr w:type="gramStart"/>
            <w:r w:rsidRPr="00E4236B">
              <w:rPr>
                <w:rFonts w:eastAsia="Calibri"/>
                <w:sz w:val="20"/>
                <w:szCs w:val="20"/>
              </w:rPr>
              <w:t>.п</w:t>
            </w:r>
            <w:proofErr w:type="gramEnd"/>
            <w:r w:rsidRPr="00E4236B">
              <w:rPr>
                <w:rFonts w:eastAsia="Calibri"/>
                <w:sz w:val="20"/>
                <w:szCs w:val="20"/>
              </w:rPr>
              <w:t>родукции  по  крупным  и  средним  предприятиям, млн.руб.</w:t>
            </w:r>
          </w:p>
        </w:tc>
        <w:tc>
          <w:tcPr>
            <w:tcW w:w="1316" w:type="dxa"/>
            <w:shd w:val="clear" w:color="auto" w:fill="92CDDC"/>
            <w:vAlign w:val="center"/>
          </w:tcPr>
          <w:p w:rsidR="00B91F88" w:rsidRPr="00E4236B" w:rsidRDefault="00B91F88" w:rsidP="00D97BA6">
            <w:pPr>
              <w:suppressAutoHyphens/>
              <w:spacing w:line="276" w:lineRule="auto"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E4236B">
              <w:rPr>
                <w:rFonts w:eastAsia="Calibri"/>
                <w:kern w:val="1"/>
                <w:sz w:val="20"/>
                <w:szCs w:val="20"/>
                <w:lang w:eastAsia="en-US"/>
              </w:rPr>
              <w:t>1015,1</w:t>
            </w:r>
          </w:p>
        </w:tc>
        <w:tc>
          <w:tcPr>
            <w:tcW w:w="992" w:type="dxa"/>
            <w:shd w:val="clear" w:color="auto" w:fill="92CDDC"/>
            <w:vAlign w:val="center"/>
          </w:tcPr>
          <w:p w:rsidR="00B91F88" w:rsidRPr="00E4236B" w:rsidRDefault="00B91F88" w:rsidP="00D97BA6">
            <w:pPr>
              <w:suppressAutoHyphens/>
              <w:spacing w:line="276" w:lineRule="auto"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E4236B">
              <w:rPr>
                <w:rFonts w:eastAsia="Calibri"/>
                <w:kern w:val="1"/>
                <w:sz w:val="20"/>
                <w:szCs w:val="20"/>
                <w:lang w:eastAsia="en-US"/>
              </w:rPr>
              <w:t>1032,2</w:t>
            </w:r>
          </w:p>
        </w:tc>
        <w:tc>
          <w:tcPr>
            <w:tcW w:w="992" w:type="dxa"/>
            <w:shd w:val="clear" w:color="auto" w:fill="92CDDC"/>
            <w:vAlign w:val="center"/>
          </w:tcPr>
          <w:p w:rsidR="00B91F88" w:rsidRPr="00E4236B" w:rsidRDefault="00B91F88" w:rsidP="00D97BA6">
            <w:pPr>
              <w:suppressAutoHyphens/>
              <w:spacing w:line="276" w:lineRule="auto"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E4236B">
              <w:rPr>
                <w:rFonts w:eastAsia="Calibri"/>
                <w:kern w:val="1"/>
                <w:sz w:val="20"/>
                <w:szCs w:val="20"/>
                <w:lang w:eastAsia="en-US"/>
              </w:rPr>
              <w:t>1064,6</w:t>
            </w:r>
          </w:p>
        </w:tc>
        <w:tc>
          <w:tcPr>
            <w:tcW w:w="954" w:type="dxa"/>
            <w:shd w:val="clear" w:color="auto" w:fill="92CDDC"/>
            <w:vAlign w:val="center"/>
          </w:tcPr>
          <w:p w:rsidR="00B91F88" w:rsidRPr="00E4236B" w:rsidRDefault="00B91F88" w:rsidP="00D97BA6">
            <w:pPr>
              <w:suppressAutoHyphens/>
              <w:spacing w:line="276" w:lineRule="auto"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E4236B">
              <w:rPr>
                <w:rFonts w:eastAsia="Calibri"/>
                <w:kern w:val="1"/>
                <w:sz w:val="20"/>
                <w:szCs w:val="20"/>
                <w:lang w:eastAsia="en-US"/>
              </w:rPr>
              <w:t>1414,4</w:t>
            </w:r>
          </w:p>
        </w:tc>
        <w:tc>
          <w:tcPr>
            <w:tcW w:w="996" w:type="dxa"/>
            <w:shd w:val="clear" w:color="auto" w:fill="92CDDC"/>
            <w:vAlign w:val="center"/>
          </w:tcPr>
          <w:p w:rsidR="00B91F88" w:rsidRPr="00E4236B" w:rsidRDefault="00B91F88" w:rsidP="00D97BA6">
            <w:pPr>
              <w:suppressAutoHyphens/>
              <w:spacing w:line="276" w:lineRule="auto"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E4236B">
              <w:rPr>
                <w:rFonts w:eastAsia="Calibri"/>
                <w:kern w:val="1"/>
                <w:sz w:val="20"/>
                <w:szCs w:val="20"/>
                <w:lang w:eastAsia="en-US"/>
              </w:rPr>
              <w:t>1695,0</w:t>
            </w:r>
          </w:p>
        </w:tc>
      </w:tr>
      <w:tr w:rsidR="00B91F88" w:rsidRPr="004E6360" w:rsidTr="00D97BA6">
        <w:tc>
          <w:tcPr>
            <w:tcW w:w="4321" w:type="dxa"/>
            <w:shd w:val="clear" w:color="auto" w:fill="auto"/>
          </w:tcPr>
          <w:p w:rsidR="00B91F88" w:rsidRPr="00E4236B" w:rsidRDefault="00B91F88" w:rsidP="00D97BA6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Ввод в действие жилых домов, тыс. кв. метров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91F88" w:rsidRPr="00E4236B" w:rsidRDefault="00B91F88" w:rsidP="00D97BA6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88" w:rsidRPr="00E4236B" w:rsidRDefault="00B91F88" w:rsidP="00D97BA6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88" w:rsidRPr="00E4236B" w:rsidRDefault="00B91F88" w:rsidP="00D97BA6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E4236B">
              <w:rPr>
                <w:rFonts w:eastAsia="Calibri"/>
                <w:sz w:val="20"/>
                <w:szCs w:val="20"/>
              </w:rPr>
              <w:t>1,9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91F88" w:rsidRPr="00E4236B" w:rsidRDefault="00B91F88" w:rsidP="00D97BA6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2,99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91F88" w:rsidRPr="00E4236B" w:rsidRDefault="00B91F88" w:rsidP="00D97BA6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1,6</w:t>
            </w:r>
          </w:p>
        </w:tc>
      </w:tr>
      <w:tr w:rsidR="00B91F88" w:rsidRPr="004E6360" w:rsidTr="00D97BA6">
        <w:tc>
          <w:tcPr>
            <w:tcW w:w="4321" w:type="dxa"/>
            <w:shd w:val="clear" w:color="auto" w:fill="92CDDC"/>
          </w:tcPr>
          <w:p w:rsidR="00B91F88" w:rsidRPr="00E4236B" w:rsidRDefault="00B91F88" w:rsidP="00D97BA6">
            <w:pPr>
              <w:suppressAutoHyphens/>
              <w:spacing w:line="276" w:lineRule="auto"/>
              <w:jc w:val="both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E4236B">
              <w:rPr>
                <w:rFonts w:eastAsia="Calibri"/>
                <w:sz w:val="20"/>
                <w:szCs w:val="20"/>
              </w:rPr>
              <w:t>Оборот розничной торговли, млн. рублей</w:t>
            </w:r>
          </w:p>
        </w:tc>
        <w:tc>
          <w:tcPr>
            <w:tcW w:w="1316" w:type="dxa"/>
            <w:shd w:val="clear" w:color="auto" w:fill="92CDDC"/>
            <w:vAlign w:val="center"/>
          </w:tcPr>
          <w:p w:rsidR="00B91F88" w:rsidRPr="00E4236B" w:rsidRDefault="00B91F88" w:rsidP="00D97BA6">
            <w:pPr>
              <w:suppressAutoHyphens/>
              <w:spacing w:line="276" w:lineRule="auto"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E4236B">
              <w:rPr>
                <w:rFonts w:eastAsia="Calibri"/>
                <w:kern w:val="1"/>
                <w:sz w:val="20"/>
                <w:szCs w:val="20"/>
                <w:lang w:eastAsia="en-US"/>
              </w:rPr>
              <w:t>420,6</w:t>
            </w:r>
          </w:p>
        </w:tc>
        <w:tc>
          <w:tcPr>
            <w:tcW w:w="992" w:type="dxa"/>
            <w:shd w:val="clear" w:color="auto" w:fill="92CDDC"/>
            <w:vAlign w:val="center"/>
          </w:tcPr>
          <w:p w:rsidR="00B91F88" w:rsidRPr="00E4236B" w:rsidRDefault="00B91F88" w:rsidP="00D97BA6">
            <w:pPr>
              <w:suppressAutoHyphens/>
              <w:spacing w:line="276" w:lineRule="auto"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E4236B">
              <w:rPr>
                <w:rFonts w:eastAsia="Calibri"/>
                <w:kern w:val="1"/>
                <w:sz w:val="20"/>
                <w:szCs w:val="20"/>
                <w:lang w:eastAsia="en-US"/>
              </w:rPr>
              <w:t>493,4</w:t>
            </w:r>
          </w:p>
        </w:tc>
        <w:tc>
          <w:tcPr>
            <w:tcW w:w="992" w:type="dxa"/>
            <w:shd w:val="clear" w:color="auto" w:fill="92CDDC"/>
            <w:vAlign w:val="center"/>
          </w:tcPr>
          <w:p w:rsidR="00B91F88" w:rsidRPr="00E4236B" w:rsidRDefault="00B91F88" w:rsidP="00D97BA6">
            <w:pPr>
              <w:suppressAutoHyphens/>
              <w:spacing w:line="276" w:lineRule="auto"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E4236B">
              <w:rPr>
                <w:rFonts w:eastAsia="Calibri"/>
                <w:kern w:val="1"/>
                <w:sz w:val="20"/>
                <w:szCs w:val="20"/>
                <w:lang w:eastAsia="en-US"/>
              </w:rPr>
              <w:t>532,1</w:t>
            </w:r>
          </w:p>
        </w:tc>
        <w:tc>
          <w:tcPr>
            <w:tcW w:w="954" w:type="dxa"/>
            <w:shd w:val="clear" w:color="auto" w:fill="92CDDC"/>
            <w:vAlign w:val="center"/>
          </w:tcPr>
          <w:p w:rsidR="00B91F88" w:rsidRPr="00E4236B" w:rsidRDefault="00B91F88" w:rsidP="00D97BA6">
            <w:pPr>
              <w:suppressAutoHyphens/>
              <w:spacing w:line="276" w:lineRule="auto"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E4236B">
              <w:rPr>
                <w:rFonts w:eastAsia="Calibri"/>
                <w:kern w:val="1"/>
                <w:sz w:val="20"/>
                <w:szCs w:val="20"/>
                <w:lang w:eastAsia="en-US"/>
              </w:rPr>
              <w:t>570</w:t>
            </w:r>
          </w:p>
        </w:tc>
        <w:tc>
          <w:tcPr>
            <w:tcW w:w="996" w:type="dxa"/>
            <w:shd w:val="clear" w:color="auto" w:fill="92CDDC"/>
            <w:vAlign w:val="center"/>
          </w:tcPr>
          <w:p w:rsidR="00B91F88" w:rsidRPr="00E4236B" w:rsidRDefault="00B91F88" w:rsidP="00D97BA6">
            <w:pPr>
              <w:suppressAutoHyphens/>
              <w:spacing w:line="276" w:lineRule="auto"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E4236B">
              <w:rPr>
                <w:rFonts w:eastAsia="Calibri"/>
                <w:kern w:val="1"/>
                <w:sz w:val="20"/>
                <w:szCs w:val="20"/>
                <w:lang w:eastAsia="en-US"/>
              </w:rPr>
              <w:t>605,1</w:t>
            </w:r>
          </w:p>
        </w:tc>
      </w:tr>
      <w:tr w:rsidR="00B91F88" w:rsidRPr="004E6360" w:rsidTr="00D97BA6">
        <w:tc>
          <w:tcPr>
            <w:tcW w:w="4321" w:type="dxa"/>
            <w:shd w:val="clear" w:color="auto" w:fill="auto"/>
          </w:tcPr>
          <w:p w:rsidR="00B91F88" w:rsidRPr="00E4236B" w:rsidRDefault="00B91F88" w:rsidP="00D97BA6">
            <w:pPr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Оборот общественного питания, млн. рублей</w:t>
            </w:r>
          </w:p>
        </w:tc>
        <w:tc>
          <w:tcPr>
            <w:tcW w:w="1316" w:type="dxa"/>
            <w:shd w:val="clear" w:color="auto" w:fill="auto"/>
          </w:tcPr>
          <w:p w:rsidR="00B91F88" w:rsidRPr="00E4236B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9,6</w:t>
            </w:r>
          </w:p>
        </w:tc>
        <w:tc>
          <w:tcPr>
            <w:tcW w:w="992" w:type="dxa"/>
            <w:shd w:val="clear" w:color="auto" w:fill="auto"/>
          </w:tcPr>
          <w:p w:rsidR="00B91F88" w:rsidRPr="00E4236B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9,9</w:t>
            </w:r>
          </w:p>
        </w:tc>
        <w:tc>
          <w:tcPr>
            <w:tcW w:w="992" w:type="dxa"/>
            <w:shd w:val="clear" w:color="auto" w:fill="auto"/>
          </w:tcPr>
          <w:p w:rsidR="00B91F88" w:rsidRPr="00E4236B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954" w:type="dxa"/>
            <w:shd w:val="clear" w:color="auto" w:fill="auto"/>
          </w:tcPr>
          <w:p w:rsidR="00B91F88" w:rsidRPr="00E4236B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11,97</w:t>
            </w:r>
          </w:p>
        </w:tc>
        <w:tc>
          <w:tcPr>
            <w:tcW w:w="996" w:type="dxa"/>
            <w:shd w:val="clear" w:color="auto" w:fill="auto"/>
          </w:tcPr>
          <w:p w:rsidR="00B91F88" w:rsidRPr="00E4236B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13,8</w:t>
            </w:r>
          </w:p>
        </w:tc>
      </w:tr>
      <w:tr w:rsidR="00B91F88" w:rsidRPr="004E6360" w:rsidTr="00D97BA6">
        <w:tc>
          <w:tcPr>
            <w:tcW w:w="4321" w:type="dxa"/>
            <w:shd w:val="clear" w:color="auto" w:fill="92CDDC"/>
          </w:tcPr>
          <w:p w:rsidR="00B91F88" w:rsidRPr="00E4236B" w:rsidRDefault="00B91F88" w:rsidP="00D97BA6">
            <w:pPr>
              <w:suppressAutoHyphens/>
              <w:spacing w:line="276" w:lineRule="auto"/>
              <w:jc w:val="both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E4236B">
              <w:rPr>
                <w:rFonts w:eastAsia="Calibri"/>
                <w:sz w:val="20"/>
                <w:szCs w:val="20"/>
              </w:rPr>
              <w:t>Поступления налогов и сборов в консолидированный местный бюджет, млн. рублей</w:t>
            </w:r>
          </w:p>
        </w:tc>
        <w:tc>
          <w:tcPr>
            <w:tcW w:w="1316" w:type="dxa"/>
            <w:shd w:val="clear" w:color="auto" w:fill="92CDDC"/>
            <w:vAlign w:val="center"/>
          </w:tcPr>
          <w:p w:rsidR="00B91F88" w:rsidRPr="00E4236B" w:rsidRDefault="00B91F88" w:rsidP="00D97BA6">
            <w:pPr>
              <w:suppressAutoHyphens/>
              <w:spacing w:line="276" w:lineRule="auto"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E4236B">
              <w:rPr>
                <w:rFonts w:eastAsia="Calibri"/>
                <w:kern w:val="1"/>
                <w:sz w:val="20"/>
                <w:szCs w:val="20"/>
                <w:lang w:eastAsia="en-US"/>
              </w:rPr>
              <w:t>76,6</w:t>
            </w:r>
          </w:p>
        </w:tc>
        <w:tc>
          <w:tcPr>
            <w:tcW w:w="992" w:type="dxa"/>
            <w:shd w:val="clear" w:color="auto" w:fill="92CDDC"/>
            <w:vAlign w:val="center"/>
          </w:tcPr>
          <w:p w:rsidR="00B91F88" w:rsidRPr="00E4236B" w:rsidRDefault="00B91F88" w:rsidP="00D97BA6">
            <w:pPr>
              <w:suppressAutoHyphens/>
              <w:spacing w:line="276" w:lineRule="auto"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E4236B">
              <w:rPr>
                <w:rFonts w:eastAsia="Calibri"/>
                <w:kern w:val="1"/>
                <w:sz w:val="20"/>
                <w:szCs w:val="20"/>
                <w:lang w:eastAsia="en-US"/>
              </w:rPr>
              <w:t>83,1</w:t>
            </w:r>
          </w:p>
        </w:tc>
        <w:tc>
          <w:tcPr>
            <w:tcW w:w="992" w:type="dxa"/>
            <w:shd w:val="clear" w:color="auto" w:fill="92CDDC"/>
            <w:vAlign w:val="center"/>
          </w:tcPr>
          <w:p w:rsidR="00B91F88" w:rsidRPr="00E4236B" w:rsidRDefault="00B91F88" w:rsidP="00D97BA6">
            <w:pPr>
              <w:suppressAutoHyphens/>
              <w:spacing w:line="276" w:lineRule="auto"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E4236B">
              <w:rPr>
                <w:rFonts w:eastAsia="Calibri"/>
                <w:kern w:val="1"/>
                <w:sz w:val="20"/>
                <w:szCs w:val="20"/>
                <w:lang w:eastAsia="en-US"/>
              </w:rPr>
              <w:t>111,2</w:t>
            </w:r>
          </w:p>
        </w:tc>
        <w:tc>
          <w:tcPr>
            <w:tcW w:w="954" w:type="dxa"/>
            <w:shd w:val="clear" w:color="auto" w:fill="92CDDC"/>
            <w:vAlign w:val="center"/>
          </w:tcPr>
          <w:p w:rsidR="00B91F88" w:rsidRPr="00E4236B" w:rsidRDefault="00B91F88" w:rsidP="00D97BA6">
            <w:pPr>
              <w:suppressAutoHyphens/>
              <w:spacing w:line="276" w:lineRule="auto"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E4236B">
              <w:rPr>
                <w:rFonts w:eastAsia="Calibri"/>
                <w:kern w:val="1"/>
                <w:sz w:val="20"/>
                <w:szCs w:val="20"/>
                <w:lang w:eastAsia="en-US"/>
              </w:rPr>
              <w:t>130,2</w:t>
            </w:r>
          </w:p>
        </w:tc>
        <w:tc>
          <w:tcPr>
            <w:tcW w:w="996" w:type="dxa"/>
            <w:shd w:val="clear" w:color="auto" w:fill="92CDDC"/>
            <w:vAlign w:val="center"/>
          </w:tcPr>
          <w:p w:rsidR="00B91F88" w:rsidRPr="00E4236B" w:rsidRDefault="00B91F88" w:rsidP="00D97BA6">
            <w:pPr>
              <w:suppressAutoHyphens/>
              <w:spacing w:line="276" w:lineRule="auto"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E4236B">
              <w:rPr>
                <w:rFonts w:eastAsia="Calibri"/>
                <w:kern w:val="1"/>
                <w:sz w:val="20"/>
                <w:szCs w:val="20"/>
                <w:lang w:eastAsia="en-US"/>
              </w:rPr>
              <w:t>109,3</w:t>
            </w:r>
          </w:p>
        </w:tc>
      </w:tr>
      <w:tr w:rsidR="00B91F88" w:rsidRPr="004E6360" w:rsidTr="00D97BA6">
        <w:tc>
          <w:tcPr>
            <w:tcW w:w="4321" w:type="dxa"/>
            <w:shd w:val="clear" w:color="auto" w:fill="auto"/>
          </w:tcPr>
          <w:p w:rsidR="00B91F88" w:rsidRPr="00E4236B" w:rsidRDefault="00B91F88" w:rsidP="00D97BA6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Обеспеченность собственными доходами консолидированного местного бюджета  на душу населения,</w:t>
            </w:r>
            <w:r w:rsidR="0088739A">
              <w:rPr>
                <w:rFonts w:eastAsia="Calibri"/>
                <w:sz w:val="20"/>
                <w:szCs w:val="20"/>
              </w:rPr>
              <w:t xml:space="preserve"> </w:t>
            </w:r>
            <w:r w:rsidRPr="00E4236B">
              <w:rPr>
                <w:rFonts w:eastAsia="Calibri"/>
                <w:sz w:val="20"/>
                <w:szCs w:val="20"/>
              </w:rPr>
              <w:t>тыс.</w:t>
            </w:r>
            <w:r w:rsidR="0088739A">
              <w:rPr>
                <w:rFonts w:eastAsia="Calibri"/>
                <w:sz w:val="20"/>
                <w:szCs w:val="20"/>
              </w:rPr>
              <w:t xml:space="preserve"> </w:t>
            </w:r>
            <w:r w:rsidRPr="00E4236B">
              <w:rPr>
                <w:rFonts w:eastAsia="Calibri"/>
                <w:sz w:val="20"/>
                <w:szCs w:val="20"/>
              </w:rPr>
              <w:t>руб</w:t>
            </w:r>
            <w:r w:rsidR="0088739A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91F88" w:rsidRPr="00E4236B" w:rsidRDefault="00B91F88" w:rsidP="00D97BA6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88" w:rsidRPr="00E4236B" w:rsidRDefault="00B91F88" w:rsidP="00D97BA6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F88" w:rsidRPr="00E4236B" w:rsidRDefault="00B91F88" w:rsidP="00D97BA6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12,8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91F88" w:rsidRPr="00E4236B" w:rsidRDefault="00B91F88" w:rsidP="00D97BA6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15,4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91F88" w:rsidRPr="00E4236B" w:rsidRDefault="00B91F88" w:rsidP="00D97BA6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12,9</w:t>
            </w:r>
          </w:p>
        </w:tc>
      </w:tr>
      <w:tr w:rsidR="00B91F88" w:rsidRPr="004E6360" w:rsidTr="00D97BA6">
        <w:tc>
          <w:tcPr>
            <w:tcW w:w="4321" w:type="dxa"/>
            <w:shd w:val="clear" w:color="auto" w:fill="92CDDC"/>
          </w:tcPr>
          <w:p w:rsidR="00B91F88" w:rsidRPr="00E4236B" w:rsidRDefault="00B91F88" w:rsidP="00D97BA6">
            <w:pPr>
              <w:suppressAutoHyphens/>
              <w:spacing w:line="276" w:lineRule="auto"/>
              <w:jc w:val="both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E4236B">
              <w:rPr>
                <w:rFonts w:eastAsia="Calibri"/>
                <w:sz w:val="20"/>
                <w:szCs w:val="20"/>
              </w:rPr>
              <w:t>Индекс производства продукции сельского хозяйства, в сельхоз организациях %</w:t>
            </w:r>
          </w:p>
        </w:tc>
        <w:tc>
          <w:tcPr>
            <w:tcW w:w="1316" w:type="dxa"/>
            <w:shd w:val="clear" w:color="auto" w:fill="92CDDC"/>
          </w:tcPr>
          <w:p w:rsidR="00B91F88" w:rsidRPr="00E4236B" w:rsidRDefault="00B91F88" w:rsidP="00D97BA6">
            <w:pPr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100,4</w:t>
            </w:r>
          </w:p>
        </w:tc>
        <w:tc>
          <w:tcPr>
            <w:tcW w:w="992" w:type="dxa"/>
            <w:shd w:val="clear" w:color="auto" w:fill="92CDDC"/>
          </w:tcPr>
          <w:p w:rsidR="00B91F88" w:rsidRPr="00E4236B" w:rsidRDefault="00B91F88" w:rsidP="00D97BA6">
            <w:pPr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94,3</w:t>
            </w:r>
          </w:p>
        </w:tc>
        <w:tc>
          <w:tcPr>
            <w:tcW w:w="992" w:type="dxa"/>
            <w:shd w:val="clear" w:color="auto" w:fill="92CDDC"/>
          </w:tcPr>
          <w:p w:rsidR="00B91F88" w:rsidRPr="00E4236B" w:rsidRDefault="00B91F88" w:rsidP="00D97BA6">
            <w:pPr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87,6</w:t>
            </w:r>
          </w:p>
        </w:tc>
        <w:tc>
          <w:tcPr>
            <w:tcW w:w="954" w:type="dxa"/>
            <w:shd w:val="clear" w:color="auto" w:fill="92CDDC"/>
          </w:tcPr>
          <w:p w:rsidR="00B91F88" w:rsidRPr="00E4236B" w:rsidRDefault="00B91F88" w:rsidP="00D97BA6">
            <w:pPr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85,8</w:t>
            </w:r>
          </w:p>
        </w:tc>
        <w:tc>
          <w:tcPr>
            <w:tcW w:w="996" w:type="dxa"/>
            <w:shd w:val="clear" w:color="auto" w:fill="92CDDC"/>
          </w:tcPr>
          <w:p w:rsidR="00B91F88" w:rsidRPr="00E4236B" w:rsidRDefault="00B91F88" w:rsidP="00D97BA6">
            <w:pPr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84,2***</w:t>
            </w:r>
          </w:p>
        </w:tc>
      </w:tr>
      <w:tr w:rsidR="00B91F88" w:rsidRPr="004E6360" w:rsidTr="00D97BA6">
        <w:tc>
          <w:tcPr>
            <w:tcW w:w="4321" w:type="dxa"/>
            <w:shd w:val="clear" w:color="auto" w:fill="auto"/>
          </w:tcPr>
          <w:p w:rsidR="00B91F88" w:rsidRPr="00E4236B" w:rsidRDefault="00B91F88" w:rsidP="00D97BA6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Среднемесячная заработная плата, рублей</w:t>
            </w:r>
          </w:p>
        </w:tc>
        <w:tc>
          <w:tcPr>
            <w:tcW w:w="1316" w:type="dxa"/>
            <w:shd w:val="clear" w:color="auto" w:fill="auto"/>
          </w:tcPr>
          <w:p w:rsidR="00B91F88" w:rsidRPr="00E4236B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18 054,0</w:t>
            </w:r>
          </w:p>
        </w:tc>
        <w:tc>
          <w:tcPr>
            <w:tcW w:w="992" w:type="dxa"/>
            <w:shd w:val="clear" w:color="auto" w:fill="auto"/>
          </w:tcPr>
          <w:p w:rsidR="00B91F88" w:rsidRPr="00E4236B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28 175,0</w:t>
            </w:r>
          </w:p>
        </w:tc>
        <w:tc>
          <w:tcPr>
            <w:tcW w:w="992" w:type="dxa"/>
            <w:shd w:val="clear" w:color="auto" w:fill="auto"/>
          </w:tcPr>
          <w:p w:rsidR="00B91F88" w:rsidRPr="00E4236B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30 984,0</w:t>
            </w:r>
          </w:p>
        </w:tc>
        <w:tc>
          <w:tcPr>
            <w:tcW w:w="954" w:type="dxa"/>
            <w:shd w:val="clear" w:color="auto" w:fill="auto"/>
          </w:tcPr>
          <w:p w:rsidR="00B91F88" w:rsidRPr="00E4236B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35 782,0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91F88" w:rsidRPr="00E4236B" w:rsidRDefault="00B91F88" w:rsidP="00D97BA6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37852</w:t>
            </w:r>
          </w:p>
        </w:tc>
      </w:tr>
      <w:tr w:rsidR="00B91F88" w:rsidRPr="004E6360" w:rsidTr="00D97BA6">
        <w:tc>
          <w:tcPr>
            <w:tcW w:w="4321" w:type="dxa"/>
            <w:shd w:val="clear" w:color="auto" w:fill="92CDDC"/>
          </w:tcPr>
          <w:p w:rsidR="00B91F88" w:rsidRPr="00E4236B" w:rsidRDefault="00B91F88" w:rsidP="00D97BA6">
            <w:pPr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Уровень зарегистрированной безработицы,%</w:t>
            </w:r>
          </w:p>
        </w:tc>
        <w:tc>
          <w:tcPr>
            <w:tcW w:w="1316" w:type="dxa"/>
            <w:shd w:val="clear" w:color="auto" w:fill="92CDDC"/>
          </w:tcPr>
          <w:p w:rsidR="00B91F88" w:rsidRPr="00E4236B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1,98</w:t>
            </w:r>
          </w:p>
        </w:tc>
        <w:tc>
          <w:tcPr>
            <w:tcW w:w="992" w:type="dxa"/>
            <w:shd w:val="clear" w:color="auto" w:fill="92CDDC"/>
          </w:tcPr>
          <w:p w:rsidR="00B91F88" w:rsidRPr="00E4236B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1,86</w:t>
            </w:r>
          </w:p>
        </w:tc>
        <w:tc>
          <w:tcPr>
            <w:tcW w:w="992" w:type="dxa"/>
            <w:shd w:val="clear" w:color="auto" w:fill="92CDDC"/>
          </w:tcPr>
          <w:p w:rsidR="00B91F88" w:rsidRPr="00E4236B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1,78</w:t>
            </w:r>
          </w:p>
        </w:tc>
        <w:tc>
          <w:tcPr>
            <w:tcW w:w="954" w:type="dxa"/>
            <w:shd w:val="clear" w:color="auto" w:fill="92CDDC"/>
          </w:tcPr>
          <w:p w:rsidR="00B91F88" w:rsidRPr="00E4236B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1,72</w:t>
            </w:r>
          </w:p>
        </w:tc>
        <w:tc>
          <w:tcPr>
            <w:tcW w:w="996" w:type="dxa"/>
            <w:shd w:val="clear" w:color="auto" w:fill="92CDDC"/>
          </w:tcPr>
          <w:p w:rsidR="00B91F88" w:rsidRPr="00E4236B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2,23</w:t>
            </w:r>
          </w:p>
        </w:tc>
      </w:tr>
      <w:tr w:rsidR="00B91F88" w:rsidRPr="004E6360" w:rsidTr="00D97BA6">
        <w:tc>
          <w:tcPr>
            <w:tcW w:w="4321" w:type="dxa"/>
            <w:shd w:val="clear" w:color="auto" w:fill="auto"/>
          </w:tcPr>
          <w:p w:rsidR="00B91F88" w:rsidRPr="00E4236B" w:rsidRDefault="00B91F88" w:rsidP="0088739A">
            <w:pPr>
              <w:suppressAutoHyphens/>
              <w:spacing w:line="276" w:lineRule="auto"/>
              <w:jc w:val="both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E4236B">
              <w:rPr>
                <w:rFonts w:eastAsia="Calibri"/>
                <w:kern w:val="1"/>
                <w:sz w:val="20"/>
                <w:szCs w:val="20"/>
                <w:lang w:eastAsia="en-US"/>
              </w:rPr>
              <w:t>Прибыль</w:t>
            </w:r>
            <w:r w:rsidR="0088739A">
              <w:rPr>
                <w:rFonts w:eastAsia="Calibri"/>
                <w:kern w:val="1"/>
                <w:sz w:val="20"/>
                <w:szCs w:val="20"/>
                <w:lang w:eastAsia="en-US"/>
              </w:rPr>
              <w:t xml:space="preserve"> </w:t>
            </w:r>
            <w:r w:rsidRPr="00E4236B">
              <w:rPr>
                <w:rFonts w:eastAsia="Calibri"/>
                <w:kern w:val="1"/>
                <w:sz w:val="20"/>
                <w:szCs w:val="20"/>
                <w:lang w:eastAsia="en-US"/>
              </w:rPr>
              <w:t>млн.</w:t>
            </w:r>
            <w:r w:rsidR="0088739A">
              <w:rPr>
                <w:rFonts w:eastAsia="Calibri"/>
                <w:kern w:val="1"/>
                <w:sz w:val="20"/>
                <w:szCs w:val="20"/>
                <w:lang w:eastAsia="en-US"/>
              </w:rPr>
              <w:t xml:space="preserve"> </w:t>
            </w:r>
            <w:r w:rsidRPr="00E4236B">
              <w:rPr>
                <w:rFonts w:eastAsia="Calibri"/>
                <w:kern w:val="1"/>
                <w:sz w:val="20"/>
                <w:szCs w:val="20"/>
                <w:lang w:eastAsia="en-US"/>
              </w:rPr>
              <w:t>руб</w:t>
            </w:r>
            <w:r w:rsidR="0088739A">
              <w:rPr>
                <w:rFonts w:eastAsia="Calibri"/>
                <w:kern w:val="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6" w:type="dxa"/>
            <w:shd w:val="clear" w:color="auto" w:fill="auto"/>
          </w:tcPr>
          <w:p w:rsidR="00B91F88" w:rsidRPr="00E4236B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35,3</w:t>
            </w:r>
          </w:p>
        </w:tc>
        <w:tc>
          <w:tcPr>
            <w:tcW w:w="992" w:type="dxa"/>
            <w:shd w:val="clear" w:color="auto" w:fill="auto"/>
          </w:tcPr>
          <w:p w:rsidR="00B91F88" w:rsidRPr="00E4236B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6,2</w:t>
            </w:r>
          </w:p>
        </w:tc>
        <w:tc>
          <w:tcPr>
            <w:tcW w:w="992" w:type="dxa"/>
            <w:shd w:val="clear" w:color="auto" w:fill="auto"/>
          </w:tcPr>
          <w:p w:rsidR="00B91F88" w:rsidRPr="00E4236B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954" w:type="dxa"/>
            <w:shd w:val="clear" w:color="auto" w:fill="auto"/>
          </w:tcPr>
          <w:p w:rsidR="00B91F88" w:rsidRPr="00E4236B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45,7</w:t>
            </w:r>
          </w:p>
        </w:tc>
        <w:tc>
          <w:tcPr>
            <w:tcW w:w="996" w:type="dxa"/>
            <w:shd w:val="clear" w:color="auto" w:fill="auto"/>
          </w:tcPr>
          <w:p w:rsidR="00B91F88" w:rsidRPr="00E4236B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E4236B">
              <w:rPr>
                <w:rFonts w:eastAsia="Calibri"/>
                <w:sz w:val="20"/>
                <w:szCs w:val="20"/>
              </w:rPr>
              <w:t>46,8</w:t>
            </w:r>
          </w:p>
        </w:tc>
      </w:tr>
      <w:tr w:rsidR="00B91F88" w:rsidRPr="004E6360" w:rsidTr="00D97BA6">
        <w:tc>
          <w:tcPr>
            <w:tcW w:w="4321" w:type="dxa"/>
            <w:shd w:val="clear" w:color="auto" w:fill="92CDDC"/>
          </w:tcPr>
          <w:p w:rsidR="00B91F88" w:rsidRPr="00E4236B" w:rsidRDefault="00B91F88" w:rsidP="00D97BA6">
            <w:pPr>
              <w:suppressAutoHyphens/>
              <w:spacing w:line="276" w:lineRule="auto"/>
              <w:jc w:val="both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E4236B">
              <w:rPr>
                <w:rFonts w:eastAsia="Calibri"/>
                <w:bCs/>
                <w:sz w:val="20"/>
                <w:szCs w:val="20"/>
              </w:rPr>
              <w:lastRenderedPageBreak/>
              <w:t>Уд</w:t>
            </w:r>
            <w:proofErr w:type="gramStart"/>
            <w:r w:rsidRPr="00E4236B">
              <w:rPr>
                <w:rFonts w:eastAsia="Calibri"/>
                <w:bCs/>
                <w:sz w:val="20"/>
                <w:szCs w:val="20"/>
              </w:rPr>
              <w:t>.</w:t>
            </w:r>
            <w:proofErr w:type="gramEnd"/>
            <w:r w:rsidRPr="00E4236B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gramStart"/>
            <w:r w:rsidRPr="00E4236B">
              <w:rPr>
                <w:rFonts w:eastAsia="Calibri"/>
                <w:bCs/>
                <w:sz w:val="20"/>
                <w:szCs w:val="20"/>
              </w:rPr>
              <w:t>в</w:t>
            </w:r>
            <w:proofErr w:type="gramEnd"/>
            <w:r w:rsidRPr="00E4236B">
              <w:rPr>
                <w:rFonts w:eastAsia="Calibri"/>
                <w:bCs/>
                <w:sz w:val="20"/>
                <w:szCs w:val="20"/>
              </w:rPr>
              <w:t>ес выручки предприятий малого бизнеса (с учетом микропредприятий) в выручке  в целом по МО, %</w:t>
            </w:r>
          </w:p>
        </w:tc>
        <w:tc>
          <w:tcPr>
            <w:tcW w:w="1316" w:type="dxa"/>
            <w:shd w:val="clear" w:color="auto" w:fill="92CDDC"/>
            <w:vAlign w:val="center"/>
          </w:tcPr>
          <w:p w:rsidR="00B91F88" w:rsidRPr="00E4236B" w:rsidRDefault="00B91F88" w:rsidP="00D97BA6">
            <w:pPr>
              <w:suppressAutoHyphens/>
              <w:spacing w:line="276" w:lineRule="auto"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E4236B">
              <w:rPr>
                <w:rFonts w:eastAsia="Calibri"/>
                <w:kern w:val="1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992" w:type="dxa"/>
            <w:shd w:val="clear" w:color="auto" w:fill="92CDDC"/>
            <w:vAlign w:val="center"/>
          </w:tcPr>
          <w:p w:rsidR="00B91F88" w:rsidRPr="00E4236B" w:rsidRDefault="00B91F88" w:rsidP="00D97BA6">
            <w:pPr>
              <w:suppressAutoHyphens/>
              <w:spacing w:line="276" w:lineRule="auto"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E4236B">
              <w:rPr>
                <w:rFonts w:eastAsia="Calibri"/>
                <w:kern w:val="1"/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992" w:type="dxa"/>
            <w:shd w:val="clear" w:color="auto" w:fill="92CDDC"/>
            <w:vAlign w:val="center"/>
          </w:tcPr>
          <w:p w:rsidR="00B91F88" w:rsidRPr="00E4236B" w:rsidRDefault="00B91F88" w:rsidP="00D97BA6">
            <w:pPr>
              <w:suppressAutoHyphens/>
              <w:spacing w:line="276" w:lineRule="auto"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E4236B">
              <w:rPr>
                <w:rFonts w:eastAsia="Calibri"/>
                <w:kern w:val="1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954" w:type="dxa"/>
            <w:shd w:val="clear" w:color="auto" w:fill="92CDDC"/>
            <w:vAlign w:val="center"/>
          </w:tcPr>
          <w:p w:rsidR="00B91F88" w:rsidRPr="00E4236B" w:rsidRDefault="00B91F88" w:rsidP="00D97BA6">
            <w:pPr>
              <w:suppressAutoHyphens/>
              <w:spacing w:line="276" w:lineRule="auto"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E4236B">
              <w:rPr>
                <w:rFonts w:eastAsia="Calibri"/>
                <w:kern w:val="1"/>
                <w:sz w:val="20"/>
                <w:szCs w:val="20"/>
                <w:lang w:eastAsia="en-US"/>
              </w:rPr>
              <w:t>10,2</w:t>
            </w:r>
          </w:p>
        </w:tc>
        <w:tc>
          <w:tcPr>
            <w:tcW w:w="996" w:type="dxa"/>
            <w:shd w:val="clear" w:color="auto" w:fill="92CDDC"/>
            <w:vAlign w:val="center"/>
          </w:tcPr>
          <w:p w:rsidR="00B91F88" w:rsidRPr="00E4236B" w:rsidRDefault="00B91F88" w:rsidP="00D97BA6">
            <w:pPr>
              <w:suppressAutoHyphens/>
              <w:spacing w:line="276" w:lineRule="auto"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E4236B">
              <w:rPr>
                <w:rFonts w:eastAsia="Calibri"/>
                <w:kern w:val="1"/>
                <w:sz w:val="20"/>
                <w:szCs w:val="20"/>
                <w:lang w:eastAsia="en-US"/>
              </w:rPr>
              <w:t>10,2</w:t>
            </w:r>
          </w:p>
        </w:tc>
      </w:tr>
    </w:tbl>
    <w:p w:rsidR="00B91F88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kern w:val="1"/>
          <w:lang w:eastAsia="en-US"/>
        </w:rPr>
      </w:pPr>
      <w:r w:rsidRPr="004E6360">
        <w:rPr>
          <w:rFonts w:eastAsia="Calibri"/>
          <w:kern w:val="1"/>
          <w:lang w:eastAsia="en-US"/>
        </w:rPr>
        <w:t>Таб. Макроэкономические показатели, млн.</w:t>
      </w:r>
      <w:r w:rsidR="0088739A">
        <w:rPr>
          <w:rFonts w:eastAsia="Calibri"/>
          <w:kern w:val="1"/>
          <w:lang w:eastAsia="en-US"/>
        </w:rPr>
        <w:t xml:space="preserve"> </w:t>
      </w:r>
      <w:r w:rsidRPr="004E6360">
        <w:rPr>
          <w:rFonts w:eastAsia="Calibri"/>
          <w:kern w:val="1"/>
          <w:lang w:eastAsia="en-US"/>
        </w:rPr>
        <w:t>рублей, %.</w:t>
      </w:r>
    </w:p>
    <w:p w:rsidR="00B91F88" w:rsidRPr="009759C3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kern w:val="1"/>
          <w:lang w:eastAsia="en-US"/>
        </w:rPr>
      </w:pPr>
      <w:r w:rsidRPr="009759C3">
        <w:rPr>
          <w:rFonts w:eastAsia="Calibri"/>
          <w:kern w:val="1"/>
          <w:lang w:eastAsia="en-US"/>
        </w:rPr>
        <w:t>* сокращение объемов производства филиала ФБУ «Администрация Байкало-Ангарского бассейна внутренних водных путей» - Жигаловская ремонтно-эксплуатационная база Байкало-Селенгинского района водных путей и судоходства в связи с отсутствием заказов на строительство судов (предприятие осуществляет мелкие работы по судоремонту, также осуществляет заказы  по изготовлению изделий из металла и дерева  для населения).</w:t>
      </w:r>
    </w:p>
    <w:p w:rsidR="00B91F88" w:rsidRPr="009759C3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kern w:val="1"/>
          <w:lang w:eastAsia="en-US"/>
        </w:rPr>
      </w:pPr>
      <w:r>
        <w:rPr>
          <w:rFonts w:eastAsia="Calibri"/>
          <w:kern w:val="1"/>
          <w:lang w:eastAsia="en-US"/>
        </w:rPr>
        <w:t>*</w:t>
      </w:r>
      <w:r w:rsidRPr="009759C3">
        <w:rPr>
          <w:rFonts w:eastAsia="Calibri"/>
          <w:kern w:val="1"/>
          <w:lang w:eastAsia="en-US"/>
        </w:rPr>
        <w:t>* в связи с обустройством ООО «Газпром добыча Иркутск» Ковыктинского газоконденсатного месторождения;</w:t>
      </w:r>
    </w:p>
    <w:p w:rsidR="00B91F88" w:rsidRPr="004E6360" w:rsidRDefault="00B91F88" w:rsidP="00B91F88">
      <w:pPr>
        <w:shd w:val="clear" w:color="auto" w:fill="FFFFFF"/>
        <w:suppressAutoHyphens/>
        <w:spacing w:line="276" w:lineRule="auto"/>
        <w:ind w:firstLine="708"/>
        <w:jc w:val="both"/>
        <w:rPr>
          <w:rFonts w:eastAsia="Calibri"/>
          <w:kern w:val="1"/>
          <w:lang w:eastAsia="en-US"/>
        </w:rPr>
      </w:pPr>
      <w:r w:rsidRPr="009759C3">
        <w:rPr>
          <w:rFonts w:eastAsia="Calibri"/>
          <w:kern w:val="1"/>
          <w:lang w:eastAsia="en-US"/>
        </w:rPr>
        <w:t xml:space="preserve">*** </w:t>
      </w:r>
      <w:r w:rsidRPr="00CF358B">
        <w:rPr>
          <w:rFonts w:eastAsia="Calibri"/>
          <w:kern w:val="1"/>
          <w:lang w:eastAsia="en-US"/>
        </w:rPr>
        <w:t>Снижение показателя обусловлено уменьшением объемов производства зерна на 11%, в</w:t>
      </w:r>
      <w:r>
        <w:rPr>
          <w:rFonts w:eastAsia="Calibri"/>
          <w:kern w:val="1"/>
          <w:lang w:eastAsia="en-US"/>
        </w:rPr>
        <w:t xml:space="preserve"> </w:t>
      </w:r>
      <w:r w:rsidRPr="00CF358B">
        <w:rPr>
          <w:rFonts w:eastAsia="Calibri"/>
          <w:kern w:val="1"/>
          <w:lang w:eastAsia="en-US"/>
        </w:rPr>
        <w:t>связи со снижением урожайности зерновых в сельхозорганизациях на 12%. Для повышения урожайности в 2018 году планируется приобретение и внесение минеральных удобрений и элитных семян. Также на снижение показателя значительно повлияло сокращение производства животноводческой продукции в МСХП "</w:t>
      </w:r>
      <w:proofErr w:type="gramStart"/>
      <w:r w:rsidRPr="00CF358B">
        <w:rPr>
          <w:rFonts w:eastAsia="Calibri"/>
          <w:kern w:val="1"/>
          <w:lang w:eastAsia="en-US"/>
        </w:rPr>
        <w:t>Дальняя</w:t>
      </w:r>
      <w:proofErr w:type="gramEnd"/>
      <w:r w:rsidRPr="00CF358B">
        <w:rPr>
          <w:rFonts w:eastAsia="Calibri"/>
          <w:kern w:val="1"/>
          <w:lang w:eastAsia="en-US"/>
        </w:rPr>
        <w:t xml:space="preserve"> Закора", в настоящий момент находящемся в стадии ликвидации</w:t>
      </w:r>
      <w:r>
        <w:rPr>
          <w:rFonts w:eastAsia="Calibri"/>
          <w:kern w:val="1"/>
          <w:lang w:eastAsia="en-US"/>
        </w:rPr>
        <w:t>.</w:t>
      </w:r>
    </w:p>
    <w:p w:rsidR="00B91F88" w:rsidRPr="004E6360" w:rsidRDefault="00B91F88" w:rsidP="00B91F88">
      <w:pPr>
        <w:shd w:val="clear" w:color="auto" w:fill="FFFFFF"/>
        <w:rPr>
          <w:rFonts w:ascii="Calibri" w:hAnsi="Calibri"/>
          <w:sz w:val="22"/>
          <w:szCs w:val="22"/>
          <w:lang w:bidi="en-US"/>
        </w:rPr>
      </w:pPr>
    </w:p>
    <w:p w:rsidR="00B91F88" w:rsidRDefault="00B91F88" w:rsidP="00B91F88">
      <w:pPr>
        <w:suppressAutoHyphens/>
        <w:spacing w:line="276" w:lineRule="auto"/>
        <w:ind w:firstLine="709"/>
        <w:jc w:val="both"/>
        <w:rPr>
          <w:rFonts w:eastAsia="Calibri"/>
          <w:kern w:val="1"/>
          <w:lang w:eastAsia="en-US"/>
        </w:rPr>
      </w:pPr>
      <w:r w:rsidRPr="004E6360">
        <w:rPr>
          <w:rFonts w:eastAsia="Calibri"/>
          <w:kern w:val="1"/>
          <w:lang w:eastAsia="en-US"/>
        </w:rPr>
        <w:t>Распределение работников предприятий и организаций  по видам экономической деятельности в 201</w:t>
      </w:r>
      <w:r>
        <w:rPr>
          <w:rFonts w:eastAsia="Calibri"/>
          <w:kern w:val="1"/>
          <w:lang w:eastAsia="en-US"/>
        </w:rPr>
        <w:t>7</w:t>
      </w:r>
      <w:r w:rsidRPr="004E6360">
        <w:rPr>
          <w:rFonts w:eastAsia="Calibri"/>
          <w:kern w:val="1"/>
          <w:lang w:eastAsia="en-US"/>
        </w:rPr>
        <w:t xml:space="preserve"> году отражено </w:t>
      </w:r>
      <w:r>
        <w:rPr>
          <w:rFonts w:eastAsia="Calibri"/>
          <w:kern w:val="1"/>
          <w:lang w:eastAsia="en-US"/>
        </w:rPr>
        <w:t>в таблице</w:t>
      </w:r>
    </w:p>
    <w:p w:rsidR="00B91F88" w:rsidRPr="004E6360" w:rsidRDefault="00B91F88" w:rsidP="00B91F88">
      <w:pPr>
        <w:suppressAutoHyphens/>
        <w:spacing w:line="276" w:lineRule="auto"/>
        <w:ind w:firstLine="709"/>
        <w:jc w:val="both"/>
        <w:rPr>
          <w:rFonts w:eastAsia="Calibri"/>
          <w:kern w:val="1"/>
          <w:lang w:eastAsia="en-US"/>
        </w:rPr>
      </w:pP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3920"/>
        <w:gridCol w:w="1472"/>
        <w:gridCol w:w="1843"/>
        <w:gridCol w:w="2551"/>
      </w:tblGrid>
      <w:tr w:rsidR="00B91F88" w:rsidRPr="00E4236B" w:rsidTr="00D97BA6">
        <w:trPr>
          <w:trHeight w:val="936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91F88" w:rsidRPr="00E4236B" w:rsidRDefault="00B91F88" w:rsidP="00D97BA6">
            <w:pPr>
              <w:jc w:val="center"/>
              <w:rPr>
                <w:sz w:val="20"/>
                <w:szCs w:val="20"/>
              </w:rPr>
            </w:pPr>
            <w:r w:rsidRPr="00E4236B">
              <w:rPr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91F88" w:rsidRPr="00E4236B" w:rsidRDefault="00B91F88" w:rsidP="00D97BA6">
            <w:pPr>
              <w:jc w:val="center"/>
              <w:rPr>
                <w:sz w:val="20"/>
                <w:szCs w:val="20"/>
              </w:rPr>
            </w:pPr>
            <w:r w:rsidRPr="00E4236B">
              <w:rPr>
                <w:sz w:val="20"/>
                <w:szCs w:val="20"/>
              </w:rPr>
              <w:t>Доля  в  общем  объеме*, %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91F88" w:rsidRDefault="00B91F88" w:rsidP="00D97BA6">
            <w:pPr>
              <w:jc w:val="center"/>
              <w:rPr>
                <w:sz w:val="20"/>
                <w:szCs w:val="20"/>
              </w:rPr>
            </w:pPr>
            <w:r w:rsidRPr="00E4236B">
              <w:rPr>
                <w:sz w:val="20"/>
                <w:szCs w:val="20"/>
              </w:rPr>
              <w:t>Среднесписо</w:t>
            </w:r>
            <w:r>
              <w:rPr>
                <w:sz w:val="20"/>
                <w:szCs w:val="20"/>
              </w:rPr>
              <w:t xml:space="preserve">чная численность </w:t>
            </w:r>
            <w:proofErr w:type="gramStart"/>
            <w:r>
              <w:rPr>
                <w:sz w:val="20"/>
                <w:szCs w:val="20"/>
              </w:rPr>
              <w:t>работающих</w:t>
            </w:r>
            <w:proofErr w:type="gramEnd"/>
            <w:r>
              <w:rPr>
                <w:sz w:val="20"/>
                <w:szCs w:val="20"/>
              </w:rPr>
              <w:t xml:space="preserve"> на </w:t>
            </w:r>
          </w:p>
          <w:p w:rsidR="00B91F88" w:rsidRPr="00E4236B" w:rsidRDefault="00B91F88" w:rsidP="00D97BA6">
            <w:pPr>
              <w:jc w:val="center"/>
              <w:rPr>
                <w:sz w:val="20"/>
                <w:szCs w:val="20"/>
              </w:rPr>
            </w:pPr>
            <w:r w:rsidRPr="00E4236B">
              <w:rPr>
                <w:sz w:val="20"/>
                <w:szCs w:val="20"/>
              </w:rPr>
              <w:t>1 января 2018 г</w:t>
            </w:r>
          </w:p>
        </w:tc>
      </w:tr>
      <w:tr w:rsidR="00B91F88" w:rsidRPr="00E4236B" w:rsidTr="00D97BA6">
        <w:trPr>
          <w:trHeight w:val="419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1F88" w:rsidRPr="00E4236B" w:rsidRDefault="00B91F88" w:rsidP="00D97BA6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88" w:rsidRPr="00E4236B" w:rsidRDefault="00B91F88" w:rsidP="00D97BA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91F88" w:rsidRPr="00E4236B" w:rsidRDefault="00B91F88" w:rsidP="00D97BA6">
            <w:pPr>
              <w:jc w:val="center"/>
              <w:rPr>
                <w:sz w:val="20"/>
                <w:szCs w:val="20"/>
              </w:rPr>
            </w:pPr>
            <w:r w:rsidRPr="00E4236B">
              <w:rPr>
                <w:sz w:val="20"/>
                <w:szCs w:val="20"/>
              </w:rPr>
              <w:t>тыс.</w:t>
            </w:r>
            <w:r w:rsidR="00EC1692">
              <w:rPr>
                <w:sz w:val="20"/>
                <w:szCs w:val="20"/>
              </w:rPr>
              <w:t xml:space="preserve"> </w:t>
            </w:r>
            <w:r w:rsidRPr="00E4236B">
              <w:rPr>
                <w:sz w:val="20"/>
                <w:szCs w:val="20"/>
              </w:rPr>
              <w:t>чел</w:t>
            </w:r>
            <w:r w:rsidR="00EC1692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91F88" w:rsidRPr="00E4236B" w:rsidRDefault="00B91F88" w:rsidP="00D97BA6">
            <w:pPr>
              <w:jc w:val="center"/>
              <w:rPr>
                <w:sz w:val="20"/>
                <w:szCs w:val="20"/>
              </w:rPr>
            </w:pPr>
            <w:r w:rsidRPr="00E4236B">
              <w:rPr>
                <w:sz w:val="20"/>
                <w:szCs w:val="20"/>
              </w:rPr>
              <w:t>%</w:t>
            </w:r>
          </w:p>
        </w:tc>
      </w:tr>
      <w:tr w:rsidR="00B91F88" w:rsidRPr="00E4236B" w:rsidTr="00D97BA6">
        <w:trPr>
          <w:trHeight w:val="42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F88" w:rsidRPr="00E4236B" w:rsidRDefault="00B91F88" w:rsidP="00D97BA6">
            <w:pPr>
              <w:rPr>
                <w:sz w:val="20"/>
                <w:szCs w:val="20"/>
              </w:rPr>
            </w:pPr>
            <w:r w:rsidRPr="00E4236B">
              <w:rPr>
                <w:sz w:val="20"/>
                <w:szCs w:val="20"/>
              </w:rPr>
              <w:t>Промышленное производство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F88" w:rsidRPr="00E4236B" w:rsidRDefault="00B91F88" w:rsidP="00D97BA6">
            <w:pPr>
              <w:jc w:val="center"/>
              <w:rPr>
                <w:sz w:val="20"/>
                <w:szCs w:val="20"/>
              </w:rPr>
            </w:pPr>
            <w:r w:rsidRPr="00E4236B">
              <w:rPr>
                <w:sz w:val="20"/>
                <w:szCs w:val="20"/>
              </w:rPr>
              <w:t>33,5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F88" w:rsidRPr="00E4236B" w:rsidRDefault="00B91F88" w:rsidP="00D97BA6">
            <w:pPr>
              <w:jc w:val="center"/>
              <w:rPr>
                <w:sz w:val="20"/>
                <w:szCs w:val="20"/>
              </w:rPr>
            </w:pPr>
            <w:r w:rsidRPr="00E4236B">
              <w:rPr>
                <w:sz w:val="20"/>
                <w:szCs w:val="20"/>
              </w:rPr>
              <w:t>0,6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F88" w:rsidRPr="00E4236B" w:rsidRDefault="00B91F88" w:rsidP="00D97BA6">
            <w:pPr>
              <w:jc w:val="center"/>
              <w:rPr>
                <w:sz w:val="20"/>
                <w:szCs w:val="20"/>
              </w:rPr>
            </w:pPr>
            <w:r w:rsidRPr="00E4236B">
              <w:rPr>
                <w:sz w:val="20"/>
                <w:szCs w:val="20"/>
              </w:rPr>
              <w:t>16,2</w:t>
            </w:r>
          </w:p>
        </w:tc>
      </w:tr>
      <w:tr w:rsidR="00B91F88" w:rsidRPr="00E4236B" w:rsidTr="00D97BA6">
        <w:trPr>
          <w:trHeight w:val="36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F88" w:rsidRPr="00E4236B" w:rsidRDefault="00B91F88" w:rsidP="00D97BA6">
            <w:pPr>
              <w:rPr>
                <w:sz w:val="20"/>
                <w:szCs w:val="20"/>
              </w:rPr>
            </w:pPr>
            <w:r w:rsidRPr="00E4236B">
              <w:rPr>
                <w:sz w:val="20"/>
                <w:szCs w:val="20"/>
              </w:rPr>
              <w:t>Сельское  хозяйство, охота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F88" w:rsidRPr="00E4236B" w:rsidRDefault="00B91F88" w:rsidP="00D97BA6">
            <w:pPr>
              <w:jc w:val="center"/>
              <w:rPr>
                <w:sz w:val="20"/>
                <w:szCs w:val="20"/>
              </w:rPr>
            </w:pPr>
            <w:r w:rsidRPr="00E4236B">
              <w:rPr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F88" w:rsidRPr="00E4236B" w:rsidRDefault="00B91F88" w:rsidP="00D97BA6">
            <w:pPr>
              <w:jc w:val="center"/>
              <w:rPr>
                <w:sz w:val="20"/>
                <w:szCs w:val="20"/>
              </w:rPr>
            </w:pPr>
            <w:r w:rsidRPr="00E4236B">
              <w:rPr>
                <w:sz w:val="20"/>
                <w:szCs w:val="20"/>
              </w:rPr>
              <w:t>0,1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F88" w:rsidRPr="00E4236B" w:rsidRDefault="00B91F88" w:rsidP="00D97BA6">
            <w:pPr>
              <w:jc w:val="center"/>
              <w:rPr>
                <w:sz w:val="20"/>
                <w:szCs w:val="20"/>
              </w:rPr>
            </w:pPr>
            <w:r w:rsidRPr="00E4236B">
              <w:rPr>
                <w:sz w:val="20"/>
                <w:szCs w:val="20"/>
              </w:rPr>
              <w:t>2,7</w:t>
            </w:r>
          </w:p>
        </w:tc>
      </w:tr>
      <w:tr w:rsidR="00B91F88" w:rsidRPr="00E4236B" w:rsidTr="00D97BA6">
        <w:trPr>
          <w:trHeight w:val="36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F88" w:rsidRPr="00E4236B" w:rsidRDefault="00B91F88" w:rsidP="00D97BA6">
            <w:pPr>
              <w:rPr>
                <w:sz w:val="20"/>
                <w:szCs w:val="20"/>
              </w:rPr>
            </w:pPr>
            <w:r w:rsidRPr="00E4236B">
              <w:rPr>
                <w:sz w:val="20"/>
                <w:szCs w:val="20"/>
              </w:rPr>
              <w:t>Лесозаготовки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F88" w:rsidRPr="00E4236B" w:rsidRDefault="00B91F88" w:rsidP="00D97BA6">
            <w:pPr>
              <w:jc w:val="center"/>
              <w:rPr>
                <w:sz w:val="20"/>
                <w:szCs w:val="20"/>
              </w:rPr>
            </w:pPr>
            <w:r w:rsidRPr="00E4236B">
              <w:rPr>
                <w:sz w:val="20"/>
                <w:szCs w:val="20"/>
              </w:rPr>
              <w:t>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F88" w:rsidRPr="00E4236B" w:rsidRDefault="00B91F88" w:rsidP="00D97BA6">
            <w:pPr>
              <w:jc w:val="center"/>
              <w:rPr>
                <w:sz w:val="20"/>
                <w:szCs w:val="20"/>
              </w:rPr>
            </w:pPr>
            <w:r w:rsidRPr="00E4236B">
              <w:rPr>
                <w:sz w:val="20"/>
                <w:szCs w:val="20"/>
              </w:rPr>
              <w:t>0,1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F88" w:rsidRPr="00E4236B" w:rsidRDefault="00B91F88" w:rsidP="00D97BA6">
            <w:pPr>
              <w:jc w:val="center"/>
              <w:rPr>
                <w:sz w:val="20"/>
                <w:szCs w:val="20"/>
              </w:rPr>
            </w:pPr>
            <w:r w:rsidRPr="00E4236B">
              <w:rPr>
                <w:sz w:val="20"/>
                <w:szCs w:val="20"/>
              </w:rPr>
              <w:t>2,7</w:t>
            </w:r>
          </w:p>
        </w:tc>
      </w:tr>
      <w:tr w:rsidR="00B91F88" w:rsidRPr="00E4236B" w:rsidTr="00D97BA6">
        <w:trPr>
          <w:trHeight w:val="36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F88" w:rsidRPr="00E4236B" w:rsidRDefault="00B91F88" w:rsidP="00D97BA6">
            <w:pPr>
              <w:rPr>
                <w:sz w:val="20"/>
                <w:szCs w:val="20"/>
              </w:rPr>
            </w:pPr>
            <w:r w:rsidRPr="00E4236B">
              <w:rPr>
                <w:sz w:val="20"/>
                <w:szCs w:val="20"/>
              </w:rPr>
              <w:t>Транспорт, связь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F88" w:rsidRPr="00E4236B" w:rsidRDefault="00B91F88" w:rsidP="00D97BA6">
            <w:pPr>
              <w:jc w:val="center"/>
              <w:rPr>
                <w:sz w:val="20"/>
                <w:szCs w:val="20"/>
              </w:rPr>
            </w:pPr>
            <w:r w:rsidRPr="00E4236B">
              <w:rPr>
                <w:sz w:val="20"/>
                <w:szCs w:val="20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F88" w:rsidRPr="00E4236B" w:rsidRDefault="00B91F88" w:rsidP="00D97BA6">
            <w:pPr>
              <w:jc w:val="center"/>
              <w:rPr>
                <w:sz w:val="20"/>
                <w:szCs w:val="20"/>
              </w:rPr>
            </w:pPr>
            <w:r w:rsidRPr="00E4236B">
              <w:rPr>
                <w:sz w:val="20"/>
                <w:szCs w:val="20"/>
              </w:rPr>
              <w:t>0,1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F88" w:rsidRPr="00E4236B" w:rsidRDefault="00B91F88" w:rsidP="00D97BA6">
            <w:pPr>
              <w:jc w:val="center"/>
              <w:rPr>
                <w:sz w:val="20"/>
                <w:szCs w:val="20"/>
              </w:rPr>
            </w:pPr>
            <w:r w:rsidRPr="00E4236B">
              <w:rPr>
                <w:sz w:val="20"/>
                <w:szCs w:val="20"/>
              </w:rPr>
              <w:t>2,7</w:t>
            </w:r>
          </w:p>
        </w:tc>
      </w:tr>
      <w:tr w:rsidR="00B91F88" w:rsidRPr="00E4236B" w:rsidTr="00D97BA6">
        <w:trPr>
          <w:trHeight w:val="40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F88" w:rsidRPr="00E4236B" w:rsidRDefault="00B91F88" w:rsidP="00D97BA6">
            <w:pPr>
              <w:rPr>
                <w:sz w:val="20"/>
                <w:szCs w:val="20"/>
              </w:rPr>
            </w:pPr>
            <w:r w:rsidRPr="00E4236B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F88" w:rsidRPr="00E4236B" w:rsidRDefault="00B91F88" w:rsidP="00D97BA6">
            <w:pPr>
              <w:jc w:val="center"/>
              <w:rPr>
                <w:sz w:val="20"/>
                <w:szCs w:val="20"/>
              </w:rPr>
            </w:pPr>
            <w:r w:rsidRPr="00E4236B">
              <w:rPr>
                <w:sz w:val="20"/>
                <w:szCs w:val="20"/>
              </w:rPr>
              <w:t>56,1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F88" w:rsidRPr="00E4236B" w:rsidRDefault="00B91F88" w:rsidP="00D97BA6">
            <w:pPr>
              <w:jc w:val="center"/>
              <w:rPr>
                <w:sz w:val="20"/>
                <w:szCs w:val="20"/>
              </w:rPr>
            </w:pPr>
            <w:r w:rsidRPr="00E4236B">
              <w:rPr>
                <w:sz w:val="20"/>
                <w:szCs w:val="20"/>
              </w:rPr>
              <w:t>0,5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F88" w:rsidRPr="00E4236B" w:rsidRDefault="00B91F88" w:rsidP="00D97BA6">
            <w:pPr>
              <w:jc w:val="center"/>
              <w:rPr>
                <w:sz w:val="20"/>
                <w:szCs w:val="20"/>
              </w:rPr>
            </w:pPr>
            <w:r w:rsidRPr="00E4236B">
              <w:rPr>
                <w:sz w:val="20"/>
                <w:szCs w:val="20"/>
              </w:rPr>
              <w:t>13,5</w:t>
            </w:r>
          </w:p>
        </w:tc>
      </w:tr>
      <w:tr w:rsidR="00B91F88" w:rsidRPr="00E4236B" w:rsidTr="00D97BA6">
        <w:trPr>
          <w:trHeight w:val="38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F88" w:rsidRPr="00E4236B" w:rsidRDefault="00B91F88" w:rsidP="00D97BA6">
            <w:pPr>
              <w:rPr>
                <w:sz w:val="20"/>
                <w:szCs w:val="20"/>
              </w:rPr>
            </w:pPr>
            <w:r w:rsidRPr="00E4236B">
              <w:rPr>
                <w:sz w:val="20"/>
                <w:szCs w:val="20"/>
              </w:rPr>
              <w:t xml:space="preserve">Торговля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F88" w:rsidRPr="00E4236B" w:rsidRDefault="00B91F88" w:rsidP="00D97BA6">
            <w:pPr>
              <w:jc w:val="center"/>
              <w:rPr>
                <w:sz w:val="20"/>
                <w:szCs w:val="20"/>
              </w:rPr>
            </w:pPr>
            <w:r w:rsidRPr="00E4236B">
              <w:rPr>
                <w:sz w:val="20"/>
                <w:szCs w:val="20"/>
              </w:rPr>
              <w:t>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F88" w:rsidRPr="00E4236B" w:rsidRDefault="00B91F88" w:rsidP="00D97BA6">
            <w:pPr>
              <w:jc w:val="center"/>
              <w:rPr>
                <w:sz w:val="20"/>
                <w:szCs w:val="20"/>
              </w:rPr>
            </w:pPr>
            <w:r w:rsidRPr="00E4236B">
              <w:rPr>
                <w:sz w:val="20"/>
                <w:szCs w:val="20"/>
              </w:rPr>
              <w:t>0,5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F88" w:rsidRPr="00E4236B" w:rsidRDefault="00B91F88" w:rsidP="00D97BA6">
            <w:pPr>
              <w:jc w:val="center"/>
              <w:rPr>
                <w:sz w:val="20"/>
                <w:szCs w:val="20"/>
              </w:rPr>
            </w:pPr>
            <w:r w:rsidRPr="00E4236B">
              <w:rPr>
                <w:sz w:val="20"/>
                <w:szCs w:val="20"/>
              </w:rPr>
              <w:t>13,5</w:t>
            </w:r>
          </w:p>
        </w:tc>
      </w:tr>
      <w:tr w:rsidR="00B91F88" w:rsidRPr="00E4236B" w:rsidTr="00D97BA6">
        <w:trPr>
          <w:trHeight w:val="40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F88" w:rsidRPr="00E4236B" w:rsidRDefault="00B91F88" w:rsidP="00D97BA6">
            <w:pPr>
              <w:rPr>
                <w:sz w:val="20"/>
                <w:szCs w:val="20"/>
              </w:rPr>
            </w:pPr>
            <w:r w:rsidRPr="00E4236B">
              <w:rPr>
                <w:sz w:val="20"/>
                <w:szCs w:val="20"/>
              </w:rPr>
              <w:t>Прочие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F88" w:rsidRPr="00E4236B" w:rsidRDefault="00B91F88" w:rsidP="00D97BA6">
            <w:pPr>
              <w:jc w:val="center"/>
              <w:rPr>
                <w:sz w:val="20"/>
                <w:szCs w:val="20"/>
              </w:rPr>
            </w:pPr>
            <w:r w:rsidRPr="00E4236B">
              <w:rPr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F88" w:rsidRPr="00E4236B" w:rsidRDefault="00B91F88" w:rsidP="00D97BA6">
            <w:pPr>
              <w:jc w:val="center"/>
              <w:rPr>
                <w:sz w:val="20"/>
                <w:szCs w:val="20"/>
              </w:rPr>
            </w:pPr>
            <w:r w:rsidRPr="00E4236B">
              <w:rPr>
                <w:sz w:val="20"/>
                <w:szCs w:val="20"/>
              </w:rPr>
              <w:t>1,8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F88" w:rsidRPr="00E4236B" w:rsidRDefault="00B91F88" w:rsidP="00D97BA6">
            <w:pPr>
              <w:jc w:val="center"/>
              <w:rPr>
                <w:sz w:val="20"/>
                <w:szCs w:val="20"/>
              </w:rPr>
            </w:pPr>
            <w:r w:rsidRPr="00E4236B">
              <w:rPr>
                <w:sz w:val="20"/>
                <w:szCs w:val="20"/>
              </w:rPr>
              <w:t>48,6</w:t>
            </w:r>
          </w:p>
        </w:tc>
      </w:tr>
      <w:tr w:rsidR="00B91F88" w:rsidRPr="00E4236B" w:rsidTr="00D97BA6">
        <w:trPr>
          <w:trHeight w:val="31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F88" w:rsidRPr="00E4236B" w:rsidRDefault="00B91F88" w:rsidP="00D97BA6">
            <w:pPr>
              <w:rPr>
                <w:sz w:val="20"/>
                <w:szCs w:val="20"/>
              </w:rPr>
            </w:pPr>
            <w:r w:rsidRPr="00E4236B">
              <w:rPr>
                <w:sz w:val="20"/>
                <w:szCs w:val="20"/>
              </w:rPr>
              <w:t>в т.</w:t>
            </w:r>
            <w:r w:rsidR="00DC5738">
              <w:rPr>
                <w:sz w:val="20"/>
                <w:szCs w:val="20"/>
              </w:rPr>
              <w:t xml:space="preserve"> </w:t>
            </w:r>
            <w:r w:rsidRPr="00E4236B">
              <w:rPr>
                <w:sz w:val="20"/>
                <w:szCs w:val="20"/>
              </w:rPr>
              <w:t>ч. бюджетная сфера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91F88" w:rsidRPr="00E4236B" w:rsidRDefault="00B91F88" w:rsidP="00D97BA6">
            <w:pPr>
              <w:rPr>
                <w:sz w:val="20"/>
                <w:szCs w:val="20"/>
              </w:rPr>
            </w:pPr>
            <w:r w:rsidRPr="00E4236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F88" w:rsidRPr="00E4236B" w:rsidRDefault="00B91F88" w:rsidP="00D97BA6">
            <w:pPr>
              <w:jc w:val="center"/>
              <w:rPr>
                <w:sz w:val="20"/>
                <w:szCs w:val="20"/>
              </w:rPr>
            </w:pPr>
            <w:r w:rsidRPr="00E4236B">
              <w:rPr>
                <w:sz w:val="20"/>
                <w:szCs w:val="20"/>
              </w:rPr>
              <w:t>1,0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91F88" w:rsidRPr="00E4236B" w:rsidRDefault="00B91F88" w:rsidP="00D97BA6">
            <w:pPr>
              <w:jc w:val="center"/>
              <w:rPr>
                <w:sz w:val="20"/>
                <w:szCs w:val="20"/>
              </w:rPr>
            </w:pPr>
            <w:r w:rsidRPr="00E4236B">
              <w:rPr>
                <w:sz w:val="20"/>
                <w:szCs w:val="20"/>
              </w:rPr>
              <w:t> </w:t>
            </w:r>
          </w:p>
        </w:tc>
      </w:tr>
      <w:tr w:rsidR="00B91F88" w:rsidRPr="00E4236B" w:rsidTr="00D97BA6">
        <w:trPr>
          <w:trHeight w:val="43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91F88" w:rsidRPr="00E4236B" w:rsidRDefault="00B91F88" w:rsidP="0088739A">
            <w:pPr>
              <w:rPr>
                <w:sz w:val="20"/>
                <w:szCs w:val="20"/>
              </w:rPr>
            </w:pPr>
            <w:r w:rsidRPr="00E4236B">
              <w:rPr>
                <w:sz w:val="20"/>
                <w:szCs w:val="20"/>
              </w:rPr>
              <w:t>Среднеспис</w:t>
            </w:r>
            <w:r w:rsidR="0088739A">
              <w:rPr>
                <w:sz w:val="20"/>
                <w:szCs w:val="20"/>
              </w:rPr>
              <w:t xml:space="preserve">очная </w:t>
            </w:r>
            <w:r w:rsidRPr="00E4236B">
              <w:rPr>
                <w:sz w:val="20"/>
                <w:szCs w:val="20"/>
              </w:rPr>
              <w:t xml:space="preserve"> числ</w:t>
            </w:r>
            <w:r w:rsidR="0088739A">
              <w:rPr>
                <w:sz w:val="20"/>
                <w:szCs w:val="20"/>
              </w:rPr>
              <w:t xml:space="preserve">енность </w:t>
            </w:r>
            <w:r w:rsidRPr="00E4236B">
              <w:rPr>
                <w:sz w:val="20"/>
                <w:szCs w:val="20"/>
              </w:rPr>
              <w:t xml:space="preserve"> </w:t>
            </w:r>
            <w:proofErr w:type="gramStart"/>
            <w:r w:rsidRPr="00E4236B">
              <w:rPr>
                <w:sz w:val="20"/>
                <w:szCs w:val="20"/>
              </w:rPr>
              <w:t>работающих</w:t>
            </w:r>
            <w:proofErr w:type="gramEnd"/>
            <w:r w:rsidRPr="00E4236B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91F88" w:rsidRPr="00E4236B" w:rsidRDefault="00B91F88" w:rsidP="00D97BA6">
            <w:pPr>
              <w:jc w:val="center"/>
              <w:rPr>
                <w:sz w:val="20"/>
                <w:szCs w:val="20"/>
              </w:rPr>
            </w:pPr>
            <w:r w:rsidRPr="00E4236B">
              <w:rPr>
                <w:sz w:val="20"/>
                <w:szCs w:val="20"/>
              </w:rPr>
              <w:t>3,7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91F88" w:rsidRPr="00E4236B" w:rsidRDefault="00B91F88" w:rsidP="00D97BA6">
            <w:pPr>
              <w:jc w:val="center"/>
              <w:rPr>
                <w:sz w:val="20"/>
                <w:szCs w:val="20"/>
              </w:rPr>
            </w:pPr>
            <w:r w:rsidRPr="00E4236B">
              <w:rPr>
                <w:sz w:val="20"/>
                <w:szCs w:val="20"/>
              </w:rPr>
              <w:t>100,0</w:t>
            </w:r>
          </w:p>
        </w:tc>
      </w:tr>
    </w:tbl>
    <w:p w:rsidR="00B91F88" w:rsidRDefault="00B91F88" w:rsidP="00B91F88">
      <w:pPr>
        <w:keepNext/>
        <w:shd w:val="clear" w:color="auto" w:fill="FFFFFF"/>
        <w:spacing w:line="276" w:lineRule="auto"/>
        <w:outlineLvl w:val="0"/>
        <w:rPr>
          <w:rFonts w:eastAsia="Calibri"/>
          <w:b/>
          <w:kern w:val="1"/>
          <w:lang w:eastAsia="en-US"/>
        </w:rPr>
      </w:pPr>
    </w:p>
    <w:p w:rsidR="00B91F88" w:rsidRPr="004E6360" w:rsidRDefault="00B91F88" w:rsidP="00B91F88">
      <w:pPr>
        <w:keepNext/>
        <w:shd w:val="clear" w:color="auto" w:fill="FFFFFF"/>
        <w:spacing w:line="276" w:lineRule="auto"/>
        <w:outlineLvl w:val="0"/>
        <w:rPr>
          <w:rFonts w:eastAsia="Calibri"/>
          <w:b/>
          <w:kern w:val="1"/>
          <w:lang w:eastAsia="en-US"/>
        </w:rPr>
      </w:pPr>
      <w:r w:rsidRPr="004E6360">
        <w:rPr>
          <w:rFonts w:eastAsia="Calibri"/>
          <w:b/>
          <w:kern w:val="1"/>
          <w:lang w:eastAsia="en-US"/>
        </w:rPr>
        <w:t>Промышленность</w:t>
      </w:r>
    </w:p>
    <w:p w:rsidR="00B91F88" w:rsidRDefault="00B91F88" w:rsidP="00B91F88">
      <w:pPr>
        <w:shd w:val="clear" w:color="auto" w:fill="FFFFFF"/>
        <w:ind w:firstLine="567"/>
        <w:contextualSpacing/>
        <w:jc w:val="both"/>
        <w:rPr>
          <w:rFonts w:eastAsia="Calibri"/>
          <w:lang w:eastAsia="en-US"/>
        </w:rPr>
      </w:pPr>
      <w:r w:rsidRPr="004E6360">
        <w:rPr>
          <w:rFonts w:eastAsia="Calibri"/>
          <w:lang w:eastAsia="en-US"/>
        </w:rPr>
        <w:t xml:space="preserve">Промышленность района  представлена тремя основными категориями: «Добыча полезных ископаемых», «Обрабатывающие производства» и «Производство и распределение электроэнергии, газа и воды». </w:t>
      </w:r>
    </w:p>
    <w:p w:rsidR="00B91F88" w:rsidRPr="00EC4D94" w:rsidRDefault="00B91F88" w:rsidP="00B91F88">
      <w:pPr>
        <w:shd w:val="clear" w:color="auto" w:fill="FFFFFF"/>
        <w:ind w:firstLine="567"/>
        <w:contextualSpacing/>
        <w:jc w:val="both"/>
      </w:pPr>
      <w:r w:rsidRPr="00EC4D94">
        <w:t xml:space="preserve">- добыча газа: дочернее предприятие ОАО "Газпром" - ООО "Газпром добыча Иркутск" (с ноября 2014 года предприятие начало первые поставки углеводородного топлива с Ковыктинского месторождения для газовых котельных п. Жигалово), </w:t>
      </w:r>
    </w:p>
    <w:p w:rsidR="00B91F88" w:rsidRPr="00EC4D94" w:rsidRDefault="00B91F88" w:rsidP="00B91F88">
      <w:pPr>
        <w:shd w:val="clear" w:color="auto" w:fill="FFFFFF"/>
        <w:ind w:firstLine="567"/>
        <w:contextualSpacing/>
        <w:jc w:val="both"/>
      </w:pPr>
      <w:r w:rsidRPr="00EC4D94">
        <w:lastRenderedPageBreak/>
        <w:t>- производство машин и оборудования:  филиал ФБУ "Администрация Байкало-Ангарского бассейна внутренних водных путей" - Жигаловская "Ремонтно-эксплу</w:t>
      </w:r>
      <w:r w:rsidR="00EC1692">
        <w:t>а</w:t>
      </w:r>
      <w:r w:rsidRPr="00EC4D94">
        <w:t>тационная база Байкало-Селенгинского района водных путей и судоходства"  (судостроительный завод).</w:t>
      </w:r>
    </w:p>
    <w:p w:rsidR="00B91F88" w:rsidRPr="004E6360" w:rsidRDefault="00B91F88" w:rsidP="00B91F88">
      <w:pPr>
        <w:shd w:val="clear" w:color="auto" w:fill="FFFFFF"/>
        <w:ind w:firstLine="567"/>
        <w:contextualSpacing/>
        <w:jc w:val="both"/>
      </w:pPr>
      <w:r w:rsidRPr="00EC4D94">
        <w:t xml:space="preserve">- производство и распределение электроэнергии, газа и воды: </w:t>
      </w:r>
      <w:proofErr w:type="gramStart"/>
      <w:r w:rsidRPr="00EC4D94">
        <w:t>МУП Жигаловское коммунальное управление,  ОАО "Иркутская электросетевая компания", ГУЭП "Облкоммунэнерго", ООО "Иркутскэнергосбыт".).</w:t>
      </w:r>
      <w:proofErr w:type="gramEnd"/>
    </w:p>
    <w:p w:rsidR="00B91F88" w:rsidRPr="004E6360" w:rsidRDefault="00B91F88" w:rsidP="00B91F88">
      <w:pPr>
        <w:keepNext/>
        <w:shd w:val="clear" w:color="auto" w:fill="FFFFFF"/>
        <w:spacing w:line="276" w:lineRule="auto"/>
        <w:outlineLvl w:val="0"/>
        <w:rPr>
          <w:rFonts w:eastAsia="Calibri"/>
          <w:b/>
          <w:kern w:val="1"/>
          <w:lang w:eastAsia="en-US"/>
        </w:rPr>
      </w:pPr>
    </w:p>
    <w:p w:rsidR="00B91F88" w:rsidRPr="004E6360" w:rsidRDefault="00B91F88" w:rsidP="00B91F88">
      <w:pPr>
        <w:keepNext/>
        <w:shd w:val="clear" w:color="auto" w:fill="FFFFFF"/>
        <w:spacing w:line="276" w:lineRule="auto"/>
        <w:outlineLvl w:val="0"/>
        <w:rPr>
          <w:rFonts w:eastAsia="Calibri"/>
          <w:b/>
          <w:kern w:val="1"/>
          <w:lang w:eastAsia="en-US"/>
        </w:rPr>
      </w:pPr>
      <w:r w:rsidRPr="004E6360">
        <w:rPr>
          <w:rFonts w:eastAsia="Calibri"/>
          <w:b/>
          <w:kern w:val="1"/>
          <w:lang w:eastAsia="en-US"/>
        </w:rPr>
        <w:t>Сельское хозяйство</w:t>
      </w:r>
    </w:p>
    <w:p w:rsidR="00B91F88" w:rsidRPr="00CE1375" w:rsidRDefault="00B91F88" w:rsidP="00B91F88">
      <w:pPr>
        <w:shd w:val="clear" w:color="auto" w:fill="FFFFFF"/>
        <w:suppressAutoHyphens/>
        <w:ind w:firstLine="709"/>
        <w:jc w:val="both"/>
      </w:pPr>
      <w:r w:rsidRPr="00CE1375">
        <w:t>Состояние сельского хозяйства района в настоящее время можно охарактеризовать как сложное, требующее существенного оздоровления отрасли. Главная причина ежегодного ухудшения положения дел в сельском хозяйстве – диспаритет цен на продукцию сельского хозяйства и промышленного производства, ухудшение технического потенциала, старение машинно-тракторного парка. Дефицит финансовых средств у сельхозтоваропроизводителей не позволяет пополнять основные средства.</w:t>
      </w:r>
    </w:p>
    <w:p w:rsidR="00B91F88" w:rsidRPr="00C17B8B" w:rsidRDefault="00B91F88" w:rsidP="00B91F88">
      <w:pPr>
        <w:shd w:val="clear" w:color="auto" w:fill="FFFFFF"/>
        <w:suppressAutoHyphens/>
        <w:ind w:firstLine="709"/>
        <w:jc w:val="both"/>
      </w:pPr>
      <w:r w:rsidRPr="00CE1375">
        <w:t>Кроме того, сельское хозяйство района по природно-климатическим условиям находится в зоне рискованного земледелия. Большой урон сельхозпроизводству приносят засухи, которые приводят к гибели и повреждению посевов сельскохозяйственных культур и сенокосов, что в свою очередь влияет на развитие животноводства.</w:t>
      </w:r>
      <w:r w:rsidR="00EC1692">
        <w:t xml:space="preserve"> </w:t>
      </w:r>
      <w:r w:rsidRPr="00C17B8B">
        <w:t>На территории района осуществляют деятельность по производству и реализации сельскохозяйственной продукции 3 сельхозорганизации: МСХП «</w:t>
      </w:r>
      <w:proofErr w:type="gramStart"/>
      <w:r w:rsidRPr="00C17B8B">
        <w:t>Дальняя</w:t>
      </w:r>
      <w:proofErr w:type="gramEnd"/>
      <w:r w:rsidRPr="00C17B8B">
        <w:t xml:space="preserve"> Закора», ООО «Еланское», ООО «Рубин» и 17 крестьянско-фермерских хозяйств.</w:t>
      </w:r>
    </w:p>
    <w:p w:rsidR="00B91F88" w:rsidRDefault="00B91F88" w:rsidP="00B91F88">
      <w:pPr>
        <w:shd w:val="clear" w:color="auto" w:fill="FFFFFF"/>
        <w:suppressAutoHyphens/>
        <w:ind w:firstLine="709"/>
        <w:jc w:val="both"/>
      </w:pPr>
      <w:r w:rsidRPr="00C17B8B">
        <w:t>Выращиванием зерновых культур в районе занимаются 7 сельскохозяйственных товаропроизводителей: ООО «Рубин», ООО «Еланское»,  ИП глава КФХ Пантеенко Е.Н., ИП глава КФХ Чупарин В.С., ИП глава КФХ Тарасов Э.М., ИП глава КФХ Тарасов М.Л., ИП глава КФХ Пацаган Е.В.  99 % картофеля и 100% овощей  производят личные подсобные хозяйства. Посевные площади сельскохозяйственных культур  в 2017 году составили 937 га. Под посев 2018 года в районе подготовлено  590 га паров, засыпано  150 т. семян зерновых культур собственного производства, планируется приобрести 20 т. элитных семян. В отчетном году объемы производства фуражного зерна уменьшились на 9%, в связи со снижением урожайности зерновых культур в сельхозорганизациях на 12%. В 2018 году предприятиями планируется приобретение 9 тонн минеральных удобрений, что положительно скажется на повышении плодородности возделываемых площадей. Сельхозорганизации, не смотря на ограниченные финансовые возможности, обновляют свой машинно-тракторный парк, так ООО «Рубин» приобрело в 2017 году трактор МТЗ 12-21.</w:t>
      </w:r>
    </w:p>
    <w:p w:rsidR="00B91F88" w:rsidRDefault="00B91F88" w:rsidP="00B91F88">
      <w:pPr>
        <w:shd w:val="clear" w:color="auto" w:fill="FFFFFF"/>
        <w:suppressAutoHyphens/>
        <w:ind w:firstLine="709"/>
        <w:jc w:val="both"/>
      </w:pPr>
      <w:r w:rsidRPr="00C17B8B">
        <w:t>Большая часть сельскохозяйственных товаропроизводителей производит животноводческую продукцию. Относительно прошлого года наблюдается снижение показателей по производству молока. Это связано с сокращением поголовья коров в МСХП «</w:t>
      </w:r>
      <w:proofErr w:type="gramStart"/>
      <w:r w:rsidRPr="00C17B8B">
        <w:t>Дальняя</w:t>
      </w:r>
      <w:proofErr w:type="gramEnd"/>
      <w:r w:rsidRPr="00C17B8B">
        <w:t xml:space="preserve"> Закора». В отчетном году значительно (на 52% или 35 голов) увеличилось  поголовье коров мясного направления в крестьянских (фермерских) хозяйствах. Рост производства мяса КРС составил 4%..</w:t>
      </w:r>
    </w:p>
    <w:p w:rsidR="00B91F88" w:rsidRDefault="00B91F88" w:rsidP="00B91F88">
      <w:pPr>
        <w:shd w:val="clear" w:color="auto" w:fill="FFFFFF"/>
        <w:suppressAutoHyphens/>
        <w:ind w:firstLine="709"/>
        <w:jc w:val="both"/>
      </w:pPr>
      <w:proofErr w:type="gramStart"/>
      <w:r w:rsidRPr="00C17B8B">
        <w:t>В отчетном  году 11 сельхозтоваропроизводителей получили субсидии из областного и федерального бюджетов.</w:t>
      </w:r>
      <w:proofErr w:type="gramEnd"/>
      <w:r w:rsidRPr="00C17B8B">
        <w:t xml:space="preserve"> Государственная поддержка была направлена на поддержку элитного семеноводства – 181 тыс. рублей, на подготовку низкопродуктивной пашни (чистых паров) – 491 тыс. рублей,  на оказание несвязанной поддержки в области растениеводства – 333 тыс. рублей, на развитие мясного скотоводства – 454 тыс. рублей. Личные подсобные хозяйства получили в 2017 году субсидии на возмещение части процентной ставки по кредитам в размере 21 тыс. рублей. Относительно новым видом государственной поддержки (возмещение затрат на проведение кадастровых работ при оформлении сельскохозяйственных земель в собственность) воспользовались 3 </w:t>
      </w:r>
      <w:r w:rsidRPr="00C17B8B">
        <w:lastRenderedPageBreak/>
        <w:t>крестьянско-фермерских хозяйств на общую сумму 48 тыс. рублей.</w:t>
      </w:r>
      <w:r>
        <w:t xml:space="preserve">  Всего за период с 2013 по 2017 год  сельскохозяйствеными товаропроизводителями  получено  субсидии в сумме 9,4 млн.</w:t>
      </w:r>
      <w:r w:rsidR="00EC1692">
        <w:t xml:space="preserve"> </w:t>
      </w:r>
      <w:r>
        <w:t>рублей</w:t>
      </w:r>
    </w:p>
    <w:p w:rsidR="00B91F88" w:rsidRPr="004E6360" w:rsidRDefault="00B91F88" w:rsidP="00B91F88">
      <w:pPr>
        <w:shd w:val="clear" w:color="auto" w:fill="FFFFFF"/>
        <w:suppressAutoHyphens/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4"/>
        <w:gridCol w:w="865"/>
        <w:gridCol w:w="865"/>
        <w:gridCol w:w="865"/>
        <w:gridCol w:w="865"/>
        <w:gridCol w:w="957"/>
      </w:tblGrid>
      <w:tr w:rsidR="00B91F88" w:rsidRPr="000948C2" w:rsidTr="00D97BA6">
        <w:tc>
          <w:tcPr>
            <w:tcW w:w="5154" w:type="dxa"/>
            <w:shd w:val="clear" w:color="auto" w:fill="31849B"/>
          </w:tcPr>
          <w:p w:rsidR="00B91F88" w:rsidRPr="000948C2" w:rsidRDefault="00B91F88" w:rsidP="00D97BA6">
            <w:pPr>
              <w:suppressAutoHyphens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0948C2">
              <w:rPr>
                <w:rFonts w:eastAsia="Calibri"/>
                <w:b/>
                <w:color w:val="FFFFFF"/>
                <w:sz w:val="20"/>
                <w:szCs w:val="20"/>
              </w:rPr>
              <w:t>Показатели</w:t>
            </w:r>
          </w:p>
        </w:tc>
        <w:tc>
          <w:tcPr>
            <w:tcW w:w="865" w:type="dxa"/>
            <w:shd w:val="clear" w:color="auto" w:fill="31849B"/>
          </w:tcPr>
          <w:p w:rsidR="00B91F88" w:rsidRPr="000948C2" w:rsidRDefault="00B91F88" w:rsidP="00D97BA6">
            <w:pPr>
              <w:suppressAutoHyphens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0948C2">
              <w:rPr>
                <w:rFonts w:eastAsia="Calibri"/>
                <w:b/>
                <w:color w:val="FFFFFF"/>
                <w:sz w:val="20"/>
                <w:szCs w:val="20"/>
              </w:rPr>
              <w:t>2013г.</w:t>
            </w:r>
          </w:p>
        </w:tc>
        <w:tc>
          <w:tcPr>
            <w:tcW w:w="865" w:type="dxa"/>
            <w:shd w:val="clear" w:color="auto" w:fill="31849B"/>
          </w:tcPr>
          <w:p w:rsidR="00B91F88" w:rsidRPr="000948C2" w:rsidRDefault="00B91F88" w:rsidP="00D97BA6">
            <w:pPr>
              <w:suppressAutoHyphens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0948C2">
              <w:rPr>
                <w:rFonts w:eastAsia="Calibri"/>
                <w:b/>
                <w:color w:val="FFFFFF"/>
                <w:sz w:val="20"/>
                <w:szCs w:val="20"/>
              </w:rPr>
              <w:t>2014г.</w:t>
            </w:r>
          </w:p>
        </w:tc>
        <w:tc>
          <w:tcPr>
            <w:tcW w:w="865" w:type="dxa"/>
            <w:shd w:val="clear" w:color="auto" w:fill="31849B"/>
          </w:tcPr>
          <w:p w:rsidR="00B91F88" w:rsidRPr="000948C2" w:rsidRDefault="00B91F88" w:rsidP="00D97BA6">
            <w:pPr>
              <w:suppressAutoHyphens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0948C2">
              <w:rPr>
                <w:rFonts w:eastAsia="Calibri"/>
                <w:b/>
                <w:color w:val="FFFFFF"/>
                <w:sz w:val="20"/>
                <w:szCs w:val="20"/>
              </w:rPr>
              <w:t>2015г.</w:t>
            </w:r>
          </w:p>
        </w:tc>
        <w:tc>
          <w:tcPr>
            <w:tcW w:w="865" w:type="dxa"/>
            <w:shd w:val="clear" w:color="auto" w:fill="31849B"/>
          </w:tcPr>
          <w:p w:rsidR="00B91F88" w:rsidRPr="000948C2" w:rsidRDefault="00B91F88" w:rsidP="00D97BA6">
            <w:pPr>
              <w:suppressAutoHyphens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0948C2">
              <w:rPr>
                <w:rFonts w:eastAsia="Calibri"/>
                <w:b/>
                <w:color w:val="FFFFFF"/>
                <w:sz w:val="20"/>
                <w:szCs w:val="20"/>
              </w:rPr>
              <w:t>2016г.</w:t>
            </w:r>
          </w:p>
        </w:tc>
        <w:tc>
          <w:tcPr>
            <w:tcW w:w="957" w:type="dxa"/>
            <w:shd w:val="clear" w:color="auto" w:fill="31849B"/>
          </w:tcPr>
          <w:p w:rsidR="00B91F88" w:rsidRPr="000948C2" w:rsidRDefault="00B91F88" w:rsidP="00D97BA6">
            <w:pPr>
              <w:suppressAutoHyphens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0948C2">
              <w:rPr>
                <w:rFonts w:eastAsia="Calibri"/>
                <w:b/>
                <w:color w:val="FFFFFF"/>
                <w:sz w:val="20"/>
                <w:szCs w:val="20"/>
              </w:rPr>
              <w:t>2017г.</w:t>
            </w:r>
          </w:p>
        </w:tc>
      </w:tr>
      <w:tr w:rsidR="00B91F88" w:rsidRPr="000948C2" w:rsidTr="00D97BA6">
        <w:tc>
          <w:tcPr>
            <w:tcW w:w="5154" w:type="dxa"/>
            <w:shd w:val="clear" w:color="auto" w:fill="DAEEF3"/>
          </w:tcPr>
          <w:p w:rsidR="00B91F88" w:rsidRPr="000948C2" w:rsidRDefault="00B91F88" w:rsidP="00D97BA6">
            <w:pPr>
              <w:suppressAutoHyphens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0948C2">
              <w:rPr>
                <w:rFonts w:eastAsia="Calibri"/>
                <w:color w:val="000000"/>
                <w:sz w:val="20"/>
                <w:szCs w:val="20"/>
              </w:rPr>
              <w:t>Выручка в сельхозорганизациях, млн.</w:t>
            </w:r>
            <w:r w:rsidR="00EC169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0948C2">
              <w:rPr>
                <w:rFonts w:eastAsia="Calibri"/>
                <w:color w:val="000000"/>
                <w:sz w:val="20"/>
                <w:szCs w:val="20"/>
              </w:rPr>
              <w:t>руб. всего, ед.</w:t>
            </w:r>
          </w:p>
        </w:tc>
        <w:tc>
          <w:tcPr>
            <w:tcW w:w="865" w:type="dxa"/>
            <w:shd w:val="clear" w:color="auto" w:fill="DAEEF3"/>
          </w:tcPr>
          <w:p w:rsidR="00B91F88" w:rsidRPr="000948C2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948C2">
              <w:rPr>
                <w:rFonts w:eastAsia="Calibri"/>
                <w:sz w:val="20"/>
                <w:szCs w:val="20"/>
              </w:rPr>
              <w:t>13,5</w:t>
            </w:r>
          </w:p>
        </w:tc>
        <w:tc>
          <w:tcPr>
            <w:tcW w:w="865" w:type="dxa"/>
            <w:shd w:val="clear" w:color="auto" w:fill="DAEEF3"/>
          </w:tcPr>
          <w:p w:rsidR="00B91F88" w:rsidRPr="000948C2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948C2">
              <w:rPr>
                <w:rFonts w:eastAsia="Calibri"/>
                <w:sz w:val="20"/>
                <w:szCs w:val="20"/>
              </w:rPr>
              <w:t>8,5</w:t>
            </w:r>
          </w:p>
        </w:tc>
        <w:tc>
          <w:tcPr>
            <w:tcW w:w="865" w:type="dxa"/>
            <w:shd w:val="clear" w:color="auto" w:fill="DAEEF3"/>
          </w:tcPr>
          <w:p w:rsidR="00B91F88" w:rsidRPr="000948C2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948C2">
              <w:rPr>
                <w:rFonts w:eastAsia="Calibri"/>
                <w:sz w:val="20"/>
                <w:szCs w:val="20"/>
              </w:rPr>
              <w:t>10,4</w:t>
            </w:r>
          </w:p>
        </w:tc>
        <w:tc>
          <w:tcPr>
            <w:tcW w:w="865" w:type="dxa"/>
            <w:shd w:val="clear" w:color="auto" w:fill="DAEEF3"/>
          </w:tcPr>
          <w:p w:rsidR="00B91F88" w:rsidRPr="000948C2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948C2"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957" w:type="dxa"/>
            <w:shd w:val="clear" w:color="auto" w:fill="DAEEF3"/>
          </w:tcPr>
          <w:p w:rsidR="00B91F88" w:rsidRPr="000948C2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948C2">
              <w:rPr>
                <w:rFonts w:eastAsia="Calibri"/>
                <w:sz w:val="20"/>
                <w:szCs w:val="20"/>
              </w:rPr>
              <w:t>12,2</w:t>
            </w:r>
          </w:p>
        </w:tc>
      </w:tr>
      <w:tr w:rsidR="00B91F88" w:rsidRPr="000948C2" w:rsidTr="00D97BA6">
        <w:tc>
          <w:tcPr>
            <w:tcW w:w="5154" w:type="dxa"/>
            <w:shd w:val="clear" w:color="auto" w:fill="auto"/>
          </w:tcPr>
          <w:p w:rsidR="00B91F88" w:rsidRPr="000948C2" w:rsidRDefault="00B91F88" w:rsidP="00EC1692">
            <w:pPr>
              <w:suppressAutoHyphens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0948C2">
              <w:rPr>
                <w:rFonts w:eastAsia="Calibri"/>
                <w:color w:val="000000"/>
                <w:sz w:val="20"/>
                <w:szCs w:val="20"/>
              </w:rPr>
              <w:t>Себестоимость реализованной продукции всего</w:t>
            </w:r>
            <w:r w:rsidR="00EC169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0948C2">
              <w:rPr>
                <w:rFonts w:eastAsia="Calibri"/>
                <w:color w:val="000000"/>
                <w:sz w:val="20"/>
                <w:szCs w:val="20"/>
              </w:rPr>
              <w:t>млн.</w:t>
            </w:r>
            <w:r w:rsidR="00EC169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0948C2">
              <w:rPr>
                <w:rFonts w:eastAsia="Calibri"/>
                <w:color w:val="000000"/>
                <w:sz w:val="20"/>
                <w:szCs w:val="20"/>
              </w:rPr>
              <w:t>руб</w:t>
            </w:r>
            <w:r w:rsidR="00EC1692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5" w:type="dxa"/>
            <w:shd w:val="clear" w:color="auto" w:fill="auto"/>
          </w:tcPr>
          <w:p w:rsidR="00B91F88" w:rsidRPr="000948C2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948C2">
              <w:rPr>
                <w:rFonts w:eastAsia="Calibri"/>
                <w:sz w:val="20"/>
                <w:szCs w:val="20"/>
              </w:rPr>
              <w:t>13,2</w:t>
            </w:r>
          </w:p>
        </w:tc>
        <w:tc>
          <w:tcPr>
            <w:tcW w:w="865" w:type="dxa"/>
            <w:shd w:val="clear" w:color="auto" w:fill="auto"/>
          </w:tcPr>
          <w:p w:rsidR="00B91F88" w:rsidRPr="000948C2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948C2">
              <w:rPr>
                <w:rFonts w:eastAsia="Calibri"/>
                <w:sz w:val="20"/>
                <w:szCs w:val="20"/>
              </w:rPr>
              <w:t>8,8</w:t>
            </w:r>
          </w:p>
        </w:tc>
        <w:tc>
          <w:tcPr>
            <w:tcW w:w="865" w:type="dxa"/>
            <w:shd w:val="clear" w:color="auto" w:fill="auto"/>
          </w:tcPr>
          <w:p w:rsidR="00B91F88" w:rsidRPr="000948C2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948C2">
              <w:rPr>
                <w:rFonts w:eastAsia="Calibri"/>
                <w:sz w:val="20"/>
                <w:szCs w:val="20"/>
              </w:rPr>
              <w:t>9,4</w:t>
            </w:r>
          </w:p>
        </w:tc>
        <w:tc>
          <w:tcPr>
            <w:tcW w:w="865" w:type="dxa"/>
            <w:shd w:val="clear" w:color="auto" w:fill="auto"/>
          </w:tcPr>
          <w:p w:rsidR="00B91F88" w:rsidRPr="000948C2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948C2">
              <w:rPr>
                <w:rFonts w:eastAsia="Calibri"/>
                <w:sz w:val="20"/>
                <w:szCs w:val="20"/>
              </w:rPr>
              <w:t>10,2</w:t>
            </w:r>
          </w:p>
        </w:tc>
        <w:tc>
          <w:tcPr>
            <w:tcW w:w="957" w:type="dxa"/>
            <w:shd w:val="clear" w:color="auto" w:fill="auto"/>
          </w:tcPr>
          <w:p w:rsidR="00B91F88" w:rsidRPr="000948C2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948C2">
              <w:rPr>
                <w:rFonts w:eastAsia="Calibri"/>
                <w:sz w:val="20"/>
                <w:szCs w:val="20"/>
              </w:rPr>
              <w:t>12,8</w:t>
            </w:r>
          </w:p>
        </w:tc>
      </w:tr>
      <w:tr w:rsidR="00B91F88" w:rsidRPr="000948C2" w:rsidTr="00D97BA6">
        <w:tc>
          <w:tcPr>
            <w:tcW w:w="5154" w:type="dxa"/>
            <w:shd w:val="clear" w:color="auto" w:fill="DAEEF3"/>
          </w:tcPr>
          <w:p w:rsidR="00B91F88" w:rsidRPr="000948C2" w:rsidRDefault="00B91F88" w:rsidP="00D97BA6">
            <w:pPr>
              <w:suppressAutoHyphens/>
              <w:spacing w:line="22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0948C2">
              <w:rPr>
                <w:rFonts w:eastAsia="Calibri"/>
                <w:color w:val="000000"/>
                <w:sz w:val="20"/>
                <w:szCs w:val="20"/>
              </w:rPr>
              <w:t>Прибыль (убыток) до налогооблажения в сельхозорганизациях, млн.</w:t>
            </w:r>
            <w:r w:rsidR="00EC169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0948C2">
              <w:rPr>
                <w:rFonts w:eastAsia="Calibri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65" w:type="dxa"/>
            <w:shd w:val="clear" w:color="auto" w:fill="DAEEF3"/>
          </w:tcPr>
          <w:p w:rsidR="00B91F88" w:rsidRPr="000948C2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948C2">
              <w:rPr>
                <w:rFonts w:eastAsia="Calibri"/>
                <w:sz w:val="20"/>
                <w:szCs w:val="20"/>
              </w:rPr>
              <w:t>1,5</w:t>
            </w:r>
          </w:p>
        </w:tc>
        <w:tc>
          <w:tcPr>
            <w:tcW w:w="865" w:type="dxa"/>
            <w:shd w:val="clear" w:color="auto" w:fill="DAEEF3"/>
          </w:tcPr>
          <w:p w:rsidR="00B91F88" w:rsidRPr="000948C2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948C2">
              <w:rPr>
                <w:rFonts w:eastAsia="Calibri"/>
                <w:sz w:val="20"/>
                <w:szCs w:val="20"/>
              </w:rPr>
              <w:t>1,3</w:t>
            </w:r>
          </w:p>
        </w:tc>
        <w:tc>
          <w:tcPr>
            <w:tcW w:w="865" w:type="dxa"/>
            <w:shd w:val="clear" w:color="auto" w:fill="DAEEF3"/>
          </w:tcPr>
          <w:p w:rsidR="00B91F88" w:rsidRPr="000948C2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948C2">
              <w:rPr>
                <w:rFonts w:eastAsia="Calibri"/>
                <w:sz w:val="20"/>
                <w:szCs w:val="20"/>
              </w:rPr>
              <w:t>1,2</w:t>
            </w:r>
          </w:p>
        </w:tc>
        <w:tc>
          <w:tcPr>
            <w:tcW w:w="865" w:type="dxa"/>
            <w:shd w:val="clear" w:color="auto" w:fill="DAEEF3"/>
          </w:tcPr>
          <w:p w:rsidR="00B91F88" w:rsidRPr="000948C2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948C2">
              <w:rPr>
                <w:rFonts w:eastAsia="Calibri"/>
                <w:sz w:val="20"/>
                <w:szCs w:val="20"/>
              </w:rPr>
              <w:t>0,78</w:t>
            </w:r>
          </w:p>
        </w:tc>
        <w:tc>
          <w:tcPr>
            <w:tcW w:w="957" w:type="dxa"/>
            <w:shd w:val="clear" w:color="auto" w:fill="DAEEF3"/>
          </w:tcPr>
          <w:p w:rsidR="00B91F88" w:rsidRPr="000948C2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948C2">
              <w:rPr>
                <w:rFonts w:eastAsia="Calibri"/>
                <w:sz w:val="20"/>
                <w:szCs w:val="20"/>
              </w:rPr>
              <w:t>0,86</w:t>
            </w:r>
          </w:p>
        </w:tc>
      </w:tr>
      <w:tr w:rsidR="00B91F88" w:rsidRPr="000948C2" w:rsidTr="00D97BA6">
        <w:tc>
          <w:tcPr>
            <w:tcW w:w="5154" w:type="dxa"/>
            <w:shd w:val="clear" w:color="auto" w:fill="auto"/>
          </w:tcPr>
          <w:p w:rsidR="00B91F88" w:rsidRPr="000948C2" w:rsidRDefault="00B91F88" w:rsidP="00D97BA6">
            <w:pPr>
              <w:suppressAutoHyphens/>
              <w:spacing w:line="22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0948C2">
              <w:rPr>
                <w:rFonts w:eastAsia="Calibri"/>
                <w:color w:val="000000"/>
                <w:sz w:val="20"/>
                <w:szCs w:val="20"/>
              </w:rPr>
              <w:t>Субсидии из бюджетов всех уровней, млн.</w:t>
            </w:r>
            <w:r w:rsidR="00EC169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0948C2">
              <w:rPr>
                <w:rFonts w:eastAsia="Calibri"/>
                <w:color w:val="000000"/>
                <w:sz w:val="20"/>
                <w:szCs w:val="20"/>
              </w:rPr>
              <w:t>руб</w:t>
            </w:r>
            <w:r w:rsidR="00EC1692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5" w:type="dxa"/>
            <w:shd w:val="clear" w:color="auto" w:fill="auto"/>
          </w:tcPr>
          <w:p w:rsidR="00B91F88" w:rsidRPr="000948C2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948C2">
              <w:rPr>
                <w:rFonts w:eastAsia="Calibri"/>
                <w:sz w:val="20"/>
                <w:szCs w:val="20"/>
              </w:rPr>
              <w:t>1,6</w:t>
            </w:r>
          </w:p>
        </w:tc>
        <w:tc>
          <w:tcPr>
            <w:tcW w:w="865" w:type="dxa"/>
            <w:shd w:val="clear" w:color="auto" w:fill="auto"/>
          </w:tcPr>
          <w:p w:rsidR="00B91F88" w:rsidRPr="000948C2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948C2">
              <w:rPr>
                <w:rFonts w:eastAsia="Calibri"/>
                <w:sz w:val="20"/>
                <w:szCs w:val="20"/>
              </w:rPr>
              <w:t>11,3</w:t>
            </w:r>
          </w:p>
        </w:tc>
        <w:tc>
          <w:tcPr>
            <w:tcW w:w="865" w:type="dxa"/>
            <w:shd w:val="clear" w:color="auto" w:fill="auto"/>
          </w:tcPr>
          <w:p w:rsidR="00B91F88" w:rsidRPr="000948C2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948C2">
              <w:rPr>
                <w:rFonts w:eastAsia="Calibri"/>
                <w:sz w:val="20"/>
                <w:szCs w:val="20"/>
              </w:rPr>
              <w:t>6,9</w:t>
            </w:r>
          </w:p>
        </w:tc>
        <w:tc>
          <w:tcPr>
            <w:tcW w:w="865" w:type="dxa"/>
            <w:shd w:val="clear" w:color="auto" w:fill="auto"/>
          </w:tcPr>
          <w:p w:rsidR="00B91F88" w:rsidRPr="000948C2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948C2">
              <w:rPr>
                <w:rFonts w:eastAsia="Calibri"/>
                <w:sz w:val="20"/>
                <w:szCs w:val="20"/>
              </w:rPr>
              <w:t>1,26</w:t>
            </w:r>
          </w:p>
        </w:tc>
        <w:tc>
          <w:tcPr>
            <w:tcW w:w="957" w:type="dxa"/>
            <w:shd w:val="clear" w:color="auto" w:fill="auto"/>
          </w:tcPr>
          <w:p w:rsidR="00B91F88" w:rsidRPr="000948C2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948C2">
              <w:rPr>
                <w:rFonts w:eastAsia="Calibri"/>
                <w:sz w:val="20"/>
                <w:szCs w:val="20"/>
              </w:rPr>
              <w:t>1,51</w:t>
            </w:r>
          </w:p>
        </w:tc>
      </w:tr>
      <w:tr w:rsidR="00B91F88" w:rsidRPr="000948C2" w:rsidTr="00D97BA6">
        <w:tc>
          <w:tcPr>
            <w:tcW w:w="5154" w:type="dxa"/>
            <w:shd w:val="clear" w:color="auto" w:fill="auto"/>
          </w:tcPr>
          <w:p w:rsidR="00B91F88" w:rsidRPr="000948C2" w:rsidRDefault="00B91F88" w:rsidP="00D97BA6">
            <w:pPr>
              <w:suppressAutoHyphens/>
              <w:spacing w:line="22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0948C2">
              <w:rPr>
                <w:rFonts w:eastAsia="Calibri"/>
                <w:color w:val="000000"/>
                <w:sz w:val="20"/>
                <w:szCs w:val="20"/>
              </w:rPr>
              <w:t>Среднегодовая численность, чел</w:t>
            </w:r>
          </w:p>
        </w:tc>
        <w:tc>
          <w:tcPr>
            <w:tcW w:w="865" w:type="dxa"/>
            <w:shd w:val="clear" w:color="auto" w:fill="auto"/>
          </w:tcPr>
          <w:p w:rsidR="00B91F88" w:rsidRPr="000948C2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948C2"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865" w:type="dxa"/>
            <w:shd w:val="clear" w:color="auto" w:fill="auto"/>
          </w:tcPr>
          <w:p w:rsidR="00B91F88" w:rsidRPr="000948C2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948C2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865" w:type="dxa"/>
            <w:shd w:val="clear" w:color="auto" w:fill="auto"/>
          </w:tcPr>
          <w:p w:rsidR="00B91F88" w:rsidRPr="000948C2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948C2"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865" w:type="dxa"/>
            <w:shd w:val="clear" w:color="auto" w:fill="auto"/>
          </w:tcPr>
          <w:p w:rsidR="00B91F88" w:rsidRPr="000948C2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948C2">
              <w:rPr>
                <w:rFonts w:eastAsia="Calibri"/>
                <w:sz w:val="20"/>
                <w:szCs w:val="20"/>
              </w:rPr>
              <w:t>41</w:t>
            </w:r>
          </w:p>
        </w:tc>
        <w:tc>
          <w:tcPr>
            <w:tcW w:w="957" w:type="dxa"/>
            <w:shd w:val="clear" w:color="auto" w:fill="auto"/>
          </w:tcPr>
          <w:p w:rsidR="00B91F88" w:rsidRPr="000948C2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948C2">
              <w:rPr>
                <w:rFonts w:eastAsia="Calibri"/>
                <w:sz w:val="20"/>
                <w:szCs w:val="20"/>
              </w:rPr>
              <w:t>40</w:t>
            </w:r>
          </w:p>
        </w:tc>
      </w:tr>
      <w:tr w:rsidR="00B91F88" w:rsidRPr="000948C2" w:rsidTr="00D97BA6">
        <w:tc>
          <w:tcPr>
            <w:tcW w:w="5154" w:type="dxa"/>
            <w:shd w:val="clear" w:color="auto" w:fill="auto"/>
          </w:tcPr>
          <w:p w:rsidR="00B91F88" w:rsidRPr="000948C2" w:rsidRDefault="00B91F88" w:rsidP="00D97BA6">
            <w:pPr>
              <w:suppressAutoHyphens/>
              <w:spacing w:line="22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0948C2">
              <w:rPr>
                <w:rFonts w:eastAsia="Calibri"/>
                <w:color w:val="000000"/>
                <w:sz w:val="20"/>
                <w:szCs w:val="20"/>
              </w:rPr>
              <w:t>Фонд заработной платы,</w:t>
            </w:r>
            <w:r w:rsidR="00EC169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0948C2">
              <w:rPr>
                <w:rFonts w:eastAsia="Calibri"/>
                <w:color w:val="000000"/>
                <w:sz w:val="20"/>
                <w:szCs w:val="20"/>
              </w:rPr>
              <w:t>млн. руб</w:t>
            </w:r>
            <w:r w:rsidR="00EC1692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5" w:type="dxa"/>
            <w:shd w:val="clear" w:color="auto" w:fill="auto"/>
          </w:tcPr>
          <w:p w:rsidR="00B91F88" w:rsidRPr="000948C2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948C2">
              <w:rPr>
                <w:rFonts w:eastAsia="Calibri"/>
                <w:sz w:val="20"/>
                <w:szCs w:val="20"/>
              </w:rPr>
              <w:t>2,23</w:t>
            </w:r>
          </w:p>
        </w:tc>
        <w:tc>
          <w:tcPr>
            <w:tcW w:w="865" w:type="dxa"/>
            <w:shd w:val="clear" w:color="auto" w:fill="auto"/>
          </w:tcPr>
          <w:p w:rsidR="00B91F88" w:rsidRPr="000948C2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948C2">
              <w:rPr>
                <w:rFonts w:eastAsia="Calibri"/>
                <w:sz w:val="20"/>
                <w:szCs w:val="20"/>
              </w:rPr>
              <w:t>1,96</w:t>
            </w:r>
          </w:p>
        </w:tc>
        <w:tc>
          <w:tcPr>
            <w:tcW w:w="865" w:type="dxa"/>
            <w:shd w:val="clear" w:color="auto" w:fill="auto"/>
          </w:tcPr>
          <w:p w:rsidR="00B91F88" w:rsidRPr="000948C2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948C2">
              <w:rPr>
                <w:rFonts w:eastAsia="Calibri"/>
                <w:sz w:val="20"/>
                <w:szCs w:val="20"/>
              </w:rPr>
              <w:t>2,11</w:t>
            </w:r>
          </w:p>
        </w:tc>
        <w:tc>
          <w:tcPr>
            <w:tcW w:w="865" w:type="dxa"/>
            <w:shd w:val="clear" w:color="auto" w:fill="auto"/>
          </w:tcPr>
          <w:p w:rsidR="00B91F88" w:rsidRPr="000948C2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948C2">
              <w:rPr>
                <w:rFonts w:eastAsia="Calibri"/>
                <w:sz w:val="20"/>
                <w:szCs w:val="20"/>
              </w:rPr>
              <w:t>2,85</w:t>
            </w:r>
          </w:p>
        </w:tc>
        <w:tc>
          <w:tcPr>
            <w:tcW w:w="957" w:type="dxa"/>
            <w:shd w:val="clear" w:color="auto" w:fill="auto"/>
          </w:tcPr>
          <w:p w:rsidR="00B91F88" w:rsidRPr="000948C2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948C2">
              <w:rPr>
                <w:rFonts w:eastAsia="Calibri"/>
                <w:sz w:val="20"/>
                <w:szCs w:val="20"/>
              </w:rPr>
              <w:t>2,62</w:t>
            </w:r>
          </w:p>
        </w:tc>
      </w:tr>
      <w:tr w:rsidR="00B91F88" w:rsidRPr="000948C2" w:rsidTr="00D97BA6">
        <w:tc>
          <w:tcPr>
            <w:tcW w:w="5154" w:type="dxa"/>
            <w:shd w:val="clear" w:color="auto" w:fill="auto"/>
          </w:tcPr>
          <w:p w:rsidR="00B91F88" w:rsidRPr="000948C2" w:rsidRDefault="00B91F88" w:rsidP="00D97BA6">
            <w:pPr>
              <w:suppressAutoHyphens/>
              <w:spacing w:line="22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0948C2">
              <w:rPr>
                <w:rFonts w:eastAsia="Calibri"/>
                <w:color w:val="000000"/>
                <w:sz w:val="20"/>
                <w:szCs w:val="20"/>
              </w:rPr>
              <w:t>Среднемесячная  зар</w:t>
            </w:r>
            <w:r w:rsidR="00846390">
              <w:rPr>
                <w:rFonts w:eastAsia="Calibri"/>
                <w:color w:val="000000"/>
                <w:sz w:val="20"/>
                <w:szCs w:val="20"/>
              </w:rPr>
              <w:t>аботная п</w:t>
            </w:r>
            <w:r w:rsidRPr="000948C2">
              <w:rPr>
                <w:rFonts w:eastAsia="Calibri"/>
                <w:color w:val="000000"/>
                <w:sz w:val="20"/>
                <w:szCs w:val="20"/>
              </w:rPr>
              <w:t>лата, рублей</w:t>
            </w:r>
          </w:p>
        </w:tc>
        <w:tc>
          <w:tcPr>
            <w:tcW w:w="865" w:type="dxa"/>
            <w:shd w:val="clear" w:color="auto" w:fill="auto"/>
          </w:tcPr>
          <w:p w:rsidR="00B91F88" w:rsidRPr="000948C2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948C2">
              <w:rPr>
                <w:rFonts w:eastAsia="Calibri"/>
                <w:sz w:val="20"/>
                <w:szCs w:val="20"/>
              </w:rPr>
              <w:t>5995</w:t>
            </w:r>
          </w:p>
        </w:tc>
        <w:tc>
          <w:tcPr>
            <w:tcW w:w="865" w:type="dxa"/>
            <w:shd w:val="clear" w:color="auto" w:fill="auto"/>
          </w:tcPr>
          <w:p w:rsidR="00B91F88" w:rsidRPr="000948C2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948C2">
              <w:rPr>
                <w:rFonts w:eastAsia="Calibri"/>
                <w:sz w:val="20"/>
                <w:szCs w:val="20"/>
              </w:rPr>
              <w:t>6279</w:t>
            </w:r>
          </w:p>
        </w:tc>
        <w:tc>
          <w:tcPr>
            <w:tcW w:w="865" w:type="dxa"/>
            <w:shd w:val="clear" w:color="auto" w:fill="auto"/>
          </w:tcPr>
          <w:p w:rsidR="00B91F88" w:rsidRPr="000948C2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948C2">
              <w:rPr>
                <w:rFonts w:eastAsia="Calibri"/>
                <w:sz w:val="20"/>
                <w:szCs w:val="20"/>
              </w:rPr>
              <w:t>7320</w:t>
            </w:r>
          </w:p>
        </w:tc>
        <w:tc>
          <w:tcPr>
            <w:tcW w:w="865" w:type="dxa"/>
            <w:shd w:val="clear" w:color="auto" w:fill="auto"/>
          </w:tcPr>
          <w:p w:rsidR="00B91F88" w:rsidRPr="000948C2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948C2">
              <w:rPr>
                <w:rFonts w:eastAsia="Calibri"/>
                <w:sz w:val="20"/>
                <w:szCs w:val="20"/>
              </w:rPr>
              <w:t>8491</w:t>
            </w:r>
          </w:p>
        </w:tc>
        <w:tc>
          <w:tcPr>
            <w:tcW w:w="957" w:type="dxa"/>
            <w:shd w:val="clear" w:color="auto" w:fill="auto"/>
          </w:tcPr>
          <w:p w:rsidR="00B91F88" w:rsidRPr="000948C2" w:rsidRDefault="00B91F88" w:rsidP="00D97B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948C2">
              <w:rPr>
                <w:rFonts w:eastAsia="Calibri"/>
                <w:sz w:val="20"/>
                <w:szCs w:val="20"/>
              </w:rPr>
              <w:t>9489</w:t>
            </w:r>
          </w:p>
        </w:tc>
      </w:tr>
    </w:tbl>
    <w:p w:rsidR="00B91F88" w:rsidRPr="004E6360" w:rsidRDefault="00B91F88" w:rsidP="00B91F88">
      <w:pPr>
        <w:shd w:val="clear" w:color="auto" w:fill="FFFFFF"/>
        <w:suppressAutoHyphens/>
        <w:ind w:firstLine="709"/>
        <w:jc w:val="both"/>
      </w:pPr>
      <w:r w:rsidRPr="004E6360">
        <w:t>Таб. Сельскохозяйственные показатели</w:t>
      </w:r>
    </w:p>
    <w:p w:rsidR="00B91F88" w:rsidRPr="004E6360" w:rsidRDefault="00B91F88" w:rsidP="00B91F88">
      <w:pPr>
        <w:shd w:val="clear" w:color="auto" w:fill="FFFFFF"/>
        <w:suppressAutoHyphens/>
        <w:ind w:firstLine="709"/>
        <w:jc w:val="both"/>
      </w:pPr>
    </w:p>
    <w:p w:rsidR="00B91F88" w:rsidRPr="000A4C98" w:rsidRDefault="00B91F88" w:rsidP="00B91F88">
      <w:pPr>
        <w:shd w:val="clear" w:color="auto" w:fill="FFFFFF"/>
        <w:ind w:firstLine="708"/>
        <w:jc w:val="both"/>
      </w:pPr>
      <w:r w:rsidRPr="000A4C98">
        <w:t xml:space="preserve">В сельскохозяйственных предприятиях себестоимость реализованной продукции выше, чем выручка от реализации этой продукции, хозяйства работают нерентабельно. В крестьянских (фермерских) хозяйствах прибыль увеличилась на 11%. </w:t>
      </w:r>
    </w:p>
    <w:p w:rsidR="00B91F88" w:rsidRPr="000A4C98" w:rsidRDefault="00B91F88" w:rsidP="00B91F88">
      <w:pPr>
        <w:shd w:val="clear" w:color="auto" w:fill="FFFFFF"/>
        <w:ind w:firstLine="708"/>
        <w:jc w:val="both"/>
      </w:pPr>
      <w:r w:rsidRPr="000A4C98">
        <w:t>Следует отметить как положительную динамику рост на 11,8% среднемесячной заработанной платы наемных работников во всех категориях хозяйств, при общем снижении среднегодовой численности в сельхозорганизациях.</w:t>
      </w:r>
    </w:p>
    <w:p w:rsidR="00B91F88" w:rsidRDefault="00B91F88" w:rsidP="00B91F88">
      <w:pPr>
        <w:shd w:val="clear" w:color="auto" w:fill="FFFFFF"/>
        <w:ind w:firstLine="708"/>
        <w:jc w:val="both"/>
      </w:pPr>
      <w:r w:rsidRPr="000A4C98">
        <w:t xml:space="preserve">По программе «Устойчивое развитие сельских территорий на 2014-2020 годы » в 2017 году  получателем субсидии на строительство жилья стала  молодая семья учителя школы №1 </w:t>
      </w:r>
      <w:r w:rsidR="0009061C">
        <w:t>р.</w:t>
      </w:r>
      <w:r w:rsidR="00FE3B22">
        <w:t xml:space="preserve"> </w:t>
      </w:r>
      <w:r w:rsidRPr="000A4C98">
        <w:t>п.</w:t>
      </w:r>
      <w:r w:rsidR="0009061C">
        <w:t xml:space="preserve"> </w:t>
      </w:r>
      <w:r w:rsidRPr="000A4C98">
        <w:t>Жигалово. В отчетном году введено в эксплуатацию 54 кв.</w:t>
      </w:r>
      <w:r w:rsidR="0009061C">
        <w:t xml:space="preserve"> </w:t>
      </w:r>
      <w:r w:rsidRPr="000A4C98">
        <w:t>м. жилья.</w:t>
      </w:r>
    </w:p>
    <w:p w:rsidR="00B91F88" w:rsidRDefault="00B91F88" w:rsidP="00B91F88">
      <w:pPr>
        <w:shd w:val="clear" w:color="auto" w:fill="FFFFFF"/>
        <w:ind w:firstLine="708"/>
        <w:jc w:val="both"/>
      </w:pPr>
    </w:p>
    <w:p w:rsidR="00B91F88" w:rsidRPr="004E6360" w:rsidRDefault="00B91F88" w:rsidP="00B91F88">
      <w:pPr>
        <w:shd w:val="clear" w:color="auto" w:fill="FFFFFF"/>
        <w:ind w:firstLine="708"/>
        <w:jc w:val="both"/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662"/>
        <w:gridCol w:w="662"/>
        <w:gridCol w:w="663"/>
        <w:gridCol w:w="663"/>
        <w:gridCol w:w="663"/>
        <w:gridCol w:w="663"/>
        <w:gridCol w:w="663"/>
        <w:gridCol w:w="663"/>
        <w:gridCol w:w="663"/>
        <w:gridCol w:w="785"/>
        <w:gridCol w:w="626"/>
        <w:gridCol w:w="774"/>
      </w:tblGrid>
      <w:tr w:rsidR="00B91F88" w:rsidRPr="000948C2" w:rsidTr="00D97BA6">
        <w:tc>
          <w:tcPr>
            <w:tcW w:w="1580" w:type="dxa"/>
            <w:vMerge w:val="restart"/>
          </w:tcPr>
          <w:p w:rsidR="00B91F88" w:rsidRPr="000948C2" w:rsidRDefault="00B91F88" w:rsidP="00D97BA6">
            <w:pPr>
              <w:jc w:val="both"/>
              <w:rPr>
                <w:sz w:val="20"/>
                <w:szCs w:val="20"/>
              </w:rPr>
            </w:pPr>
            <w:r w:rsidRPr="000948C2">
              <w:rPr>
                <w:sz w:val="20"/>
                <w:szCs w:val="20"/>
              </w:rPr>
              <w:t>Показатель</w:t>
            </w:r>
          </w:p>
        </w:tc>
        <w:tc>
          <w:tcPr>
            <w:tcW w:w="7376" w:type="dxa"/>
            <w:gridSpan w:val="11"/>
          </w:tcPr>
          <w:p w:rsidR="00B91F88" w:rsidRPr="000948C2" w:rsidRDefault="00B91F88" w:rsidP="00D97BA6">
            <w:pPr>
              <w:jc w:val="center"/>
              <w:rPr>
                <w:sz w:val="20"/>
                <w:szCs w:val="20"/>
              </w:rPr>
            </w:pPr>
            <w:r w:rsidRPr="000948C2">
              <w:rPr>
                <w:sz w:val="20"/>
                <w:szCs w:val="20"/>
              </w:rPr>
              <w:t>ГОД</w:t>
            </w:r>
          </w:p>
        </w:tc>
        <w:tc>
          <w:tcPr>
            <w:tcW w:w="774" w:type="dxa"/>
            <w:vMerge w:val="restart"/>
          </w:tcPr>
          <w:p w:rsidR="00B91F88" w:rsidRPr="000948C2" w:rsidRDefault="00B91F88" w:rsidP="00D97BA6">
            <w:pPr>
              <w:jc w:val="center"/>
              <w:rPr>
                <w:sz w:val="20"/>
                <w:szCs w:val="20"/>
              </w:rPr>
            </w:pPr>
            <w:r w:rsidRPr="000948C2">
              <w:rPr>
                <w:sz w:val="20"/>
                <w:szCs w:val="20"/>
              </w:rPr>
              <w:t>Всего</w:t>
            </w:r>
          </w:p>
        </w:tc>
      </w:tr>
      <w:tr w:rsidR="00B91F88" w:rsidRPr="000948C2" w:rsidTr="00D97BA6">
        <w:tc>
          <w:tcPr>
            <w:tcW w:w="1580" w:type="dxa"/>
            <w:vMerge/>
          </w:tcPr>
          <w:p w:rsidR="00B91F88" w:rsidRPr="000948C2" w:rsidRDefault="00B91F88" w:rsidP="00D97B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B91F88" w:rsidRPr="000948C2" w:rsidRDefault="00B91F88" w:rsidP="00D97BA6">
            <w:pPr>
              <w:jc w:val="center"/>
              <w:rPr>
                <w:sz w:val="20"/>
                <w:szCs w:val="20"/>
              </w:rPr>
            </w:pPr>
            <w:r w:rsidRPr="000948C2">
              <w:rPr>
                <w:sz w:val="20"/>
                <w:szCs w:val="20"/>
              </w:rPr>
              <w:t>2007</w:t>
            </w:r>
          </w:p>
        </w:tc>
        <w:tc>
          <w:tcPr>
            <w:tcW w:w="662" w:type="dxa"/>
          </w:tcPr>
          <w:p w:rsidR="00B91F88" w:rsidRPr="000948C2" w:rsidRDefault="00B91F88" w:rsidP="00D97BA6">
            <w:pPr>
              <w:jc w:val="center"/>
              <w:rPr>
                <w:sz w:val="20"/>
                <w:szCs w:val="20"/>
              </w:rPr>
            </w:pPr>
            <w:r w:rsidRPr="000948C2">
              <w:rPr>
                <w:sz w:val="20"/>
                <w:szCs w:val="20"/>
              </w:rPr>
              <w:t>2008</w:t>
            </w:r>
          </w:p>
        </w:tc>
        <w:tc>
          <w:tcPr>
            <w:tcW w:w="663" w:type="dxa"/>
          </w:tcPr>
          <w:p w:rsidR="00B91F88" w:rsidRPr="000948C2" w:rsidRDefault="00B91F88" w:rsidP="00D97BA6">
            <w:pPr>
              <w:jc w:val="center"/>
              <w:rPr>
                <w:sz w:val="20"/>
                <w:szCs w:val="20"/>
              </w:rPr>
            </w:pPr>
            <w:r w:rsidRPr="000948C2">
              <w:rPr>
                <w:sz w:val="20"/>
                <w:szCs w:val="20"/>
              </w:rPr>
              <w:t>2009</w:t>
            </w:r>
          </w:p>
        </w:tc>
        <w:tc>
          <w:tcPr>
            <w:tcW w:w="663" w:type="dxa"/>
          </w:tcPr>
          <w:p w:rsidR="00B91F88" w:rsidRPr="000948C2" w:rsidRDefault="00B91F88" w:rsidP="00D97BA6">
            <w:pPr>
              <w:jc w:val="center"/>
              <w:rPr>
                <w:sz w:val="20"/>
                <w:szCs w:val="20"/>
              </w:rPr>
            </w:pPr>
            <w:r w:rsidRPr="000948C2">
              <w:rPr>
                <w:sz w:val="20"/>
                <w:szCs w:val="20"/>
              </w:rPr>
              <w:t>2010</w:t>
            </w:r>
          </w:p>
        </w:tc>
        <w:tc>
          <w:tcPr>
            <w:tcW w:w="663" w:type="dxa"/>
          </w:tcPr>
          <w:p w:rsidR="00B91F88" w:rsidRPr="000948C2" w:rsidRDefault="00B91F88" w:rsidP="00D97BA6">
            <w:pPr>
              <w:jc w:val="center"/>
              <w:rPr>
                <w:sz w:val="20"/>
                <w:szCs w:val="20"/>
              </w:rPr>
            </w:pPr>
            <w:r w:rsidRPr="000948C2">
              <w:rPr>
                <w:sz w:val="20"/>
                <w:szCs w:val="20"/>
              </w:rPr>
              <w:t>2011</w:t>
            </w:r>
          </w:p>
        </w:tc>
        <w:tc>
          <w:tcPr>
            <w:tcW w:w="663" w:type="dxa"/>
          </w:tcPr>
          <w:p w:rsidR="00B91F88" w:rsidRPr="000948C2" w:rsidRDefault="00B91F88" w:rsidP="00D97BA6">
            <w:pPr>
              <w:jc w:val="center"/>
              <w:rPr>
                <w:sz w:val="20"/>
                <w:szCs w:val="20"/>
              </w:rPr>
            </w:pPr>
            <w:r w:rsidRPr="000948C2">
              <w:rPr>
                <w:sz w:val="20"/>
                <w:szCs w:val="20"/>
              </w:rPr>
              <w:t>2012</w:t>
            </w:r>
          </w:p>
        </w:tc>
        <w:tc>
          <w:tcPr>
            <w:tcW w:w="663" w:type="dxa"/>
          </w:tcPr>
          <w:p w:rsidR="00B91F88" w:rsidRPr="000948C2" w:rsidRDefault="00B91F88" w:rsidP="00D97BA6">
            <w:pPr>
              <w:jc w:val="center"/>
              <w:rPr>
                <w:sz w:val="20"/>
                <w:szCs w:val="20"/>
              </w:rPr>
            </w:pPr>
            <w:r w:rsidRPr="000948C2">
              <w:rPr>
                <w:sz w:val="20"/>
                <w:szCs w:val="20"/>
              </w:rPr>
              <w:t>2013</w:t>
            </w:r>
          </w:p>
        </w:tc>
        <w:tc>
          <w:tcPr>
            <w:tcW w:w="663" w:type="dxa"/>
          </w:tcPr>
          <w:p w:rsidR="00B91F88" w:rsidRPr="000948C2" w:rsidRDefault="00B91F88" w:rsidP="00D97BA6">
            <w:pPr>
              <w:jc w:val="center"/>
              <w:rPr>
                <w:sz w:val="20"/>
                <w:szCs w:val="20"/>
              </w:rPr>
            </w:pPr>
            <w:r w:rsidRPr="000948C2">
              <w:rPr>
                <w:sz w:val="20"/>
                <w:szCs w:val="20"/>
              </w:rPr>
              <w:t>2014</w:t>
            </w:r>
          </w:p>
        </w:tc>
        <w:tc>
          <w:tcPr>
            <w:tcW w:w="663" w:type="dxa"/>
          </w:tcPr>
          <w:p w:rsidR="00B91F88" w:rsidRPr="000948C2" w:rsidRDefault="00B91F88" w:rsidP="00D97BA6">
            <w:pPr>
              <w:jc w:val="center"/>
              <w:rPr>
                <w:sz w:val="20"/>
                <w:szCs w:val="20"/>
              </w:rPr>
            </w:pPr>
            <w:r w:rsidRPr="000948C2">
              <w:rPr>
                <w:sz w:val="20"/>
                <w:szCs w:val="20"/>
              </w:rPr>
              <w:t>2015</w:t>
            </w:r>
          </w:p>
        </w:tc>
        <w:tc>
          <w:tcPr>
            <w:tcW w:w="785" w:type="dxa"/>
          </w:tcPr>
          <w:p w:rsidR="00B91F88" w:rsidRPr="000948C2" w:rsidRDefault="00B91F88" w:rsidP="00D97BA6">
            <w:pPr>
              <w:jc w:val="center"/>
              <w:rPr>
                <w:sz w:val="20"/>
                <w:szCs w:val="20"/>
              </w:rPr>
            </w:pPr>
            <w:r w:rsidRPr="000948C2">
              <w:rPr>
                <w:sz w:val="20"/>
                <w:szCs w:val="20"/>
              </w:rPr>
              <w:t>2016</w:t>
            </w:r>
          </w:p>
        </w:tc>
        <w:tc>
          <w:tcPr>
            <w:tcW w:w="626" w:type="dxa"/>
          </w:tcPr>
          <w:p w:rsidR="00B91F88" w:rsidRPr="000948C2" w:rsidRDefault="00B91F88" w:rsidP="00D97BA6">
            <w:pPr>
              <w:jc w:val="center"/>
              <w:rPr>
                <w:sz w:val="20"/>
                <w:szCs w:val="20"/>
              </w:rPr>
            </w:pPr>
            <w:r w:rsidRPr="000948C2">
              <w:rPr>
                <w:sz w:val="20"/>
                <w:szCs w:val="20"/>
              </w:rPr>
              <w:t>2017</w:t>
            </w:r>
          </w:p>
        </w:tc>
        <w:tc>
          <w:tcPr>
            <w:tcW w:w="774" w:type="dxa"/>
            <w:vMerge/>
          </w:tcPr>
          <w:p w:rsidR="00B91F88" w:rsidRPr="000948C2" w:rsidRDefault="00B91F88" w:rsidP="00D97BA6">
            <w:pPr>
              <w:jc w:val="center"/>
              <w:rPr>
                <w:sz w:val="20"/>
                <w:szCs w:val="20"/>
              </w:rPr>
            </w:pPr>
          </w:p>
        </w:tc>
      </w:tr>
      <w:tr w:rsidR="00B91F88" w:rsidRPr="000948C2" w:rsidTr="00D97BA6">
        <w:tc>
          <w:tcPr>
            <w:tcW w:w="1580" w:type="dxa"/>
          </w:tcPr>
          <w:p w:rsidR="00B91F88" w:rsidRPr="000948C2" w:rsidRDefault="00B91F88" w:rsidP="00D97BA6">
            <w:pPr>
              <w:rPr>
                <w:sz w:val="20"/>
                <w:szCs w:val="20"/>
              </w:rPr>
            </w:pPr>
            <w:r w:rsidRPr="000948C2">
              <w:rPr>
                <w:sz w:val="20"/>
                <w:szCs w:val="20"/>
              </w:rPr>
              <w:t>Субсидии из областного и федерального бюджета на строительство и приобретение жилья, тыс.</w:t>
            </w:r>
            <w:r w:rsidR="0009061C">
              <w:rPr>
                <w:sz w:val="20"/>
                <w:szCs w:val="20"/>
              </w:rPr>
              <w:t xml:space="preserve"> </w:t>
            </w:r>
            <w:r w:rsidRPr="000948C2">
              <w:rPr>
                <w:sz w:val="20"/>
                <w:szCs w:val="20"/>
              </w:rPr>
              <w:t>р</w:t>
            </w:r>
            <w:r w:rsidR="0009061C">
              <w:rPr>
                <w:sz w:val="20"/>
                <w:szCs w:val="20"/>
              </w:rPr>
              <w:t>уб</w:t>
            </w:r>
            <w:r w:rsidRPr="000948C2">
              <w:rPr>
                <w:sz w:val="20"/>
                <w:szCs w:val="20"/>
              </w:rPr>
              <w:t>.</w:t>
            </w:r>
          </w:p>
        </w:tc>
        <w:tc>
          <w:tcPr>
            <w:tcW w:w="662" w:type="dxa"/>
          </w:tcPr>
          <w:p w:rsidR="00B91F88" w:rsidRPr="000948C2" w:rsidRDefault="00B91F88" w:rsidP="00D97BA6">
            <w:pPr>
              <w:jc w:val="center"/>
              <w:rPr>
                <w:sz w:val="20"/>
                <w:szCs w:val="20"/>
              </w:rPr>
            </w:pPr>
            <w:r w:rsidRPr="000948C2">
              <w:rPr>
                <w:sz w:val="20"/>
                <w:szCs w:val="20"/>
              </w:rPr>
              <w:t>1427</w:t>
            </w:r>
          </w:p>
        </w:tc>
        <w:tc>
          <w:tcPr>
            <w:tcW w:w="662" w:type="dxa"/>
          </w:tcPr>
          <w:p w:rsidR="00B91F88" w:rsidRPr="000948C2" w:rsidRDefault="00B91F88" w:rsidP="00D97BA6">
            <w:pPr>
              <w:jc w:val="center"/>
              <w:rPr>
                <w:sz w:val="20"/>
                <w:szCs w:val="20"/>
              </w:rPr>
            </w:pPr>
            <w:r w:rsidRPr="000948C2">
              <w:rPr>
                <w:sz w:val="20"/>
                <w:szCs w:val="20"/>
              </w:rPr>
              <w:t>4020</w:t>
            </w:r>
          </w:p>
        </w:tc>
        <w:tc>
          <w:tcPr>
            <w:tcW w:w="663" w:type="dxa"/>
          </w:tcPr>
          <w:p w:rsidR="00B91F88" w:rsidRPr="000948C2" w:rsidRDefault="00B91F88" w:rsidP="00D97BA6">
            <w:pPr>
              <w:jc w:val="center"/>
              <w:rPr>
                <w:sz w:val="20"/>
                <w:szCs w:val="20"/>
              </w:rPr>
            </w:pPr>
            <w:r w:rsidRPr="000948C2">
              <w:rPr>
                <w:sz w:val="20"/>
                <w:szCs w:val="20"/>
              </w:rPr>
              <w:t>1971</w:t>
            </w:r>
          </w:p>
        </w:tc>
        <w:tc>
          <w:tcPr>
            <w:tcW w:w="663" w:type="dxa"/>
          </w:tcPr>
          <w:p w:rsidR="00B91F88" w:rsidRPr="000948C2" w:rsidRDefault="00B91F88" w:rsidP="00D97BA6">
            <w:pPr>
              <w:jc w:val="center"/>
              <w:rPr>
                <w:sz w:val="20"/>
                <w:szCs w:val="20"/>
              </w:rPr>
            </w:pPr>
            <w:r w:rsidRPr="000948C2">
              <w:rPr>
                <w:sz w:val="20"/>
                <w:szCs w:val="20"/>
              </w:rPr>
              <w:t>4130</w:t>
            </w:r>
          </w:p>
        </w:tc>
        <w:tc>
          <w:tcPr>
            <w:tcW w:w="663" w:type="dxa"/>
          </w:tcPr>
          <w:p w:rsidR="00B91F88" w:rsidRPr="000948C2" w:rsidRDefault="00B91F88" w:rsidP="00D97BA6">
            <w:pPr>
              <w:jc w:val="center"/>
              <w:rPr>
                <w:sz w:val="20"/>
                <w:szCs w:val="20"/>
              </w:rPr>
            </w:pPr>
            <w:r w:rsidRPr="000948C2">
              <w:rPr>
                <w:sz w:val="20"/>
                <w:szCs w:val="20"/>
              </w:rPr>
              <w:t>5221</w:t>
            </w:r>
          </w:p>
        </w:tc>
        <w:tc>
          <w:tcPr>
            <w:tcW w:w="663" w:type="dxa"/>
          </w:tcPr>
          <w:p w:rsidR="00B91F88" w:rsidRPr="000948C2" w:rsidRDefault="00B91F88" w:rsidP="00D97BA6">
            <w:pPr>
              <w:jc w:val="center"/>
              <w:rPr>
                <w:sz w:val="20"/>
                <w:szCs w:val="20"/>
              </w:rPr>
            </w:pPr>
            <w:r w:rsidRPr="000948C2">
              <w:rPr>
                <w:sz w:val="20"/>
                <w:szCs w:val="20"/>
              </w:rPr>
              <w:t>5173</w:t>
            </w:r>
          </w:p>
        </w:tc>
        <w:tc>
          <w:tcPr>
            <w:tcW w:w="663" w:type="dxa"/>
          </w:tcPr>
          <w:p w:rsidR="00B91F88" w:rsidRPr="000948C2" w:rsidRDefault="00B91F88" w:rsidP="00D97BA6">
            <w:pPr>
              <w:jc w:val="center"/>
              <w:rPr>
                <w:sz w:val="20"/>
                <w:szCs w:val="20"/>
              </w:rPr>
            </w:pPr>
            <w:r w:rsidRPr="000948C2">
              <w:rPr>
                <w:sz w:val="20"/>
                <w:szCs w:val="20"/>
              </w:rPr>
              <w:t>3795</w:t>
            </w:r>
          </w:p>
        </w:tc>
        <w:tc>
          <w:tcPr>
            <w:tcW w:w="663" w:type="dxa"/>
          </w:tcPr>
          <w:p w:rsidR="00B91F88" w:rsidRPr="000948C2" w:rsidRDefault="00B91F88" w:rsidP="00D97BA6">
            <w:pPr>
              <w:jc w:val="center"/>
              <w:rPr>
                <w:sz w:val="20"/>
                <w:szCs w:val="20"/>
              </w:rPr>
            </w:pPr>
            <w:r w:rsidRPr="000948C2">
              <w:rPr>
                <w:sz w:val="20"/>
                <w:szCs w:val="20"/>
              </w:rPr>
              <w:t>9254</w:t>
            </w:r>
          </w:p>
        </w:tc>
        <w:tc>
          <w:tcPr>
            <w:tcW w:w="663" w:type="dxa"/>
          </w:tcPr>
          <w:p w:rsidR="00B91F88" w:rsidRPr="000948C2" w:rsidRDefault="00B91F88" w:rsidP="00D97BA6">
            <w:pPr>
              <w:jc w:val="center"/>
              <w:rPr>
                <w:sz w:val="20"/>
                <w:szCs w:val="20"/>
              </w:rPr>
            </w:pPr>
            <w:r w:rsidRPr="000948C2">
              <w:rPr>
                <w:sz w:val="20"/>
                <w:szCs w:val="20"/>
              </w:rPr>
              <w:t>1028</w:t>
            </w:r>
          </w:p>
        </w:tc>
        <w:tc>
          <w:tcPr>
            <w:tcW w:w="785" w:type="dxa"/>
          </w:tcPr>
          <w:p w:rsidR="00B91F88" w:rsidRPr="000948C2" w:rsidRDefault="00B91F88" w:rsidP="00D97BA6">
            <w:pPr>
              <w:jc w:val="center"/>
              <w:rPr>
                <w:sz w:val="20"/>
                <w:szCs w:val="20"/>
              </w:rPr>
            </w:pPr>
            <w:r w:rsidRPr="000948C2">
              <w:rPr>
                <w:sz w:val="20"/>
                <w:szCs w:val="20"/>
              </w:rPr>
              <w:t>783</w:t>
            </w:r>
          </w:p>
          <w:p w:rsidR="00B91F88" w:rsidRPr="000948C2" w:rsidRDefault="00B91F88" w:rsidP="00D97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B91F88" w:rsidRPr="000948C2" w:rsidRDefault="00B91F88" w:rsidP="00D97BA6">
            <w:pPr>
              <w:jc w:val="center"/>
              <w:rPr>
                <w:sz w:val="20"/>
                <w:szCs w:val="20"/>
              </w:rPr>
            </w:pPr>
            <w:r w:rsidRPr="000948C2">
              <w:rPr>
                <w:sz w:val="20"/>
                <w:szCs w:val="20"/>
              </w:rPr>
              <w:t>772</w:t>
            </w:r>
          </w:p>
        </w:tc>
        <w:tc>
          <w:tcPr>
            <w:tcW w:w="774" w:type="dxa"/>
          </w:tcPr>
          <w:p w:rsidR="00B91F88" w:rsidRPr="000948C2" w:rsidRDefault="00B91F88" w:rsidP="00D97BA6">
            <w:pPr>
              <w:jc w:val="center"/>
              <w:rPr>
                <w:sz w:val="20"/>
                <w:szCs w:val="20"/>
              </w:rPr>
            </w:pPr>
            <w:r w:rsidRPr="000948C2">
              <w:rPr>
                <w:sz w:val="20"/>
                <w:szCs w:val="20"/>
              </w:rPr>
              <w:t>37574</w:t>
            </w:r>
          </w:p>
        </w:tc>
      </w:tr>
      <w:tr w:rsidR="00B91F88" w:rsidRPr="000948C2" w:rsidTr="00D97BA6">
        <w:tc>
          <w:tcPr>
            <w:tcW w:w="1580" w:type="dxa"/>
          </w:tcPr>
          <w:p w:rsidR="00B91F88" w:rsidRPr="000948C2" w:rsidRDefault="00B91F88" w:rsidP="00D97BA6">
            <w:pPr>
              <w:rPr>
                <w:sz w:val="20"/>
                <w:szCs w:val="20"/>
              </w:rPr>
            </w:pPr>
            <w:r w:rsidRPr="000948C2">
              <w:rPr>
                <w:sz w:val="20"/>
                <w:szCs w:val="20"/>
              </w:rPr>
              <w:t>Количество семей получивших субсидии, ед.</w:t>
            </w:r>
          </w:p>
        </w:tc>
        <w:tc>
          <w:tcPr>
            <w:tcW w:w="662" w:type="dxa"/>
          </w:tcPr>
          <w:p w:rsidR="00B91F88" w:rsidRPr="000948C2" w:rsidRDefault="00B91F88" w:rsidP="00D97BA6">
            <w:pPr>
              <w:jc w:val="center"/>
              <w:rPr>
                <w:sz w:val="20"/>
                <w:szCs w:val="20"/>
              </w:rPr>
            </w:pPr>
            <w:r w:rsidRPr="000948C2">
              <w:rPr>
                <w:sz w:val="20"/>
                <w:szCs w:val="20"/>
              </w:rPr>
              <w:t>4</w:t>
            </w:r>
          </w:p>
        </w:tc>
        <w:tc>
          <w:tcPr>
            <w:tcW w:w="662" w:type="dxa"/>
          </w:tcPr>
          <w:p w:rsidR="00B91F88" w:rsidRPr="000948C2" w:rsidRDefault="00B91F88" w:rsidP="00D97BA6">
            <w:pPr>
              <w:jc w:val="center"/>
              <w:rPr>
                <w:sz w:val="20"/>
                <w:szCs w:val="20"/>
              </w:rPr>
            </w:pPr>
            <w:r w:rsidRPr="000948C2">
              <w:rPr>
                <w:sz w:val="20"/>
                <w:szCs w:val="20"/>
              </w:rPr>
              <w:t>6</w:t>
            </w:r>
          </w:p>
        </w:tc>
        <w:tc>
          <w:tcPr>
            <w:tcW w:w="663" w:type="dxa"/>
          </w:tcPr>
          <w:p w:rsidR="00B91F88" w:rsidRPr="000948C2" w:rsidRDefault="00B91F88" w:rsidP="00D97BA6">
            <w:pPr>
              <w:jc w:val="center"/>
              <w:rPr>
                <w:sz w:val="20"/>
                <w:szCs w:val="20"/>
              </w:rPr>
            </w:pPr>
            <w:r w:rsidRPr="000948C2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</w:tcPr>
          <w:p w:rsidR="00B91F88" w:rsidRPr="000948C2" w:rsidRDefault="00B91F88" w:rsidP="00D97BA6">
            <w:pPr>
              <w:jc w:val="center"/>
              <w:rPr>
                <w:sz w:val="20"/>
                <w:szCs w:val="20"/>
              </w:rPr>
            </w:pPr>
            <w:r w:rsidRPr="000948C2">
              <w:rPr>
                <w:sz w:val="20"/>
                <w:szCs w:val="20"/>
              </w:rPr>
              <w:t>7</w:t>
            </w:r>
          </w:p>
        </w:tc>
        <w:tc>
          <w:tcPr>
            <w:tcW w:w="663" w:type="dxa"/>
          </w:tcPr>
          <w:p w:rsidR="00B91F88" w:rsidRPr="000948C2" w:rsidRDefault="00B91F88" w:rsidP="00D97BA6">
            <w:pPr>
              <w:jc w:val="center"/>
              <w:rPr>
                <w:sz w:val="20"/>
                <w:szCs w:val="20"/>
              </w:rPr>
            </w:pPr>
            <w:r w:rsidRPr="000948C2">
              <w:rPr>
                <w:sz w:val="20"/>
                <w:szCs w:val="20"/>
              </w:rPr>
              <w:t>7</w:t>
            </w:r>
          </w:p>
        </w:tc>
        <w:tc>
          <w:tcPr>
            <w:tcW w:w="663" w:type="dxa"/>
          </w:tcPr>
          <w:p w:rsidR="00B91F88" w:rsidRPr="000948C2" w:rsidRDefault="00B91F88" w:rsidP="00D97BA6">
            <w:pPr>
              <w:jc w:val="center"/>
              <w:rPr>
                <w:sz w:val="20"/>
                <w:szCs w:val="20"/>
              </w:rPr>
            </w:pPr>
            <w:r w:rsidRPr="000948C2">
              <w:rPr>
                <w:sz w:val="20"/>
                <w:szCs w:val="20"/>
              </w:rPr>
              <w:t>6</w:t>
            </w:r>
          </w:p>
        </w:tc>
        <w:tc>
          <w:tcPr>
            <w:tcW w:w="663" w:type="dxa"/>
          </w:tcPr>
          <w:p w:rsidR="00B91F88" w:rsidRPr="000948C2" w:rsidRDefault="00B91F88" w:rsidP="00D97BA6">
            <w:pPr>
              <w:jc w:val="center"/>
              <w:rPr>
                <w:sz w:val="20"/>
                <w:szCs w:val="20"/>
              </w:rPr>
            </w:pPr>
            <w:r w:rsidRPr="000948C2"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</w:tcPr>
          <w:p w:rsidR="00B91F88" w:rsidRPr="000948C2" w:rsidRDefault="00B91F88" w:rsidP="00D97BA6">
            <w:pPr>
              <w:jc w:val="center"/>
              <w:rPr>
                <w:sz w:val="20"/>
                <w:szCs w:val="20"/>
              </w:rPr>
            </w:pPr>
            <w:r w:rsidRPr="000948C2">
              <w:rPr>
                <w:sz w:val="20"/>
                <w:szCs w:val="20"/>
              </w:rPr>
              <w:t>8</w:t>
            </w:r>
          </w:p>
        </w:tc>
        <w:tc>
          <w:tcPr>
            <w:tcW w:w="663" w:type="dxa"/>
          </w:tcPr>
          <w:p w:rsidR="00B91F88" w:rsidRPr="000948C2" w:rsidRDefault="00B91F88" w:rsidP="00D97BA6">
            <w:pPr>
              <w:jc w:val="center"/>
              <w:rPr>
                <w:sz w:val="20"/>
                <w:szCs w:val="20"/>
              </w:rPr>
            </w:pPr>
            <w:r w:rsidRPr="000948C2">
              <w:rPr>
                <w:sz w:val="20"/>
                <w:szCs w:val="20"/>
              </w:rPr>
              <w:t>1</w:t>
            </w:r>
          </w:p>
        </w:tc>
        <w:tc>
          <w:tcPr>
            <w:tcW w:w="785" w:type="dxa"/>
          </w:tcPr>
          <w:p w:rsidR="00B91F88" w:rsidRPr="000948C2" w:rsidRDefault="00B91F88" w:rsidP="00D97BA6">
            <w:pPr>
              <w:jc w:val="center"/>
              <w:rPr>
                <w:sz w:val="20"/>
                <w:szCs w:val="20"/>
              </w:rPr>
            </w:pPr>
            <w:r w:rsidRPr="000948C2">
              <w:rPr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B91F88" w:rsidRPr="000948C2" w:rsidRDefault="00B91F88" w:rsidP="00D97BA6">
            <w:pPr>
              <w:jc w:val="center"/>
              <w:rPr>
                <w:sz w:val="20"/>
                <w:szCs w:val="20"/>
              </w:rPr>
            </w:pPr>
            <w:r w:rsidRPr="000948C2">
              <w:rPr>
                <w:sz w:val="20"/>
                <w:szCs w:val="20"/>
              </w:rPr>
              <w:t>1</w:t>
            </w:r>
          </w:p>
        </w:tc>
        <w:tc>
          <w:tcPr>
            <w:tcW w:w="774" w:type="dxa"/>
          </w:tcPr>
          <w:p w:rsidR="00B91F88" w:rsidRPr="000948C2" w:rsidRDefault="00B91F88" w:rsidP="00D97BA6">
            <w:pPr>
              <w:jc w:val="center"/>
              <w:rPr>
                <w:sz w:val="20"/>
                <w:szCs w:val="20"/>
              </w:rPr>
            </w:pPr>
            <w:r w:rsidRPr="000948C2">
              <w:rPr>
                <w:sz w:val="20"/>
                <w:szCs w:val="20"/>
              </w:rPr>
              <w:t>50</w:t>
            </w:r>
          </w:p>
        </w:tc>
      </w:tr>
    </w:tbl>
    <w:p w:rsidR="00B91F88" w:rsidRDefault="00B91F88" w:rsidP="00B91F88">
      <w:pPr>
        <w:shd w:val="clear" w:color="auto" w:fill="FFFFFF"/>
        <w:suppressAutoHyphens/>
        <w:spacing w:line="276" w:lineRule="auto"/>
        <w:ind w:firstLine="709"/>
        <w:jc w:val="both"/>
        <w:rPr>
          <w:rFonts w:eastAsia="Calibri"/>
          <w:kern w:val="1"/>
          <w:lang w:eastAsia="en-US"/>
        </w:rPr>
      </w:pPr>
    </w:p>
    <w:p w:rsidR="00B91F88" w:rsidRPr="000A4C98" w:rsidRDefault="00B91F88" w:rsidP="00B91F88">
      <w:pPr>
        <w:shd w:val="clear" w:color="auto" w:fill="FFFFFF"/>
        <w:suppressAutoHyphens/>
        <w:spacing w:line="276" w:lineRule="auto"/>
        <w:ind w:firstLine="709"/>
        <w:jc w:val="both"/>
        <w:rPr>
          <w:rFonts w:eastAsia="Calibri"/>
          <w:kern w:val="1"/>
          <w:lang w:eastAsia="en-US"/>
        </w:rPr>
      </w:pPr>
      <w:r w:rsidRPr="000A4C98">
        <w:rPr>
          <w:rFonts w:eastAsia="Calibri"/>
          <w:kern w:val="1"/>
          <w:lang w:eastAsia="en-US"/>
        </w:rPr>
        <w:t xml:space="preserve">С 2014 года действует муниципальная программа «Устойчивое развитие сельских территорий муниципального образования «Жигаловский район» на 2014-2020 годы». В 2017 году завершено основное мероприятие программы – газификация </w:t>
      </w:r>
      <w:r w:rsidR="0009061C">
        <w:rPr>
          <w:rFonts w:eastAsia="Calibri"/>
          <w:kern w:val="1"/>
          <w:lang w:eastAsia="en-US"/>
        </w:rPr>
        <w:t>р.</w:t>
      </w:r>
      <w:r w:rsidR="00FE3B22">
        <w:rPr>
          <w:rFonts w:eastAsia="Calibri"/>
          <w:kern w:val="1"/>
          <w:lang w:eastAsia="en-US"/>
        </w:rPr>
        <w:t xml:space="preserve"> </w:t>
      </w:r>
      <w:r w:rsidRPr="000A4C98">
        <w:rPr>
          <w:rFonts w:eastAsia="Calibri"/>
          <w:kern w:val="1"/>
          <w:lang w:eastAsia="en-US"/>
        </w:rPr>
        <w:t>п.</w:t>
      </w:r>
      <w:r w:rsidR="0009061C">
        <w:rPr>
          <w:rFonts w:eastAsia="Calibri"/>
          <w:kern w:val="1"/>
          <w:lang w:eastAsia="en-US"/>
        </w:rPr>
        <w:t xml:space="preserve"> </w:t>
      </w:r>
      <w:r w:rsidRPr="000A4C98">
        <w:rPr>
          <w:rFonts w:eastAsia="Calibri"/>
          <w:kern w:val="1"/>
          <w:lang w:eastAsia="en-US"/>
        </w:rPr>
        <w:t>Жигалово. Проложено 23,450км трубопровода и 565 подводов. Финансирование составило 59342 тыс.</w:t>
      </w:r>
      <w:r w:rsidR="0009061C">
        <w:rPr>
          <w:rFonts w:eastAsia="Calibri"/>
          <w:kern w:val="1"/>
          <w:lang w:eastAsia="en-US"/>
        </w:rPr>
        <w:t xml:space="preserve"> </w:t>
      </w:r>
      <w:r w:rsidRPr="000A4C98">
        <w:rPr>
          <w:rFonts w:eastAsia="Calibri"/>
          <w:kern w:val="1"/>
          <w:lang w:eastAsia="en-US"/>
        </w:rPr>
        <w:t>руб., в том числе в отчетном году – 15128,4 тыс.</w:t>
      </w:r>
      <w:r w:rsidR="0009061C">
        <w:rPr>
          <w:rFonts w:eastAsia="Calibri"/>
          <w:kern w:val="1"/>
          <w:lang w:eastAsia="en-US"/>
        </w:rPr>
        <w:t xml:space="preserve"> </w:t>
      </w:r>
      <w:r w:rsidRPr="000A4C98">
        <w:rPr>
          <w:rFonts w:eastAsia="Calibri"/>
          <w:kern w:val="1"/>
          <w:lang w:eastAsia="en-US"/>
        </w:rPr>
        <w:t>руб. В рамках данной программы в 2017 году в с. Тутура продолжается строительство общеобразовательной школы на 100 мест. Степень готовности на 1 января 2018 года составляла 60%. В отчетном году финансирование данного мероприятия</w:t>
      </w:r>
      <w:r w:rsidRPr="000A4C98">
        <w:rPr>
          <w:rFonts w:eastAsia="Calibri"/>
          <w:b/>
          <w:kern w:val="1"/>
          <w:lang w:eastAsia="en-US"/>
        </w:rPr>
        <w:t xml:space="preserve"> </w:t>
      </w:r>
      <w:r w:rsidRPr="000A4C98">
        <w:rPr>
          <w:rFonts w:eastAsia="Calibri"/>
          <w:kern w:val="1"/>
          <w:lang w:eastAsia="en-US"/>
        </w:rPr>
        <w:t>составило 99996,3 тыс.</w:t>
      </w:r>
      <w:r w:rsidR="0009061C">
        <w:rPr>
          <w:rFonts w:eastAsia="Calibri"/>
          <w:kern w:val="1"/>
          <w:lang w:eastAsia="en-US"/>
        </w:rPr>
        <w:t xml:space="preserve"> </w:t>
      </w:r>
      <w:r w:rsidRPr="000A4C98">
        <w:rPr>
          <w:rFonts w:eastAsia="Calibri"/>
          <w:kern w:val="1"/>
          <w:lang w:eastAsia="en-US"/>
        </w:rPr>
        <w:t>руб., в том числе из областного бюджета 94996,5 тыс. руб., местного бюджета – 4999,8 тыс. руб.</w:t>
      </w:r>
    </w:p>
    <w:p w:rsidR="00B91F88" w:rsidRDefault="00B91F88" w:rsidP="00B91F88">
      <w:pPr>
        <w:shd w:val="clear" w:color="auto" w:fill="FFFFFF"/>
        <w:suppressAutoHyphens/>
        <w:spacing w:line="276" w:lineRule="auto"/>
        <w:ind w:firstLine="709"/>
        <w:jc w:val="both"/>
        <w:rPr>
          <w:rFonts w:eastAsia="Calibri"/>
          <w:b/>
          <w:kern w:val="1"/>
          <w:lang w:eastAsia="en-US"/>
        </w:rPr>
      </w:pPr>
    </w:p>
    <w:p w:rsidR="00B91F88" w:rsidRPr="004E6360" w:rsidRDefault="00B91F88" w:rsidP="00B91F88">
      <w:pPr>
        <w:shd w:val="clear" w:color="auto" w:fill="FFFFFF"/>
        <w:suppressAutoHyphens/>
        <w:spacing w:line="276" w:lineRule="auto"/>
        <w:ind w:firstLine="709"/>
        <w:jc w:val="both"/>
        <w:rPr>
          <w:rFonts w:eastAsia="Calibri"/>
          <w:b/>
          <w:kern w:val="1"/>
          <w:lang w:eastAsia="en-US"/>
        </w:rPr>
      </w:pPr>
      <w:r w:rsidRPr="004E6360">
        <w:rPr>
          <w:rFonts w:eastAsia="Calibri"/>
          <w:b/>
          <w:kern w:val="1"/>
          <w:lang w:eastAsia="en-US"/>
        </w:rPr>
        <w:t>Строительство</w:t>
      </w:r>
    </w:p>
    <w:p w:rsidR="00B91F88" w:rsidRDefault="00B91F88" w:rsidP="00B91F88">
      <w:pPr>
        <w:ind w:firstLine="540"/>
        <w:jc w:val="both"/>
      </w:pPr>
      <w:r w:rsidRPr="00F82875">
        <w:lastRenderedPageBreak/>
        <w:t xml:space="preserve">Отрасль представлена предприятием ООО Компания  СпецМонтажПроект (строительно-монтажная организация, осуществляющая строительство зданий и сооружений I и II уровней ответственностей на опасных и взрывоопасных объектах на Ковыктинском ГКМ.) </w:t>
      </w:r>
    </w:p>
    <w:p w:rsidR="00B91F88" w:rsidRPr="005629C7" w:rsidRDefault="00B91F88" w:rsidP="00B91F88">
      <w:pPr>
        <w:shd w:val="clear" w:color="auto" w:fill="FFFFFF"/>
        <w:ind w:firstLine="540"/>
        <w:jc w:val="both"/>
        <w:rPr>
          <w:rFonts w:eastAsia="Calibri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851"/>
        <w:gridCol w:w="850"/>
        <w:gridCol w:w="851"/>
        <w:gridCol w:w="845"/>
        <w:gridCol w:w="997"/>
      </w:tblGrid>
      <w:tr w:rsidR="00B91F88" w:rsidRPr="000948C2" w:rsidTr="00D97BA6">
        <w:tc>
          <w:tcPr>
            <w:tcW w:w="5353" w:type="dxa"/>
            <w:shd w:val="clear" w:color="auto" w:fill="31849B"/>
          </w:tcPr>
          <w:p w:rsidR="00B91F88" w:rsidRPr="000948C2" w:rsidRDefault="00B91F88" w:rsidP="00D97BA6">
            <w:pPr>
              <w:suppressAutoHyphens/>
              <w:spacing w:line="276" w:lineRule="auto"/>
              <w:jc w:val="center"/>
              <w:rPr>
                <w:rFonts w:eastAsia="Calibri"/>
                <w:b/>
                <w:color w:val="FFFFFF"/>
                <w:kern w:val="1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b/>
                <w:color w:val="FFFFFF"/>
                <w:kern w:val="1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851" w:type="dxa"/>
            <w:shd w:val="clear" w:color="auto" w:fill="31849B"/>
          </w:tcPr>
          <w:p w:rsidR="00B91F88" w:rsidRPr="000948C2" w:rsidRDefault="00B91F88" w:rsidP="00D97BA6">
            <w:pPr>
              <w:suppressAutoHyphens/>
              <w:spacing w:line="276" w:lineRule="auto"/>
              <w:jc w:val="both"/>
              <w:rPr>
                <w:rFonts w:eastAsia="Calibri"/>
                <w:b/>
                <w:color w:val="FFFFFF"/>
                <w:kern w:val="1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b/>
                <w:color w:val="FFFFFF"/>
                <w:kern w:val="1"/>
                <w:sz w:val="20"/>
                <w:szCs w:val="20"/>
                <w:lang w:eastAsia="en-US"/>
              </w:rPr>
              <w:t>2013г.</w:t>
            </w:r>
          </w:p>
        </w:tc>
        <w:tc>
          <w:tcPr>
            <w:tcW w:w="850" w:type="dxa"/>
            <w:shd w:val="clear" w:color="auto" w:fill="31849B"/>
          </w:tcPr>
          <w:p w:rsidR="00B91F88" w:rsidRPr="000948C2" w:rsidRDefault="00B91F88" w:rsidP="00D97BA6">
            <w:pPr>
              <w:suppressAutoHyphens/>
              <w:spacing w:line="276" w:lineRule="auto"/>
              <w:jc w:val="both"/>
              <w:rPr>
                <w:rFonts w:eastAsia="Calibri"/>
                <w:b/>
                <w:color w:val="FFFFFF"/>
                <w:kern w:val="1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b/>
                <w:color w:val="FFFFFF"/>
                <w:kern w:val="1"/>
                <w:sz w:val="20"/>
                <w:szCs w:val="20"/>
                <w:lang w:eastAsia="en-US"/>
              </w:rPr>
              <w:t>2014г.</w:t>
            </w:r>
          </w:p>
        </w:tc>
        <w:tc>
          <w:tcPr>
            <w:tcW w:w="851" w:type="dxa"/>
            <w:shd w:val="clear" w:color="auto" w:fill="31849B"/>
          </w:tcPr>
          <w:p w:rsidR="00B91F88" w:rsidRPr="000948C2" w:rsidRDefault="00B91F88" w:rsidP="00D97BA6">
            <w:pPr>
              <w:suppressAutoHyphens/>
              <w:spacing w:line="276" w:lineRule="auto"/>
              <w:jc w:val="both"/>
              <w:rPr>
                <w:rFonts w:eastAsia="Calibri"/>
                <w:b/>
                <w:color w:val="FFFFFF"/>
                <w:kern w:val="1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b/>
                <w:color w:val="FFFFFF"/>
                <w:kern w:val="1"/>
                <w:sz w:val="20"/>
                <w:szCs w:val="20"/>
                <w:lang w:eastAsia="en-US"/>
              </w:rPr>
              <w:t>2015г.</w:t>
            </w:r>
          </w:p>
        </w:tc>
        <w:tc>
          <w:tcPr>
            <w:tcW w:w="845" w:type="dxa"/>
            <w:shd w:val="clear" w:color="auto" w:fill="31849B"/>
          </w:tcPr>
          <w:p w:rsidR="00B91F88" w:rsidRPr="000948C2" w:rsidRDefault="00B91F88" w:rsidP="00D97BA6">
            <w:pPr>
              <w:suppressAutoHyphens/>
              <w:spacing w:line="276" w:lineRule="auto"/>
              <w:jc w:val="both"/>
              <w:rPr>
                <w:rFonts w:eastAsia="Calibri"/>
                <w:b/>
                <w:color w:val="FFFFFF"/>
                <w:kern w:val="1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b/>
                <w:color w:val="FFFFFF"/>
                <w:kern w:val="1"/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997" w:type="dxa"/>
            <w:shd w:val="clear" w:color="auto" w:fill="31849B"/>
          </w:tcPr>
          <w:p w:rsidR="00B91F88" w:rsidRPr="000948C2" w:rsidRDefault="00B91F88" w:rsidP="00D97BA6">
            <w:pPr>
              <w:suppressAutoHyphens/>
              <w:spacing w:line="276" w:lineRule="auto"/>
              <w:jc w:val="both"/>
              <w:rPr>
                <w:rFonts w:eastAsia="Calibri"/>
                <w:b/>
                <w:color w:val="FFFFFF"/>
                <w:kern w:val="1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b/>
                <w:color w:val="FFFFFF"/>
                <w:kern w:val="1"/>
                <w:sz w:val="20"/>
                <w:szCs w:val="20"/>
                <w:lang w:eastAsia="en-US"/>
              </w:rPr>
              <w:t>20167.</w:t>
            </w:r>
          </w:p>
        </w:tc>
      </w:tr>
      <w:tr w:rsidR="00B91F88" w:rsidRPr="000948C2" w:rsidTr="00D97BA6">
        <w:tc>
          <w:tcPr>
            <w:tcW w:w="5353" w:type="dxa"/>
            <w:shd w:val="clear" w:color="auto" w:fill="auto"/>
          </w:tcPr>
          <w:p w:rsidR="00B91F88" w:rsidRPr="000948C2" w:rsidRDefault="00B91F88" w:rsidP="00D97BA6">
            <w:pPr>
              <w:suppressAutoHyphens/>
              <w:spacing w:line="276" w:lineRule="auto"/>
              <w:jc w:val="both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kern w:val="1"/>
                <w:sz w:val="20"/>
                <w:szCs w:val="20"/>
                <w:lang w:eastAsia="en-US"/>
              </w:rPr>
              <w:t>Выручка от реализации товаров (работ,</w:t>
            </w:r>
            <w:r w:rsidR="0009061C">
              <w:rPr>
                <w:rFonts w:eastAsia="Calibri"/>
                <w:kern w:val="1"/>
                <w:sz w:val="20"/>
                <w:szCs w:val="20"/>
                <w:lang w:eastAsia="en-US"/>
              </w:rPr>
              <w:t xml:space="preserve"> </w:t>
            </w:r>
            <w:r w:rsidRPr="000948C2">
              <w:rPr>
                <w:rFonts w:eastAsia="Calibri"/>
                <w:kern w:val="1"/>
                <w:sz w:val="20"/>
                <w:szCs w:val="20"/>
                <w:lang w:eastAsia="en-US"/>
              </w:rPr>
              <w:t>услуг), млн.</w:t>
            </w:r>
            <w:r w:rsidR="0009061C">
              <w:rPr>
                <w:rFonts w:eastAsia="Calibri"/>
                <w:kern w:val="1"/>
                <w:sz w:val="20"/>
                <w:szCs w:val="20"/>
                <w:lang w:eastAsia="en-US"/>
              </w:rPr>
              <w:t xml:space="preserve"> </w:t>
            </w:r>
            <w:r w:rsidRPr="000948C2">
              <w:rPr>
                <w:rFonts w:eastAsia="Calibri"/>
                <w:kern w:val="1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F88" w:rsidRPr="000948C2" w:rsidRDefault="00B91F88" w:rsidP="00D97BA6">
            <w:pPr>
              <w:suppressAutoHyphens/>
              <w:spacing w:line="276" w:lineRule="auto"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kern w:val="1"/>
                <w:sz w:val="20"/>
                <w:szCs w:val="20"/>
                <w:lang w:eastAsia="en-US"/>
              </w:rPr>
              <w:t>745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F88" w:rsidRPr="000948C2" w:rsidRDefault="00B91F88" w:rsidP="00D97BA6">
            <w:pPr>
              <w:suppressAutoHyphens/>
              <w:spacing w:line="276" w:lineRule="auto"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kern w:val="1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F88" w:rsidRPr="000948C2" w:rsidRDefault="00B91F88" w:rsidP="00D97BA6">
            <w:pPr>
              <w:suppressAutoHyphens/>
              <w:spacing w:line="276" w:lineRule="auto"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kern w:val="1"/>
                <w:sz w:val="20"/>
                <w:szCs w:val="20"/>
                <w:lang w:eastAsia="en-US"/>
              </w:rPr>
              <w:t>1007,3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91F88" w:rsidRPr="000948C2" w:rsidRDefault="00B91F88" w:rsidP="00D97BA6">
            <w:pPr>
              <w:suppressAutoHyphens/>
              <w:spacing w:line="276" w:lineRule="auto"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kern w:val="1"/>
                <w:sz w:val="20"/>
                <w:szCs w:val="20"/>
                <w:lang w:eastAsia="en-US"/>
              </w:rPr>
              <w:t>2191,0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91F88" w:rsidRPr="000948C2" w:rsidRDefault="00B91F88" w:rsidP="00D97BA6">
            <w:pPr>
              <w:suppressAutoHyphens/>
              <w:spacing w:line="276" w:lineRule="auto"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kern w:val="1"/>
                <w:sz w:val="20"/>
                <w:szCs w:val="20"/>
                <w:lang w:eastAsia="en-US"/>
              </w:rPr>
              <w:t>2827,2</w:t>
            </w:r>
          </w:p>
        </w:tc>
      </w:tr>
    </w:tbl>
    <w:p w:rsidR="00B91F88" w:rsidRPr="004E6360" w:rsidRDefault="00B91F88" w:rsidP="00B91F88">
      <w:pPr>
        <w:shd w:val="clear" w:color="auto" w:fill="FFFFFF"/>
        <w:suppressAutoHyphens/>
        <w:spacing w:line="276" w:lineRule="auto"/>
        <w:ind w:firstLine="709"/>
        <w:jc w:val="both"/>
        <w:rPr>
          <w:rFonts w:eastAsia="Calibri"/>
          <w:kern w:val="1"/>
          <w:lang w:eastAsia="en-US"/>
        </w:rPr>
      </w:pPr>
      <w:r w:rsidRPr="004E6360">
        <w:rPr>
          <w:rFonts w:eastAsia="Calibri"/>
          <w:kern w:val="1"/>
          <w:lang w:eastAsia="en-US"/>
        </w:rPr>
        <w:t>Таб. Основные экономические показатели в строительной сфере</w:t>
      </w:r>
    </w:p>
    <w:p w:rsidR="00B91F88" w:rsidRDefault="00B91F88" w:rsidP="00B91F88">
      <w:pPr>
        <w:shd w:val="clear" w:color="auto" w:fill="FFFFFF"/>
        <w:ind w:firstLine="708"/>
        <w:rPr>
          <w:b/>
        </w:rPr>
      </w:pPr>
    </w:p>
    <w:p w:rsidR="00B91F88" w:rsidRPr="0011407C" w:rsidRDefault="00B91F88" w:rsidP="00B91F88">
      <w:pPr>
        <w:shd w:val="clear" w:color="auto" w:fill="FFFFFF"/>
        <w:ind w:firstLine="708"/>
        <w:rPr>
          <w:b/>
        </w:rPr>
      </w:pPr>
      <w:r w:rsidRPr="0011407C">
        <w:rPr>
          <w:b/>
        </w:rPr>
        <w:t>Лесозаготовки</w:t>
      </w:r>
    </w:p>
    <w:p w:rsidR="00B91F88" w:rsidRPr="0011407C" w:rsidRDefault="00B91F88" w:rsidP="00B91F88">
      <w:pPr>
        <w:shd w:val="clear" w:color="auto" w:fill="FFFFFF"/>
        <w:ind w:firstLine="708"/>
        <w:jc w:val="both"/>
      </w:pPr>
      <w:r w:rsidRPr="0011407C">
        <w:t xml:space="preserve">   Представлена предприятием АУ Жигаловский лесхоз,  объем  выполненных работ составит 92,6 млн.</w:t>
      </w:r>
      <w:r w:rsidR="0009061C">
        <w:t xml:space="preserve"> </w:t>
      </w:r>
      <w:r w:rsidRPr="0011407C">
        <w:t>рублей, или 134,6 % к уровню 2016 года, среднесписочная численность составляет 100 человек. Среднемесячная заработная плата -28956  рублей.</w:t>
      </w:r>
    </w:p>
    <w:p w:rsidR="00B91F88" w:rsidRDefault="00B91F88" w:rsidP="00B91F88">
      <w:pPr>
        <w:shd w:val="clear" w:color="auto" w:fill="FFFFFF"/>
        <w:ind w:firstLine="708"/>
        <w:jc w:val="both"/>
        <w:rPr>
          <w:b/>
          <w:kern w:val="1"/>
        </w:rPr>
      </w:pPr>
      <w:r>
        <w:rPr>
          <w:b/>
          <w:kern w:val="1"/>
        </w:rPr>
        <w:t>Транспорт и связь</w:t>
      </w:r>
    </w:p>
    <w:p w:rsidR="00B91F88" w:rsidRPr="0011407C" w:rsidRDefault="00B91F88" w:rsidP="00B91F88">
      <w:pPr>
        <w:shd w:val="clear" w:color="auto" w:fill="FFFFFF"/>
        <w:ind w:firstLine="708"/>
        <w:jc w:val="both"/>
        <w:rPr>
          <w:kern w:val="1"/>
        </w:rPr>
      </w:pPr>
      <w:r>
        <w:rPr>
          <w:kern w:val="1"/>
        </w:rPr>
        <w:t>Транспорт в районе п</w:t>
      </w:r>
      <w:r w:rsidRPr="0011407C">
        <w:rPr>
          <w:kern w:val="1"/>
        </w:rPr>
        <w:t xml:space="preserve">редставлен Жигаловским МУАТП Пассажирские перевозки от районного центра р.п. Жигалово до областного </w:t>
      </w:r>
      <w:r>
        <w:rPr>
          <w:kern w:val="1"/>
        </w:rPr>
        <w:t xml:space="preserve">центра г. Иркутск осуществляют  </w:t>
      </w:r>
      <w:r w:rsidRPr="0011407C">
        <w:rPr>
          <w:kern w:val="1"/>
        </w:rPr>
        <w:t>2 частных перевозчика в качестве маршрутного такси, Автоколонна 1880</w:t>
      </w:r>
    </w:p>
    <w:p w:rsidR="00B91F88" w:rsidRPr="00CE1375" w:rsidRDefault="00B91F88" w:rsidP="00B91F88">
      <w:pPr>
        <w:shd w:val="clear" w:color="auto" w:fill="FFFFFF"/>
        <w:ind w:firstLine="708"/>
        <w:jc w:val="both"/>
        <w:rPr>
          <w:kern w:val="1"/>
        </w:rPr>
      </w:pPr>
      <w:r w:rsidRPr="00CE1375">
        <w:rPr>
          <w:kern w:val="1"/>
        </w:rPr>
        <w:t>Телефонную связь обеспечивает Усть-Ордынский ЦТ УКТОЭ «Жигаловский район» ОАО «Сибирьтелеком», а почтовую связь – ОСП Усть-Ордынский почтам</w:t>
      </w:r>
      <w:r w:rsidR="0009061C">
        <w:rPr>
          <w:kern w:val="1"/>
        </w:rPr>
        <w:t>т</w:t>
      </w:r>
      <w:r w:rsidRPr="00CE1375">
        <w:rPr>
          <w:kern w:val="1"/>
        </w:rPr>
        <w:t xml:space="preserve"> УФПС Иркутской области филиал ФГУП «Почта России».</w:t>
      </w:r>
    </w:p>
    <w:p w:rsidR="00B91F88" w:rsidRPr="00CE1375" w:rsidRDefault="00B91F88" w:rsidP="00B91F88">
      <w:pPr>
        <w:shd w:val="clear" w:color="auto" w:fill="FFFFFF"/>
        <w:ind w:firstLine="708"/>
        <w:jc w:val="both"/>
        <w:rPr>
          <w:kern w:val="1"/>
        </w:rPr>
      </w:pPr>
      <w:r w:rsidRPr="00CE1375">
        <w:rPr>
          <w:kern w:val="1"/>
        </w:rPr>
        <w:t>В последние годы увеличилось число междугородних телефонных каналов, благодаря вводу в эксплуатацию станции спутниковой связи. Это позволило открыть направления входящей и исходящей автоматической междугородной телефонной связи.</w:t>
      </w:r>
    </w:p>
    <w:p w:rsidR="00B91F88" w:rsidRPr="00CE1375" w:rsidRDefault="00B91F88" w:rsidP="00B91F88">
      <w:pPr>
        <w:shd w:val="clear" w:color="auto" w:fill="FFFFFF"/>
        <w:ind w:firstLine="708"/>
        <w:jc w:val="both"/>
        <w:rPr>
          <w:kern w:val="1"/>
        </w:rPr>
      </w:pPr>
      <w:r w:rsidRPr="00CE1375">
        <w:rPr>
          <w:kern w:val="1"/>
        </w:rPr>
        <w:t xml:space="preserve">Пользователям компьютеров предоставляются услуги Интернета. Для этой цели дополнительно введен междугородний телефонный канал. </w:t>
      </w:r>
    </w:p>
    <w:p w:rsidR="00B91F88" w:rsidRPr="00CE1375" w:rsidRDefault="00B91F88" w:rsidP="00B91F88">
      <w:pPr>
        <w:shd w:val="clear" w:color="auto" w:fill="FFFFFF"/>
        <w:ind w:firstLine="708"/>
        <w:jc w:val="both"/>
        <w:rPr>
          <w:kern w:val="1"/>
        </w:rPr>
      </w:pPr>
      <w:r w:rsidRPr="00CE1375">
        <w:rPr>
          <w:kern w:val="1"/>
        </w:rPr>
        <w:t>В сельской местности установлены междугородние таксофоны.</w:t>
      </w:r>
    </w:p>
    <w:p w:rsidR="00B91F88" w:rsidRPr="00CE1375" w:rsidRDefault="00B91F88" w:rsidP="00B91F88">
      <w:pPr>
        <w:shd w:val="clear" w:color="auto" w:fill="FFFFFF"/>
        <w:ind w:firstLine="708"/>
        <w:jc w:val="both"/>
        <w:rPr>
          <w:kern w:val="1"/>
        </w:rPr>
      </w:pPr>
      <w:r w:rsidRPr="00CE1375">
        <w:rPr>
          <w:kern w:val="1"/>
        </w:rPr>
        <w:t>Общедоступной для жителей района является сотовая связь. На террито</w:t>
      </w:r>
      <w:r>
        <w:rPr>
          <w:kern w:val="1"/>
        </w:rPr>
        <w:t>рии района функционирует сотовые</w:t>
      </w:r>
      <w:r w:rsidRPr="00CE1375">
        <w:rPr>
          <w:kern w:val="1"/>
        </w:rPr>
        <w:t xml:space="preserve"> оператор</w:t>
      </w:r>
      <w:r>
        <w:rPr>
          <w:kern w:val="1"/>
        </w:rPr>
        <w:t>ы:</w:t>
      </w:r>
      <w:r w:rsidRPr="00CE1375">
        <w:rPr>
          <w:kern w:val="1"/>
        </w:rPr>
        <w:t xml:space="preserve"> </w:t>
      </w:r>
      <w:r>
        <w:rPr>
          <w:kern w:val="1"/>
        </w:rPr>
        <w:t>Теле-2</w:t>
      </w:r>
      <w:r w:rsidRPr="00CE1375">
        <w:rPr>
          <w:kern w:val="1"/>
        </w:rPr>
        <w:t xml:space="preserve">, </w:t>
      </w:r>
      <w:r>
        <w:rPr>
          <w:kern w:val="1"/>
        </w:rPr>
        <w:t xml:space="preserve"> МТС,  Мегафон, Билайн,  </w:t>
      </w:r>
      <w:r w:rsidRPr="00CE1375">
        <w:rPr>
          <w:kern w:val="1"/>
        </w:rPr>
        <w:t>связывающи</w:t>
      </w:r>
      <w:r>
        <w:rPr>
          <w:kern w:val="1"/>
        </w:rPr>
        <w:t>е</w:t>
      </w:r>
      <w:r w:rsidRPr="00CE1375">
        <w:rPr>
          <w:kern w:val="1"/>
        </w:rPr>
        <w:t xml:space="preserve"> Жигаловский район с областным центром и другими городами страны.</w:t>
      </w:r>
    </w:p>
    <w:p w:rsidR="00B91F88" w:rsidRDefault="00B91F88" w:rsidP="00B91F88">
      <w:pPr>
        <w:shd w:val="clear" w:color="auto" w:fill="FFFFFF"/>
        <w:ind w:firstLine="708"/>
        <w:jc w:val="both"/>
        <w:rPr>
          <w:b/>
          <w:kern w:val="1"/>
        </w:rPr>
      </w:pPr>
    </w:p>
    <w:p w:rsidR="00B91F88" w:rsidRDefault="00B91F88" w:rsidP="00B91F88">
      <w:pPr>
        <w:shd w:val="clear" w:color="auto" w:fill="FFFFFF"/>
        <w:ind w:firstLine="708"/>
        <w:jc w:val="both"/>
        <w:rPr>
          <w:b/>
          <w:kern w:val="1"/>
        </w:rPr>
      </w:pPr>
      <w:r w:rsidRPr="00350A85">
        <w:rPr>
          <w:b/>
          <w:kern w:val="1"/>
        </w:rPr>
        <w:t>Малое предпринимательство</w:t>
      </w:r>
    </w:p>
    <w:p w:rsidR="00B91F88" w:rsidRPr="0057162C" w:rsidRDefault="00B91F88" w:rsidP="00B91F88">
      <w:pPr>
        <w:ind w:firstLine="567"/>
        <w:jc w:val="both"/>
      </w:pPr>
      <w:r w:rsidRPr="0057162C">
        <w:t xml:space="preserve">Развитие малого и среднего предпринимательства является одним из наиболее значимых направлений деятельности органов власти всех уровней в рамках решения вопросов социально-экономического развития территорий и смягчения социальных проблем. </w:t>
      </w:r>
    </w:p>
    <w:p w:rsidR="00B91F88" w:rsidRPr="0057162C" w:rsidRDefault="00B91F88" w:rsidP="00B91F88">
      <w:pPr>
        <w:ind w:firstLine="567"/>
        <w:jc w:val="both"/>
        <w:rPr>
          <w:sz w:val="28"/>
          <w:szCs w:val="28"/>
        </w:rPr>
      </w:pPr>
      <w:r>
        <w:rPr>
          <w:color w:val="000000"/>
        </w:rPr>
        <w:t>Н</w:t>
      </w:r>
      <w:r w:rsidRPr="0057162C">
        <w:rPr>
          <w:color w:val="000000"/>
        </w:rPr>
        <w:t xml:space="preserve">а территории МО «Жигаловский район» </w:t>
      </w:r>
      <w:r>
        <w:rPr>
          <w:color w:val="000000"/>
        </w:rPr>
        <w:t xml:space="preserve">осуществляет деятельность </w:t>
      </w:r>
      <w:r w:rsidRPr="0057162C">
        <w:rPr>
          <w:color w:val="000000"/>
        </w:rPr>
        <w:t xml:space="preserve"> 166 индивидуальных предпринимателей и 42 малых и средних предприятия. Среднесписочная численность работников </w:t>
      </w:r>
      <w:proofErr w:type="gramStart"/>
      <w:r w:rsidRPr="0057162C">
        <w:rPr>
          <w:color w:val="000000"/>
        </w:rPr>
        <w:t>СМ</w:t>
      </w:r>
      <w:proofErr w:type="gramEnd"/>
      <w:r w:rsidRPr="0057162C">
        <w:rPr>
          <w:color w:val="000000"/>
        </w:rPr>
        <w:t xml:space="preserve"> и СП состав</w:t>
      </w:r>
      <w:r>
        <w:rPr>
          <w:color w:val="000000"/>
        </w:rPr>
        <w:t xml:space="preserve">ляет </w:t>
      </w:r>
      <w:r w:rsidRPr="0057162C">
        <w:rPr>
          <w:color w:val="000000"/>
        </w:rPr>
        <w:t xml:space="preserve">  634 человека.</w:t>
      </w:r>
      <w:r w:rsidRPr="0057162C">
        <w:rPr>
          <w:sz w:val="28"/>
          <w:szCs w:val="28"/>
        </w:rPr>
        <w:t xml:space="preserve"> </w:t>
      </w:r>
    </w:p>
    <w:p w:rsidR="00B91F88" w:rsidRPr="0057162C" w:rsidRDefault="00B91F88" w:rsidP="00B91F88">
      <w:pPr>
        <w:ind w:firstLine="720"/>
        <w:jc w:val="both"/>
        <w:rPr>
          <w:rFonts w:cs="Arial"/>
        </w:rPr>
      </w:pPr>
      <w:proofErr w:type="gramStart"/>
      <w:r w:rsidRPr="0057162C">
        <w:rPr>
          <w:color w:val="000000"/>
        </w:rPr>
        <w:t>СМ</w:t>
      </w:r>
      <w:proofErr w:type="gramEnd"/>
      <w:r w:rsidRPr="0057162C">
        <w:rPr>
          <w:color w:val="000000"/>
        </w:rPr>
        <w:t xml:space="preserve"> и СП охватывают почти все сферы экономики МО «Жигаловский район». </w:t>
      </w:r>
      <w:r w:rsidRPr="0057162C">
        <w:rPr>
          <w:rFonts w:cs="Arial"/>
        </w:rPr>
        <w:t xml:space="preserve">Структура малых предприятий по видам экономической деятельности в течение ряда лет остается практически неизменной. Сфера торговли и общественного питания в связи с достаточно высокой оборачиваемостью капитала является наиболее востребованной в малом бизнесе. </w:t>
      </w:r>
      <w:r>
        <w:rPr>
          <w:rFonts w:cs="Arial"/>
        </w:rPr>
        <w:t>Н</w:t>
      </w:r>
      <w:r w:rsidRPr="0057162C">
        <w:rPr>
          <w:color w:val="000000"/>
        </w:rPr>
        <w:t xml:space="preserve">аибольший удельный вес в общем количестве предприятий занимали </w:t>
      </w:r>
      <w:proofErr w:type="gramStart"/>
      <w:r w:rsidRPr="0057162C">
        <w:rPr>
          <w:color w:val="000000"/>
        </w:rPr>
        <w:t>СМ</w:t>
      </w:r>
      <w:proofErr w:type="gramEnd"/>
      <w:r w:rsidRPr="0057162C">
        <w:rPr>
          <w:color w:val="000000"/>
        </w:rPr>
        <w:t xml:space="preserve"> и СП в отрасли торговли (65 %).</w:t>
      </w:r>
      <w:r w:rsidRPr="0057162C">
        <w:rPr>
          <w:rFonts w:cs="Arial"/>
        </w:rPr>
        <w:t xml:space="preserve"> Вторыми место по удельному весу в структуре по видам экономической деятельности следуют сельскохозяйственные предприятия (13-15%) и предприятия сферы услуг (11%).</w:t>
      </w:r>
    </w:p>
    <w:p w:rsidR="00B91F88" w:rsidRPr="0057162C" w:rsidRDefault="00B91F88" w:rsidP="00B91F88">
      <w:pPr>
        <w:ind w:firstLine="720"/>
        <w:jc w:val="both"/>
      </w:pPr>
      <w:proofErr w:type="gramStart"/>
      <w:r w:rsidRPr="0057162C">
        <w:t xml:space="preserve">Доля оборота СМ и СП в общем объеме оборота  составляет  </w:t>
      </w:r>
      <w:r>
        <w:t>10</w:t>
      </w:r>
      <w:r w:rsidRPr="0057162C">
        <w:t xml:space="preserve"> % . Доля инвестиций СМ</w:t>
      </w:r>
      <w:r w:rsidR="008E0DE6">
        <w:t xml:space="preserve"> </w:t>
      </w:r>
      <w:r w:rsidRPr="0057162C">
        <w:t xml:space="preserve">и СП в общем объеме инвестиций составляет 21  % .  Доля поступлений  от  предприятий малого и среднего предпринимательства  в налоговых доходах  бюджета  МО (по спец. режимам налогообложения) составляет 2,6 %.  Доля экономически </w:t>
      </w:r>
      <w:r w:rsidRPr="0057162C">
        <w:lastRenderedPageBreak/>
        <w:t>активного населения, занятого в секторе малого бизнеса составляет 17 %.   Доля продукции, произведенной малыми предприятиями в общем объеме</w:t>
      </w:r>
      <w:proofErr w:type="gramEnd"/>
      <w:r w:rsidRPr="0057162C">
        <w:t xml:space="preserve">, составляет </w:t>
      </w:r>
      <w:r>
        <w:t>10</w:t>
      </w:r>
      <w:r w:rsidRPr="0057162C">
        <w:t xml:space="preserve"> % . </w:t>
      </w:r>
    </w:p>
    <w:p w:rsidR="00B91F88" w:rsidRPr="0057162C" w:rsidRDefault="00B91F88" w:rsidP="00B91F88">
      <w:pPr>
        <w:ind w:firstLine="567"/>
        <w:jc w:val="both"/>
        <w:rPr>
          <w:color w:val="000000"/>
        </w:rPr>
      </w:pPr>
      <w:r w:rsidRPr="0057162C">
        <w:rPr>
          <w:color w:val="000000"/>
        </w:rPr>
        <w:t xml:space="preserve">Несмотря на позитивную динамику развития </w:t>
      </w:r>
      <w:proofErr w:type="gramStart"/>
      <w:r w:rsidRPr="0057162C">
        <w:rPr>
          <w:color w:val="000000"/>
        </w:rPr>
        <w:t>СМ</w:t>
      </w:r>
      <w:proofErr w:type="gramEnd"/>
      <w:r w:rsidRPr="0057162C">
        <w:rPr>
          <w:color w:val="000000"/>
        </w:rPr>
        <w:t xml:space="preserve"> и СП и решения ряда задач, поставленных и реализованных в рамках предыдущей программы, полученный эффект не позволяет характеризовать его как максимально достижимый или конечный. Практика показывает, что потенциал </w:t>
      </w:r>
      <w:proofErr w:type="gramStart"/>
      <w:r w:rsidRPr="0057162C">
        <w:rPr>
          <w:color w:val="000000"/>
        </w:rPr>
        <w:t>СМ</w:t>
      </w:r>
      <w:proofErr w:type="gramEnd"/>
      <w:r w:rsidRPr="0057162C">
        <w:rPr>
          <w:color w:val="000000"/>
        </w:rPr>
        <w:t xml:space="preserve"> и СП в решении социально-экономических проблем района  задействован не полностью, а деятельность СМ и СП во многом зависит от действий органов местного самоуправления.</w:t>
      </w:r>
    </w:p>
    <w:p w:rsidR="00B91F88" w:rsidRPr="0057162C" w:rsidRDefault="00B91F88" w:rsidP="00B91F88">
      <w:pPr>
        <w:ind w:firstLine="567"/>
        <w:jc w:val="both"/>
        <w:rPr>
          <w:color w:val="000000"/>
        </w:rPr>
      </w:pPr>
      <w:proofErr w:type="gramStart"/>
      <w:r w:rsidRPr="0057162C">
        <w:rPr>
          <w:color w:val="000000"/>
        </w:rPr>
        <w:t>СМ</w:t>
      </w:r>
      <w:proofErr w:type="gramEnd"/>
      <w:r w:rsidRPr="0057162C">
        <w:rPr>
          <w:color w:val="000000"/>
        </w:rPr>
        <w:t xml:space="preserve"> и СП играют существенную роль в экономике района, являясь важным фактором развития конкуренции, однако существуют причины, тормозящие развитие СМ и СП:</w:t>
      </w:r>
    </w:p>
    <w:p w:rsidR="00B91F88" w:rsidRPr="0057162C" w:rsidRDefault="00B91F88" w:rsidP="00B91F88">
      <w:pPr>
        <w:ind w:firstLine="567"/>
        <w:jc w:val="both"/>
        <w:rPr>
          <w:color w:val="000000"/>
        </w:rPr>
      </w:pPr>
      <w:r w:rsidRPr="0057162C">
        <w:rPr>
          <w:color w:val="000000"/>
        </w:rPr>
        <w:t>1. недостаток финансовых ресурсов и ограниченный доступ к ним;</w:t>
      </w:r>
    </w:p>
    <w:p w:rsidR="00B91F88" w:rsidRPr="0057162C" w:rsidRDefault="00B91F88" w:rsidP="00B91F88">
      <w:pPr>
        <w:ind w:firstLine="567"/>
        <w:jc w:val="both"/>
        <w:rPr>
          <w:color w:val="000000"/>
        </w:rPr>
      </w:pPr>
      <w:r w:rsidRPr="0057162C">
        <w:rPr>
          <w:color w:val="000000"/>
        </w:rPr>
        <w:t xml:space="preserve">2. низкая квалификация кадров </w:t>
      </w:r>
      <w:proofErr w:type="gramStart"/>
      <w:r w:rsidRPr="0057162C">
        <w:rPr>
          <w:color w:val="000000"/>
        </w:rPr>
        <w:t>СМ</w:t>
      </w:r>
      <w:proofErr w:type="gramEnd"/>
      <w:r w:rsidRPr="0057162C">
        <w:rPr>
          <w:color w:val="000000"/>
        </w:rPr>
        <w:t xml:space="preserve"> и СП;</w:t>
      </w:r>
    </w:p>
    <w:p w:rsidR="00B91F88" w:rsidRPr="0057162C" w:rsidRDefault="00B91F88" w:rsidP="00B91F88">
      <w:pPr>
        <w:ind w:firstLine="567"/>
        <w:jc w:val="both"/>
        <w:rPr>
          <w:color w:val="000000"/>
        </w:rPr>
      </w:pPr>
      <w:r w:rsidRPr="0057162C">
        <w:rPr>
          <w:color w:val="000000"/>
        </w:rPr>
        <w:t>3. устаревшие технологии производства и оборудование;</w:t>
      </w:r>
    </w:p>
    <w:p w:rsidR="00B91F88" w:rsidRPr="0057162C" w:rsidRDefault="00B91F88" w:rsidP="00B91F88">
      <w:pPr>
        <w:jc w:val="both"/>
        <w:rPr>
          <w:rFonts w:cs="Arial"/>
        </w:rPr>
      </w:pPr>
      <w:r w:rsidRPr="0057162C">
        <w:rPr>
          <w:color w:val="000000"/>
        </w:rPr>
        <w:t xml:space="preserve">         4. отток молодежи из района.</w:t>
      </w:r>
      <w:r w:rsidRPr="0057162C">
        <w:rPr>
          <w:rFonts w:cs="Arial"/>
        </w:rPr>
        <w:t xml:space="preserve"> </w:t>
      </w:r>
    </w:p>
    <w:p w:rsidR="00B91F88" w:rsidRPr="0057162C" w:rsidRDefault="00B91F88" w:rsidP="00B91F88">
      <w:pPr>
        <w:jc w:val="both"/>
        <w:rPr>
          <w:rFonts w:cs="Arial"/>
        </w:rPr>
      </w:pPr>
      <w:r w:rsidRPr="0057162C">
        <w:rPr>
          <w:rFonts w:cs="Arial"/>
        </w:rPr>
        <w:t xml:space="preserve">         5. низкий уровень юридических, экономических знаний предпринимателей, необходимых для более эффективного развития бизнеса;</w:t>
      </w:r>
    </w:p>
    <w:p w:rsidR="00B91F88" w:rsidRPr="0057162C" w:rsidRDefault="00B91F88" w:rsidP="00B91F88">
      <w:pPr>
        <w:shd w:val="clear" w:color="auto" w:fill="FFFFFF"/>
        <w:ind w:firstLine="708"/>
        <w:jc w:val="both"/>
        <w:rPr>
          <w:kern w:val="1"/>
        </w:rPr>
      </w:pPr>
      <w:r w:rsidRPr="0057162C">
        <w:rPr>
          <w:kern w:val="1"/>
        </w:rPr>
        <w:t>С целью создания условий для развития малого и среднего предпринимательства в районе на протяжении ряда лет  реализуется муниципальная программа «Развитие субъектов малого</w:t>
      </w:r>
      <w:r>
        <w:rPr>
          <w:kern w:val="1"/>
        </w:rPr>
        <w:t xml:space="preserve"> и среднего предпринимательства </w:t>
      </w:r>
      <w:r w:rsidRPr="0057162C">
        <w:rPr>
          <w:kern w:val="1"/>
        </w:rPr>
        <w:t xml:space="preserve">в муниципальном образовании «Жигаловский район» Программой сформирован комплекс мероприятий поддержки </w:t>
      </w:r>
      <w:proofErr w:type="gramStart"/>
      <w:r w:rsidRPr="0057162C">
        <w:rPr>
          <w:kern w:val="1"/>
        </w:rPr>
        <w:t>СМ</w:t>
      </w:r>
      <w:proofErr w:type="gramEnd"/>
      <w:r w:rsidRPr="0057162C">
        <w:rPr>
          <w:kern w:val="1"/>
        </w:rPr>
        <w:t xml:space="preserve"> и СП, а также механизмы, посредством которых предполагается  достигнуть желаемые результаты.. </w:t>
      </w:r>
    </w:p>
    <w:p w:rsidR="00B91F88" w:rsidRDefault="00B91F88" w:rsidP="00B91F88">
      <w:pPr>
        <w:shd w:val="clear" w:color="auto" w:fill="FFFFFF"/>
        <w:ind w:firstLine="708"/>
        <w:jc w:val="both"/>
        <w:rPr>
          <w:b/>
          <w:kern w:val="1"/>
        </w:rPr>
      </w:pPr>
    </w:p>
    <w:p w:rsidR="00B91F88" w:rsidRPr="004E6360" w:rsidRDefault="00B91F88" w:rsidP="00B91F88">
      <w:pPr>
        <w:shd w:val="clear" w:color="auto" w:fill="FFFFFF"/>
        <w:ind w:firstLine="708"/>
        <w:jc w:val="both"/>
        <w:rPr>
          <w:b/>
          <w:kern w:val="1"/>
        </w:rPr>
      </w:pPr>
      <w:r w:rsidRPr="004E6360">
        <w:rPr>
          <w:b/>
          <w:kern w:val="1"/>
        </w:rPr>
        <w:t xml:space="preserve">Инвестиции </w:t>
      </w:r>
    </w:p>
    <w:p w:rsidR="00B91F88" w:rsidRPr="000948C2" w:rsidRDefault="00B91F88" w:rsidP="00B91F88">
      <w:pPr>
        <w:ind w:firstLine="567"/>
        <w:jc w:val="both"/>
      </w:pPr>
      <w:r w:rsidRPr="004E6360">
        <w:t>Инвестиции играют важнейшую роль в поддержании и наращивании экономического потенциала.</w:t>
      </w:r>
    </w:p>
    <w:p w:rsidR="00B91F88" w:rsidRPr="005629C7" w:rsidRDefault="00B91F88" w:rsidP="00B91F88">
      <w:pPr>
        <w:ind w:firstLine="708"/>
        <w:jc w:val="both"/>
        <w:rPr>
          <w:rFonts w:eastAsia="Calibri"/>
          <w:lang w:eastAsia="en-US"/>
        </w:rPr>
      </w:pP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850"/>
        <w:gridCol w:w="851"/>
        <w:gridCol w:w="850"/>
        <w:gridCol w:w="851"/>
        <w:gridCol w:w="846"/>
      </w:tblGrid>
      <w:tr w:rsidR="00B91F88" w:rsidRPr="000948C2" w:rsidTr="00D97BA6">
        <w:trPr>
          <w:trHeight w:val="297"/>
        </w:trPr>
        <w:tc>
          <w:tcPr>
            <w:tcW w:w="5387" w:type="dxa"/>
            <w:shd w:val="clear" w:color="auto" w:fill="31849B"/>
          </w:tcPr>
          <w:p w:rsidR="00B91F88" w:rsidRPr="000948C2" w:rsidRDefault="00B91F88" w:rsidP="00D97BA6">
            <w:pPr>
              <w:jc w:val="center"/>
              <w:rPr>
                <w:rFonts w:eastAsia="Calibri"/>
                <w:b/>
                <w:color w:val="FFFFFF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b/>
                <w:color w:val="FFFFFF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850" w:type="dxa"/>
            <w:shd w:val="clear" w:color="auto" w:fill="31849B"/>
          </w:tcPr>
          <w:p w:rsidR="00B91F88" w:rsidRPr="000948C2" w:rsidRDefault="00B91F88" w:rsidP="00D97BA6">
            <w:pPr>
              <w:rPr>
                <w:rFonts w:eastAsia="Calibri"/>
                <w:b/>
                <w:color w:val="FFFFFF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b/>
                <w:color w:val="FFFFFF"/>
                <w:sz w:val="20"/>
                <w:szCs w:val="20"/>
                <w:lang w:eastAsia="en-US"/>
              </w:rPr>
              <w:t>2013г.</w:t>
            </w:r>
          </w:p>
        </w:tc>
        <w:tc>
          <w:tcPr>
            <w:tcW w:w="851" w:type="dxa"/>
            <w:shd w:val="clear" w:color="auto" w:fill="31849B"/>
          </w:tcPr>
          <w:p w:rsidR="00B91F88" w:rsidRPr="000948C2" w:rsidRDefault="00B91F88" w:rsidP="00D97BA6">
            <w:pPr>
              <w:rPr>
                <w:rFonts w:eastAsia="Calibri"/>
                <w:b/>
                <w:color w:val="FFFFFF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b/>
                <w:color w:val="FFFFFF"/>
                <w:sz w:val="20"/>
                <w:szCs w:val="20"/>
                <w:lang w:eastAsia="en-US"/>
              </w:rPr>
              <w:t>2014г.</w:t>
            </w:r>
          </w:p>
        </w:tc>
        <w:tc>
          <w:tcPr>
            <w:tcW w:w="850" w:type="dxa"/>
            <w:shd w:val="clear" w:color="auto" w:fill="31849B"/>
          </w:tcPr>
          <w:p w:rsidR="00B91F88" w:rsidRPr="000948C2" w:rsidRDefault="00B91F88" w:rsidP="00D97BA6">
            <w:pPr>
              <w:rPr>
                <w:rFonts w:eastAsia="Calibri"/>
                <w:b/>
                <w:color w:val="FFFFFF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b/>
                <w:color w:val="FFFFFF"/>
                <w:sz w:val="20"/>
                <w:szCs w:val="20"/>
                <w:lang w:eastAsia="en-US"/>
              </w:rPr>
              <w:t>2015г.</w:t>
            </w:r>
          </w:p>
        </w:tc>
        <w:tc>
          <w:tcPr>
            <w:tcW w:w="851" w:type="dxa"/>
            <w:shd w:val="clear" w:color="auto" w:fill="31849B"/>
          </w:tcPr>
          <w:p w:rsidR="00B91F88" w:rsidRPr="000948C2" w:rsidRDefault="00B91F88" w:rsidP="00D97BA6">
            <w:pPr>
              <w:rPr>
                <w:rFonts w:eastAsia="Calibri"/>
                <w:b/>
                <w:color w:val="FFFFFF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b/>
                <w:color w:val="FFFFFF"/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846" w:type="dxa"/>
            <w:shd w:val="clear" w:color="auto" w:fill="31849B"/>
          </w:tcPr>
          <w:p w:rsidR="00B91F88" w:rsidRPr="000948C2" w:rsidRDefault="00B91F88" w:rsidP="00D97BA6">
            <w:pPr>
              <w:rPr>
                <w:rFonts w:eastAsia="Calibri"/>
                <w:b/>
                <w:color w:val="FFFFFF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b/>
                <w:color w:val="FFFFFF"/>
                <w:sz w:val="20"/>
                <w:szCs w:val="20"/>
                <w:lang w:eastAsia="en-US"/>
              </w:rPr>
              <w:t>2017г.</w:t>
            </w:r>
          </w:p>
        </w:tc>
      </w:tr>
      <w:tr w:rsidR="00B91F88" w:rsidRPr="000948C2" w:rsidTr="00D97BA6">
        <w:tc>
          <w:tcPr>
            <w:tcW w:w="5387" w:type="dxa"/>
            <w:shd w:val="clear" w:color="auto" w:fill="DAEEF3"/>
          </w:tcPr>
          <w:p w:rsidR="00B91F88" w:rsidRPr="000948C2" w:rsidRDefault="00B91F88" w:rsidP="00D97B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 xml:space="preserve">. Объем инвестиций в основной капитал </w:t>
            </w:r>
          </w:p>
          <w:p w:rsidR="00B91F88" w:rsidRPr="000948C2" w:rsidRDefault="00B91F88" w:rsidP="00D97B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 xml:space="preserve">(за исключением бюджетных средств) </w:t>
            </w:r>
          </w:p>
          <w:p w:rsidR="00B91F88" w:rsidRPr="000948C2" w:rsidRDefault="00B91F88" w:rsidP="000906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в расчете на 1 жителя,</w:t>
            </w:r>
            <w:r w:rsidR="0009061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8C2">
              <w:rPr>
                <w:rFonts w:eastAsia="Calibri"/>
                <w:sz w:val="20"/>
                <w:szCs w:val="20"/>
                <w:lang w:eastAsia="en-US"/>
              </w:rPr>
              <w:t>тыс</w:t>
            </w:r>
            <w:r w:rsidR="008E0DE6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948C2">
              <w:rPr>
                <w:rFonts w:eastAsia="Calibri"/>
                <w:sz w:val="20"/>
                <w:szCs w:val="20"/>
                <w:lang w:eastAsia="en-US"/>
              </w:rPr>
              <w:t xml:space="preserve"> руб</w:t>
            </w:r>
            <w:r w:rsidR="008E0DE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shd w:val="clear" w:color="auto" w:fill="DAEEF3"/>
          </w:tcPr>
          <w:p w:rsidR="00B91F88" w:rsidRPr="000948C2" w:rsidRDefault="00B91F88" w:rsidP="00D97B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851" w:type="dxa"/>
            <w:shd w:val="clear" w:color="auto" w:fill="DAEEF3"/>
          </w:tcPr>
          <w:p w:rsidR="00B91F88" w:rsidRPr="000948C2" w:rsidRDefault="00B91F88" w:rsidP="00D97B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15,6</w:t>
            </w:r>
          </w:p>
        </w:tc>
        <w:tc>
          <w:tcPr>
            <w:tcW w:w="850" w:type="dxa"/>
            <w:shd w:val="clear" w:color="auto" w:fill="DAEEF3"/>
          </w:tcPr>
          <w:p w:rsidR="00B91F88" w:rsidRPr="000948C2" w:rsidRDefault="00B91F88" w:rsidP="00D97BA6">
            <w:pPr>
              <w:rPr>
                <w:sz w:val="20"/>
                <w:szCs w:val="20"/>
              </w:rPr>
            </w:pPr>
            <w:r w:rsidRPr="000948C2">
              <w:rPr>
                <w:sz w:val="20"/>
                <w:szCs w:val="20"/>
              </w:rPr>
              <w:t>6,5</w:t>
            </w:r>
          </w:p>
        </w:tc>
        <w:tc>
          <w:tcPr>
            <w:tcW w:w="851" w:type="dxa"/>
            <w:shd w:val="clear" w:color="auto" w:fill="DAEEF3"/>
          </w:tcPr>
          <w:p w:rsidR="00B91F88" w:rsidRPr="000948C2" w:rsidRDefault="00B91F88" w:rsidP="00D97BA6">
            <w:pPr>
              <w:rPr>
                <w:sz w:val="20"/>
                <w:szCs w:val="20"/>
              </w:rPr>
            </w:pPr>
            <w:r w:rsidRPr="000948C2">
              <w:rPr>
                <w:sz w:val="20"/>
                <w:szCs w:val="20"/>
              </w:rPr>
              <w:t>515,6</w:t>
            </w:r>
          </w:p>
        </w:tc>
        <w:tc>
          <w:tcPr>
            <w:tcW w:w="846" w:type="dxa"/>
            <w:shd w:val="clear" w:color="auto" w:fill="DAEEF3"/>
          </w:tcPr>
          <w:p w:rsidR="00B91F88" w:rsidRPr="000948C2" w:rsidRDefault="00B91F88" w:rsidP="00D97BA6">
            <w:pPr>
              <w:rPr>
                <w:sz w:val="20"/>
                <w:szCs w:val="20"/>
              </w:rPr>
            </w:pPr>
            <w:r w:rsidRPr="000948C2">
              <w:rPr>
                <w:sz w:val="20"/>
                <w:szCs w:val="20"/>
              </w:rPr>
              <w:t>295,1</w:t>
            </w:r>
          </w:p>
        </w:tc>
      </w:tr>
      <w:tr w:rsidR="00B91F88" w:rsidRPr="000948C2" w:rsidTr="00D97BA6">
        <w:tc>
          <w:tcPr>
            <w:tcW w:w="5387" w:type="dxa"/>
          </w:tcPr>
          <w:p w:rsidR="00B91F88" w:rsidRPr="000948C2" w:rsidRDefault="00B91F88" w:rsidP="00D97B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 xml:space="preserve">  Объем инвестиций за счет бюджетных средств</w:t>
            </w:r>
            <w:proofErr w:type="gramStart"/>
            <w:r w:rsidRPr="000948C2"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948C2">
              <w:rPr>
                <w:rFonts w:eastAsia="Calibri"/>
                <w:sz w:val="20"/>
                <w:szCs w:val="20"/>
                <w:lang w:eastAsia="en-US"/>
              </w:rPr>
              <w:t xml:space="preserve">  млн. руб.</w:t>
            </w:r>
          </w:p>
        </w:tc>
        <w:tc>
          <w:tcPr>
            <w:tcW w:w="850" w:type="dxa"/>
            <w:vAlign w:val="center"/>
          </w:tcPr>
          <w:p w:rsidR="00B91F88" w:rsidRPr="000948C2" w:rsidRDefault="00B91F88" w:rsidP="00D97B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46,0</w:t>
            </w:r>
          </w:p>
        </w:tc>
        <w:tc>
          <w:tcPr>
            <w:tcW w:w="851" w:type="dxa"/>
            <w:vAlign w:val="center"/>
          </w:tcPr>
          <w:p w:rsidR="00B91F88" w:rsidRPr="000948C2" w:rsidRDefault="00B91F88" w:rsidP="00D97B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13,9</w:t>
            </w:r>
          </w:p>
        </w:tc>
        <w:tc>
          <w:tcPr>
            <w:tcW w:w="850" w:type="dxa"/>
            <w:vAlign w:val="center"/>
          </w:tcPr>
          <w:p w:rsidR="00B91F88" w:rsidRPr="000948C2" w:rsidRDefault="00B91F88" w:rsidP="00D97B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36,9</w:t>
            </w:r>
          </w:p>
        </w:tc>
        <w:tc>
          <w:tcPr>
            <w:tcW w:w="851" w:type="dxa"/>
            <w:vAlign w:val="center"/>
          </w:tcPr>
          <w:p w:rsidR="00B91F88" w:rsidRPr="000948C2" w:rsidRDefault="00B91F88" w:rsidP="00D97B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44,1</w:t>
            </w:r>
          </w:p>
        </w:tc>
        <w:tc>
          <w:tcPr>
            <w:tcW w:w="846" w:type="dxa"/>
            <w:vAlign w:val="center"/>
          </w:tcPr>
          <w:p w:rsidR="00B91F88" w:rsidRPr="000948C2" w:rsidRDefault="00B91F88" w:rsidP="00D97B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190,7</w:t>
            </w:r>
          </w:p>
        </w:tc>
      </w:tr>
    </w:tbl>
    <w:p w:rsidR="00B91F88" w:rsidRPr="004E6360" w:rsidRDefault="00B91F88" w:rsidP="00B91F88">
      <w:pPr>
        <w:ind w:left="-284" w:firstLine="142"/>
        <w:jc w:val="both"/>
        <w:rPr>
          <w:rFonts w:ascii="Cambria" w:hAnsi="Cambria"/>
          <w:b/>
          <w:color w:val="000000"/>
        </w:rPr>
      </w:pPr>
      <w:r w:rsidRPr="004E6360">
        <w:rPr>
          <w:rFonts w:ascii="Cambria" w:hAnsi="Cambria"/>
          <w:b/>
          <w:color w:val="000000"/>
          <w:sz w:val="28"/>
          <w:szCs w:val="28"/>
        </w:rPr>
        <w:t xml:space="preserve">              </w:t>
      </w:r>
      <w:r w:rsidRPr="004E6360">
        <w:rPr>
          <w:color w:val="000000"/>
        </w:rPr>
        <w:t>Табл. Инвестиционная деятельность</w:t>
      </w:r>
    </w:p>
    <w:p w:rsidR="00B91F88" w:rsidRDefault="00B91F88" w:rsidP="00B91F88">
      <w:pPr>
        <w:ind w:left="-284" w:firstLine="142"/>
        <w:jc w:val="both"/>
        <w:rPr>
          <w:rFonts w:ascii="Cambria" w:hAnsi="Cambria"/>
          <w:b/>
          <w:color w:val="000000"/>
          <w:sz w:val="28"/>
          <w:szCs w:val="28"/>
        </w:rPr>
      </w:pPr>
    </w:p>
    <w:p w:rsidR="00B91F88" w:rsidRDefault="00B91F88" w:rsidP="00B91F88">
      <w:pPr>
        <w:ind w:hanging="142"/>
        <w:jc w:val="both"/>
        <w:rPr>
          <w:color w:val="000000"/>
        </w:rPr>
      </w:pPr>
      <w:r w:rsidRPr="004E6360">
        <w:rPr>
          <w:rFonts w:ascii="Cambria" w:hAnsi="Cambria"/>
          <w:b/>
          <w:color w:val="000000"/>
          <w:sz w:val="28"/>
          <w:szCs w:val="28"/>
        </w:rPr>
        <w:t xml:space="preserve"> </w:t>
      </w:r>
      <w:r>
        <w:rPr>
          <w:rFonts w:ascii="Cambria" w:hAnsi="Cambria"/>
          <w:b/>
          <w:color w:val="000000"/>
          <w:sz w:val="28"/>
          <w:szCs w:val="28"/>
        </w:rPr>
        <w:t xml:space="preserve">         </w:t>
      </w:r>
      <w:r w:rsidRPr="0011407C">
        <w:rPr>
          <w:color w:val="000000"/>
        </w:rPr>
        <w:t>Наибольшая доля инвестиций в основной капитал приходится на крупн</w:t>
      </w:r>
      <w:r>
        <w:rPr>
          <w:color w:val="000000"/>
        </w:rPr>
        <w:t xml:space="preserve">ые и средние предприятия района, а также на предприятия, осуществляющие деятельность на Ковыктинском газоконденсатном месторождении </w:t>
      </w:r>
      <w:r w:rsidRPr="0011407C">
        <w:rPr>
          <w:color w:val="000000"/>
        </w:rPr>
        <w:t xml:space="preserve"> </w:t>
      </w:r>
    </w:p>
    <w:p w:rsidR="00B91F88" w:rsidRPr="0011407C" w:rsidRDefault="00B91F88" w:rsidP="00B91F88">
      <w:pPr>
        <w:ind w:hanging="142"/>
        <w:jc w:val="both"/>
        <w:rPr>
          <w:color w:val="000000"/>
        </w:rPr>
      </w:pPr>
      <w:r>
        <w:rPr>
          <w:color w:val="000000"/>
        </w:rPr>
        <w:t xml:space="preserve">        В 2017 году объем инвестиций з</w:t>
      </w:r>
      <w:r w:rsidRPr="0011407C">
        <w:rPr>
          <w:color w:val="000000"/>
        </w:rPr>
        <w:t xml:space="preserve">а счет средств бюджета района </w:t>
      </w:r>
      <w:r>
        <w:rPr>
          <w:color w:val="000000"/>
        </w:rPr>
        <w:t xml:space="preserve">увеличился в связи с реализацией мероприятий по  газификации </w:t>
      </w:r>
      <w:r w:rsidR="0009061C">
        <w:rPr>
          <w:color w:val="000000"/>
        </w:rPr>
        <w:t>р.</w:t>
      </w:r>
      <w:r w:rsidR="00FE3B22">
        <w:rPr>
          <w:color w:val="000000"/>
        </w:rPr>
        <w:t xml:space="preserve"> </w:t>
      </w:r>
      <w:r>
        <w:rPr>
          <w:color w:val="000000"/>
        </w:rPr>
        <w:t>п.</w:t>
      </w:r>
      <w:r w:rsidR="0009061C">
        <w:rPr>
          <w:color w:val="000000"/>
        </w:rPr>
        <w:t xml:space="preserve"> </w:t>
      </w:r>
      <w:r>
        <w:rPr>
          <w:color w:val="000000"/>
        </w:rPr>
        <w:t>Жигалово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 строительства Тутурской школы, приобретение детского сада в п.</w:t>
      </w:r>
      <w:r w:rsidR="00FE3B22">
        <w:rPr>
          <w:color w:val="000000"/>
        </w:rPr>
        <w:t xml:space="preserve"> </w:t>
      </w:r>
      <w:r>
        <w:rPr>
          <w:color w:val="000000"/>
        </w:rPr>
        <w:t>Жигалово</w:t>
      </w:r>
    </w:p>
    <w:p w:rsidR="00B91F88" w:rsidRPr="004E6360" w:rsidRDefault="00B91F88" w:rsidP="00B91F88">
      <w:pPr>
        <w:jc w:val="both"/>
      </w:pPr>
      <w:r>
        <w:t xml:space="preserve">     </w:t>
      </w:r>
      <w:proofErr w:type="gramStart"/>
      <w:r>
        <w:t>В</w:t>
      </w:r>
      <w:r w:rsidRPr="00454CAA">
        <w:t xml:space="preserve"> целях создания благоприятного инвестиционного климата, реализации инвестиционных проектов (программ), а также выработки предложений по созданию эффективных механизмов развития инвестиционной и предпринимательской деятельности, повышения конкурентоспособности экономики на территории муниципального образования  «Жигаловский район»  создан Инвестиционный совет при мэре МО «Жигаловский район»,</w:t>
      </w:r>
      <w:r w:rsidR="008E0DE6">
        <w:t xml:space="preserve"> </w:t>
      </w:r>
      <w:r w:rsidRPr="00454CAA">
        <w:t xml:space="preserve">который является постоянно действующим совещательным органом при мэре МО «Жигаловский район»    </w:t>
      </w:r>
      <w:r>
        <w:t xml:space="preserve">  </w:t>
      </w:r>
      <w:r w:rsidRPr="004E6360">
        <w:t>Для привлечения инвестиций сформирован и ежегодно  актуализируется Инвестиционный паспорт</w:t>
      </w:r>
      <w:proofErr w:type="gramEnd"/>
      <w:r w:rsidRPr="004E6360">
        <w:t xml:space="preserve"> </w:t>
      </w:r>
      <w:r>
        <w:lastRenderedPageBreak/>
        <w:t>муниципального образования «Жигало</w:t>
      </w:r>
      <w:r w:rsidR="008E0DE6">
        <w:t>в</w:t>
      </w:r>
      <w:r>
        <w:t>ский район»</w:t>
      </w:r>
      <w:r w:rsidRPr="004E6360">
        <w:t xml:space="preserve">, посредством которого потенциальные инвесторы могут обращаться по интересующим их вопросам. </w:t>
      </w:r>
    </w:p>
    <w:p w:rsidR="00B91F88" w:rsidRDefault="00B91F88" w:rsidP="00B91F88">
      <w:r>
        <w:t xml:space="preserve">        </w:t>
      </w:r>
    </w:p>
    <w:p w:rsidR="00B91F88" w:rsidRPr="00CE1375" w:rsidRDefault="00B91F88" w:rsidP="00B91F88">
      <w:pPr>
        <w:rPr>
          <w:b/>
        </w:rPr>
      </w:pPr>
      <w:r>
        <w:t xml:space="preserve">       </w:t>
      </w:r>
      <w:r w:rsidRPr="00CE1375">
        <w:rPr>
          <w:b/>
        </w:rPr>
        <w:t>Туризм.</w:t>
      </w:r>
    </w:p>
    <w:p w:rsidR="00B91F88" w:rsidRPr="00CE1375" w:rsidRDefault="00B91F88" w:rsidP="00B91F88">
      <w:pPr>
        <w:jc w:val="both"/>
      </w:pPr>
      <w:r>
        <w:t xml:space="preserve">     </w:t>
      </w:r>
      <w:r w:rsidRPr="00CE1375">
        <w:t xml:space="preserve">Одним из перспективных направлений развития района может стать туризм. В настоящее время в районе действует ООО «Ленатур», которое занимается организацией спортивно-охотничьих маршрутов и ОАО «Жигаловский зверопромхоз», </w:t>
      </w:r>
      <w:proofErr w:type="gramStart"/>
      <w:r w:rsidRPr="00CE1375">
        <w:t>специализирующийся</w:t>
      </w:r>
      <w:proofErr w:type="gramEnd"/>
      <w:r w:rsidRPr="00CE1375">
        <w:t xml:space="preserve"> на проведении охотничьих туров для граждан России и иностранных граждан. </w:t>
      </w:r>
      <w:proofErr w:type="gramStart"/>
      <w:r>
        <w:t>Общий объем услуг, выполненный  этими предприятиями в  2017 году составил</w:t>
      </w:r>
      <w:proofErr w:type="gramEnd"/>
      <w:r>
        <w:t xml:space="preserve"> 7,4 млн.</w:t>
      </w:r>
      <w:r w:rsidR="008E0DE6">
        <w:t xml:space="preserve"> </w:t>
      </w:r>
      <w:r>
        <w:t>рублей.</w:t>
      </w:r>
    </w:p>
    <w:p w:rsidR="00B91F88" w:rsidRDefault="00B91F88" w:rsidP="00B91F88">
      <w:pPr>
        <w:jc w:val="both"/>
      </w:pPr>
      <w:r>
        <w:t xml:space="preserve">   </w:t>
      </w:r>
      <w:r w:rsidRPr="00BD7849">
        <w:t xml:space="preserve"> Рекреационная привлекательность района средняя, обусловлена разнообразием рельефа, своеобразием растительного и животного мира, наличием гидроминеральных ресурсов. В настоящее время туристические потоки в районе носят, в основном, неорганизованный характер</w:t>
      </w:r>
      <w:r w:rsidRPr="00A16161">
        <w:t xml:space="preserve"> </w:t>
      </w:r>
      <w:r w:rsidRPr="00CE1375">
        <w:t>это то, что называется «дикий туризм».</w:t>
      </w:r>
      <w:r w:rsidRPr="00BD7849">
        <w:t xml:space="preserve"> </w:t>
      </w:r>
    </w:p>
    <w:p w:rsidR="00B91F88" w:rsidRPr="004E6360" w:rsidRDefault="00B91F88" w:rsidP="00B91F88">
      <w:pPr>
        <w:jc w:val="both"/>
      </w:pPr>
      <w:r>
        <w:t xml:space="preserve">    </w:t>
      </w:r>
      <w:r w:rsidRPr="00BD7849">
        <w:t>Перспективным для развития туризма может стать использование разнообразных природных ландшафтов и объектов историко-археологического наследия. Здесь могут развиваться преимущественно спортивно-охотничий, промысловый и рыболовный виды отдыха.</w:t>
      </w:r>
      <w:r>
        <w:t xml:space="preserve"> </w:t>
      </w:r>
      <w:r w:rsidRPr="00CE1375">
        <w:t xml:space="preserve">Площадь охотугодий составляет 2273 тыс. га. </w:t>
      </w:r>
    </w:p>
    <w:p w:rsidR="00B91F88" w:rsidRPr="00D42D0B" w:rsidRDefault="00B91F88" w:rsidP="00B91F88">
      <w:pPr>
        <w:ind w:firstLine="284"/>
        <w:jc w:val="both"/>
      </w:pPr>
      <w:r w:rsidRPr="00D42D0B">
        <w:t>Туристско-рекреационный комплекс района может стать «точкой роста» экономики района. Для этого необходимо развивать инфраструктуру (строительство гостиниц, качественных автомобильных дорог) и информационную поддержку туристско-рекреационного комплекса.</w:t>
      </w:r>
    </w:p>
    <w:p w:rsidR="00B91F88" w:rsidRPr="0082068A" w:rsidRDefault="00B91F88" w:rsidP="00B91F88">
      <w:pPr>
        <w:jc w:val="both"/>
      </w:pPr>
      <w:r>
        <w:rPr>
          <w:color w:val="000000"/>
        </w:rPr>
        <w:t xml:space="preserve">      В настоящее время н</w:t>
      </w:r>
      <w:r w:rsidRPr="0098541C">
        <w:rPr>
          <w:color w:val="000000"/>
        </w:rPr>
        <w:t xml:space="preserve">а территории района имеется </w:t>
      </w:r>
      <w:r>
        <w:rPr>
          <w:color w:val="000000"/>
        </w:rPr>
        <w:t xml:space="preserve">4 гостиницы  в которых общее количество номеров составляет 25,   в них общее количество </w:t>
      </w:r>
      <w:proofErr w:type="gramStart"/>
      <w:r>
        <w:rPr>
          <w:color w:val="000000"/>
        </w:rPr>
        <w:t>койко</w:t>
      </w:r>
      <w:r w:rsidR="008E0DE6">
        <w:rPr>
          <w:color w:val="000000"/>
        </w:rPr>
        <w:t xml:space="preserve"> </w:t>
      </w:r>
      <w:r>
        <w:rPr>
          <w:color w:val="000000"/>
        </w:rPr>
        <w:t>/мест</w:t>
      </w:r>
      <w:proofErr w:type="gramEnd"/>
      <w:r w:rsidR="008E0DE6">
        <w:rPr>
          <w:color w:val="000000"/>
        </w:rPr>
        <w:t xml:space="preserve"> </w:t>
      </w:r>
      <w:r>
        <w:rPr>
          <w:color w:val="000000"/>
        </w:rPr>
        <w:t>- 69.</w:t>
      </w:r>
      <w:r w:rsidRPr="00A64832">
        <w:t xml:space="preserve"> Средняя стоимость проживания </w:t>
      </w:r>
      <w:r>
        <w:t xml:space="preserve"> </w:t>
      </w:r>
      <w:r w:rsidRPr="00A64832">
        <w:t>(1 место/1 сутки</w:t>
      </w:r>
      <w:r>
        <w:t>) варьируется от 650 до 900 рублей.</w:t>
      </w:r>
    </w:p>
    <w:p w:rsidR="00B91F88" w:rsidRPr="00D42D0B" w:rsidRDefault="00B91F88" w:rsidP="00B91F88">
      <w:pPr>
        <w:ind w:firstLine="284"/>
        <w:jc w:val="both"/>
      </w:pPr>
      <w:r>
        <w:rPr>
          <w:color w:val="000000"/>
        </w:rPr>
        <w:t xml:space="preserve"> На территории района услуги общественного питания предоставляют 4</w:t>
      </w:r>
      <w:r w:rsidRPr="0098541C">
        <w:rPr>
          <w:color w:val="000000"/>
        </w:rPr>
        <w:t xml:space="preserve"> кафе</w:t>
      </w:r>
      <w:r>
        <w:rPr>
          <w:color w:val="000000"/>
        </w:rPr>
        <w:t xml:space="preserve">,  общее количество в них посадочных мест-150  и  </w:t>
      </w:r>
      <w:r w:rsidRPr="0098541C">
        <w:rPr>
          <w:color w:val="000000"/>
        </w:rPr>
        <w:t xml:space="preserve"> 1 столовая</w:t>
      </w:r>
      <w:r>
        <w:rPr>
          <w:color w:val="000000"/>
        </w:rPr>
        <w:t xml:space="preserve"> - 150 посадочных мест.</w:t>
      </w:r>
      <w:r>
        <w:rPr>
          <w:i/>
          <w:color w:val="000000"/>
        </w:rPr>
        <w:t xml:space="preserve"> </w:t>
      </w:r>
    </w:p>
    <w:p w:rsidR="00B91F88" w:rsidRPr="001B36EE" w:rsidRDefault="00B91F88" w:rsidP="00B91F88">
      <w:pPr>
        <w:shd w:val="clear" w:color="auto" w:fill="FFFFFF"/>
        <w:jc w:val="both"/>
      </w:pPr>
      <w:r w:rsidRPr="001B36EE">
        <w:t xml:space="preserve">      В 2017 году общий объем </w:t>
      </w:r>
      <w:r>
        <w:t xml:space="preserve">услуг </w:t>
      </w:r>
      <w:r w:rsidRPr="001B36EE">
        <w:t xml:space="preserve">общественного питания </w:t>
      </w:r>
      <w:r>
        <w:t>составил 13,8 млн.</w:t>
      </w:r>
      <w:r w:rsidR="008E0DE6">
        <w:t xml:space="preserve"> </w:t>
      </w:r>
      <w:r>
        <w:t>рублей или 136,4 руб./</w:t>
      </w:r>
      <w:r w:rsidR="008E0DE6">
        <w:t xml:space="preserve"> </w:t>
      </w:r>
      <w:r>
        <w:t>мес</w:t>
      </w:r>
      <w:r w:rsidR="008E0DE6">
        <w:t>.</w:t>
      </w:r>
      <w:r>
        <w:t xml:space="preserve">  на душу населения.</w:t>
      </w:r>
    </w:p>
    <w:p w:rsidR="00B91F88" w:rsidRDefault="00B91F88" w:rsidP="00B91F88">
      <w:pPr>
        <w:shd w:val="clear" w:color="auto" w:fill="FFFFFF"/>
        <w:ind w:firstLine="708"/>
        <w:jc w:val="both"/>
        <w:rPr>
          <w:b/>
        </w:rPr>
      </w:pPr>
    </w:p>
    <w:p w:rsidR="00B91F88" w:rsidRPr="004E6360" w:rsidRDefault="00B91F88" w:rsidP="00B91F88">
      <w:pPr>
        <w:shd w:val="clear" w:color="auto" w:fill="FFFFFF"/>
        <w:ind w:firstLine="708"/>
        <w:jc w:val="both"/>
        <w:rPr>
          <w:b/>
        </w:rPr>
      </w:pPr>
      <w:r w:rsidRPr="004E6360">
        <w:rPr>
          <w:b/>
        </w:rPr>
        <w:t>Образование</w:t>
      </w:r>
    </w:p>
    <w:p w:rsidR="00B91F88" w:rsidRPr="004E6360" w:rsidRDefault="00B91F88" w:rsidP="00B91F88">
      <w:pPr>
        <w:shd w:val="clear" w:color="auto" w:fill="FFFFFF"/>
        <w:ind w:firstLine="709"/>
        <w:jc w:val="both"/>
      </w:pPr>
      <w:r w:rsidRPr="004E6360">
        <w:t xml:space="preserve">Система образования Иркутского района представляет собой  многофункциональную сеть образовательных учреждений, сформированную с учетом особенностей  развития и  здоровья детей.  </w:t>
      </w:r>
    </w:p>
    <w:p w:rsidR="00B91F88" w:rsidRPr="005E25DA" w:rsidRDefault="00B91F88" w:rsidP="00B91F88">
      <w:pPr>
        <w:shd w:val="clear" w:color="auto" w:fill="FFFFFF"/>
        <w:ind w:firstLine="709"/>
        <w:jc w:val="both"/>
        <w:rPr>
          <w:b/>
          <w:kern w:val="1"/>
        </w:rPr>
      </w:pPr>
      <w:r w:rsidRPr="005E25DA">
        <w:rPr>
          <w:b/>
          <w:kern w:val="1"/>
        </w:rPr>
        <w:t>Дошкольное образование</w:t>
      </w:r>
    </w:p>
    <w:p w:rsidR="00B91F88" w:rsidRPr="005E25DA" w:rsidRDefault="00B91F88" w:rsidP="00B91F88">
      <w:pPr>
        <w:shd w:val="clear" w:color="auto" w:fill="FFFFFF"/>
        <w:ind w:firstLine="709"/>
        <w:jc w:val="both"/>
        <w:rPr>
          <w:kern w:val="1"/>
        </w:rPr>
      </w:pPr>
      <w:r w:rsidRPr="005E25DA">
        <w:rPr>
          <w:kern w:val="1"/>
        </w:rPr>
        <w:t>Система дошкольного образования Жигаловского района по состоянию на 1 января 2017 года включает в себя 15 образовательных организации (45% учреждений находится в поселке),  реализующих программы дошкольного образования (лицензир</w:t>
      </w:r>
      <w:r w:rsidR="00856272">
        <w:rPr>
          <w:kern w:val="1"/>
        </w:rPr>
        <w:t>ованы 100%</w:t>
      </w:r>
      <w:r w:rsidRPr="005E25DA">
        <w:rPr>
          <w:kern w:val="1"/>
        </w:rPr>
        <w:t>)</w:t>
      </w:r>
      <w:r w:rsidR="00856272">
        <w:rPr>
          <w:kern w:val="1"/>
        </w:rPr>
        <w:t xml:space="preserve">. </w:t>
      </w:r>
      <w:r w:rsidRPr="005E25DA">
        <w:rPr>
          <w:kern w:val="1"/>
        </w:rPr>
        <w:t xml:space="preserve"> </w:t>
      </w:r>
      <w:proofErr w:type="gramStart"/>
      <w:r w:rsidRPr="005E25DA">
        <w:rPr>
          <w:kern w:val="1"/>
        </w:rPr>
        <w:t>Вс</w:t>
      </w:r>
      <w:proofErr w:type="gramEnd"/>
      <w:r w:rsidRPr="005E25DA">
        <w:rPr>
          <w:kern w:val="1"/>
        </w:rPr>
        <w:t>е учреждения имеют пятидневный  режим работы. Образовательный процесс организуется в дошкольных образовательных организаций, дошкольных группах при школах. Всего открыто 36 групп. На базе четырех образовательных организаций  работают группы компенсирующей направленности.</w:t>
      </w:r>
      <w:r w:rsidRPr="005E25DA">
        <w:t xml:space="preserve"> </w:t>
      </w:r>
      <w:r w:rsidRPr="005E25DA">
        <w:rPr>
          <w:kern w:val="1"/>
        </w:rPr>
        <w:t>По состоянию на 1 января 2018 г в Жигаловском районе проживает 1234 ребенка дошкольного возраста. По состоянию на 31 декабря 2017 года дошкольные образовательные организации Жигаловского района согласно данным отчета АИС  посещают  462 ребенка, в том числе в возрасте от рождения до трех лет – 75 человек, от трех до семи лет – 387 детей Уменьшение количества детей, посещающих дошкольные</w:t>
      </w:r>
      <w:r w:rsidRPr="005E25DA">
        <w:t xml:space="preserve"> </w:t>
      </w:r>
      <w:r w:rsidRPr="005E25DA">
        <w:rPr>
          <w:kern w:val="1"/>
        </w:rPr>
        <w:t>организаций в 2017 году</w:t>
      </w:r>
      <w:proofErr w:type="gramStart"/>
      <w:r w:rsidRPr="005E25DA">
        <w:rPr>
          <w:kern w:val="1"/>
        </w:rPr>
        <w:t xml:space="preserve"> ,</w:t>
      </w:r>
      <w:proofErr w:type="gramEnd"/>
      <w:r w:rsidRPr="005E25DA">
        <w:rPr>
          <w:kern w:val="1"/>
        </w:rPr>
        <w:t xml:space="preserve"> связано с закрытием детского сада №12 «Якорёк» на капитальный ремонт .Поэтому охват услугами дошкольного образования  от числа заявивших уменьшился  и составляет 58% (в 2016-73%</w:t>
      </w:r>
      <w:proofErr w:type="gramStart"/>
      <w:r w:rsidRPr="005E25DA">
        <w:rPr>
          <w:kern w:val="1"/>
        </w:rPr>
        <w:t xml:space="preserve"> )</w:t>
      </w:r>
      <w:proofErr w:type="gramEnd"/>
      <w:r w:rsidRPr="005E25DA">
        <w:rPr>
          <w:kern w:val="1"/>
        </w:rPr>
        <w:t>.</w:t>
      </w:r>
    </w:p>
    <w:p w:rsidR="00B91F88" w:rsidRPr="005E25DA" w:rsidRDefault="00B91F88" w:rsidP="00B91F88">
      <w:pPr>
        <w:shd w:val="clear" w:color="auto" w:fill="FFFFFF"/>
        <w:ind w:firstLine="708"/>
        <w:jc w:val="both"/>
        <w:rPr>
          <w:kern w:val="1"/>
        </w:rPr>
      </w:pPr>
      <w:r w:rsidRPr="005E25DA">
        <w:rPr>
          <w:kern w:val="1"/>
        </w:rPr>
        <w:t>Процент охвата дошкольным образованием от всех детей, проживающих на территории, составляет 37 %. Особенностью Жигалов</w:t>
      </w:r>
      <w:proofErr w:type="gramStart"/>
      <w:r w:rsidRPr="005E25DA">
        <w:rPr>
          <w:kern w:val="1"/>
        </w:rPr>
        <w:t>c</w:t>
      </w:r>
      <w:proofErr w:type="gramEnd"/>
      <w:r w:rsidRPr="005E25DA">
        <w:rPr>
          <w:kern w:val="1"/>
        </w:rPr>
        <w:t xml:space="preserve">кого района является то, что мест в </w:t>
      </w:r>
      <w:r w:rsidRPr="005E25DA">
        <w:rPr>
          <w:kern w:val="1"/>
        </w:rPr>
        <w:lastRenderedPageBreak/>
        <w:t>дошкольные организаций по- прежнему  не хватает в поселке Жигалово.  Из 335 детей, стоящих на очереди на 08.02.18г. , 268 детей   проживают в п. Жигалово</w:t>
      </w:r>
      <w:r w:rsidR="0009061C">
        <w:rPr>
          <w:kern w:val="1"/>
        </w:rPr>
        <w:t xml:space="preserve">. </w:t>
      </w:r>
      <w:r w:rsidRPr="005E25DA">
        <w:rPr>
          <w:kern w:val="1"/>
        </w:rPr>
        <w:t xml:space="preserve"> Все дошкольные организации поселка заполнены по максимуму. В 2017 году на 100% была заполнена имеющаяся группа кратковременного пребывания детей в детском саду №12 «Якорек» Поэтому по-прежнему актуальным остается строительство нового детского сада. Объекты Жигаловского района вошли в государственную программу Иркутской области «Развитие образования» на 2014-2020 годы, где предусмотрено строительство детского сада под выкуп в п. Жигалово на 120  мест, строительство которого  начнётся в 2018 году. Нам предстоит  большая работа по исполнению  поручения Президента по реализации новых мер поддержки российских семей, представленных им 28.11.2017 на заседании Координационного совета по реализации Национальной политики действий в интересах детей, работа по предоставлению мест детям от 2-х месяцев до  3-лет.</w:t>
      </w:r>
    </w:p>
    <w:p w:rsidR="00B91F88" w:rsidRPr="005E25DA" w:rsidRDefault="00B91F88" w:rsidP="00B91F88">
      <w:pPr>
        <w:shd w:val="clear" w:color="auto" w:fill="FFFFFF"/>
        <w:suppressAutoHyphens/>
        <w:ind w:firstLine="709"/>
        <w:jc w:val="both"/>
        <w:rPr>
          <w:b/>
          <w:lang w:eastAsia="ar-SA"/>
        </w:rPr>
      </w:pPr>
      <w:r w:rsidRPr="005E25DA">
        <w:rPr>
          <w:b/>
          <w:lang w:eastAsia="ar-SA"/>
        </w:rPr>
        <w:t>Начальное, основное, среднее  общее образования</w:t>
      </w:r>
    </w:p>
    <w:p w:rsidR="00B91F88" w:rsidRDefault="00B91F88" w:rsidP="00B91F88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5E25DA">
        <w:rPr>
          <w:lang w:eastAsia="ar-SA"/>
        </w:rPr>
        <w:t xml:space="preserve">В системе образования Жигаловского района 12 общеобразовательных организаций (лицензировано и аккредитовано 100%), в 2016-2017 учебном году в них обучалось    1416   учеников. На начало 2017-2018 учебного года -1468. Численность </w:t>
      </w:r>
      <w:proofErr w:type="gramStart"/>
      <w:r w:rsidRPr="005E25DA">
        <w:rPr>
          <w:lang w:eastAsia="ar-SA"/>
        </w:rPr>
        <w:t>обучающихся</w:t>
      </w:r>
      <w:proofErr w:type="gramEnd"/>
      <w:r w:rsidRPr="005E25DA">
        <w:rPr>
          <w:lang w:eastAsia="ar-SA"/>
        </w:rPr>
        <w:t xml:space="preserve"> продолжает расти.</w:t>
      </w:r>
    </w:p>
    <w:p w:rsidR="00B91F88" w:rsidRPr="00B82413" w:rsidRDefault="00B91F88" w:rsidP="00B91F88">
      <w:pPr>
        <w:shd w:val="clear" w:color="auto" w:fill="FFFFFF"/>
        <w:ind w:firstLine="720"/>
        <w:jc w:val="both"/>
      </w:pPr>
      <w:r w:rsidRPr="00B82413">
        <w:t>Четыре образовательных организации имеют пришкольный интернат, в которых проживают 41 обучающийся (3% от всех учеников). Осуществляется подвоз детей из 10 населенных пунктов в школы района 73 (5%) обучающихся (из них 32 (2 %) ежедневно). По сравнению с прошлым годом на 12 человек увеличилось количество детей, подвозимых в школы района. Для подвоза детей используется 6 единиц транспорта, которые оснащены системой глонасс, тахографами.</w:t>
      </w:r>
    </w:p>
    <w:p w:rsidR="00B91F88" w:rsidRPr="004E6360" w:rsidRDefault="00B91F88" w:rsidP="00B91F88">
      <w:pPr>
        <w:shd w:val="clear" w:color="auto" w:fill="FFFFFF"/>
        <w:ind w:firstLine="720"/>
        <w:jc w:val="both"/>
      </w:pPr>
      <w:r w:rsidRPr="00B82413">
        <w:t>В школах района работает одиннадцать  групп продленного дня для детей с ограниченными возможностями здоровья, обучающихся по адаптированным программам (посещает 81 ученик). Платных групп продленного дня в 2016-2017 учебном году открыто не было ввиду отсутствия необходимых помещений в школах п. Жигалово и неплатежеспособности родителей   на селе (стоимость услуги составляет 2346 рублей).</w:t>
      </w:r>
    </w:p>
    <w:p w:rsidR="00B91F88" w:rsidRPr="00B82413" w:rsidRDefault="00B91F88" w:rsidP="00B91F88">
      <w:pPr>
        <w:shd w:val="clear" w:color="auto" w:fill="FFFFFF"/>
        <w:tabs>
          <w:tab w:val="left" w:pos="4043"/>
        </w:tabs>
        <w:ind w:firstLine="360"/>
        <w:jc w:val="both"/>
        <w:rPr>
          <w:b/>
          <w:iCs/>
          <w:color w:val="000000"/>
          <w:spacing w:val="4"/>
        </w:rPr>
      </w:pPr>
      <w:r w:rsidRPr="00B82413">
        <w:rPr>
          <w:b/>
          <w:iCs/>
          <w:color w:val="000000"/>
          <w:spacing w:val="4"/>
        </w:rPr>
        <w:t>Обучение детей с ОВЗ (Ограниченные возможности здоровья)</w:t>
      </w:r>
    </w:p>
    <w:p w:rsidR="00B91F88" w:rsidRPr="00B82413" w:rsidRDefault="00B91F88" w:rsidP="00B91F88">
      <w:pPr>
        <w:shd w:val="clear" w:color="auto" w:fill="FFFFFF"/>
        <w:tabs>
          <w:tab w:val="left" w:pos="4043"/>
        </w:tabs>
        <w:ind w:firstLine="360"/>
        <w:jc w:val="both"/>
        <w:rPr>
          <w:iCs/>
          <w:color w:val="000000"/>
          <w:spacing w:val="4"/>
        </w:rPr>
      </w:pPr>
      <w:r w:rsidRPr="00B82413">
        <w:rPr>
          <w:iCs/>
          <w:color w:val="000000"/>
          <w:spacing w:val="4"/>
        </w:rPr>
        <w:t>В 2017 году контингент обучающихся и воспитанников в Жигаловском районе из числа детей с ограниченными возможностями здоровья насчитывает 211 человек, из них 88 детей   дошкольного возраста. Данная категория детей обучается по адаптированным (основным) образовательным программам. Вовлекаются в образовательный процесс в целях социализации и дети с умеренной  и тяжелой умственной отсталостью, получающие социальную пенсию по инвалидности: сегодня одиннадцать таких  детей (в прошлом году -5) обучаются на дому и в школах района.</w:t>
      </w:r>
    </w:p>
    <w:p w:rsidR="00B91F88" w:rsidRDefault="00B91F88" w:rsidP="00B91F88">
      <w:pPr>
        <w:shd w:val="clear" w:color="auto" w:fill="FFFFFF"/>
        <w:tabs>
          <w:tab w:val="left" w:pos="4043"/>
        </w:tabs>
        <w:ind w:firstLine="360"/>
        <w:jc w:val="both"/>
        <w:rPr>
          <w:iCs/>
          <w:color w:val="000000"/>
          <w:spacing w:val="4"/>
        </w:rPr>
      </w:pPr>
      <w:r w:rsidRPr="00B82413">
        <w:rPr>
          <w:iCs/>
          <w:color w:val="000000"/>
          <w:spacing w:val="4"/>
        </w:rPr>
        <w:t xml:space="preserve">В районе на сегодня обучается 24 ребенка </w:t>
      </w:r>
      <w:proofErr w:type="gramStart"/>
      <w:r w:rsidRPr="00B82413">
        <w:rPr>
          <w:iCs/>
          <w:color w:val="000000"/>
          <w:spacing w:val="4"/>
        </w:rPr>
        <w:t>–и</w:t>
      </w:r>
      <w:proofErr w:type="gramEnd"/>
      <w:r w:rsidRPr="00B82413">
        <w:rPr>
          <w:iCs/>
          <w:color w:val="000000"/>
          <w:spacing w:val="4"/>
        </w:rPr>
        <w:t xml:space="preserve">нвалида, из них посещает дошкольные организации три ребенка- инвалида. В 2017 году 5 детей – инвалидов были охвачены и дополнительным образованием на дому, дистанционным обучением охвачено 2 ребенка-инвалида. Дистанционное обучение – это дополнительное образование и четвертый  год осуществляется за счёт родителей.  Из-за высокой стоимости услуги большая часть родителей  отказались от дистанционного образования.  </w:t>
      </w:r>
    </w:p>
    <w:p w:rsidR="00B91F88" w:rsidRPr="00B82413" w:rsidRDefault="00B91F88" w:rsidP="00B91F88">
      <w:pPr>
        <w:shd w:val="clear" w:color="auto" w:fill="FFFFFF"/>
        <w:tabs>
          <w:tab w:val="left" w:pos="4043"/>
        </w:tabs>
        <w:ind w:firstLine="360"/>
        <w:jc w:val="both"/>
        <w:rPr>
          <w:b/>
          <w:iCs/>
          <w:color w:val="000000"/>
          <w:spacing w:val="4"/>
        </w:rPr>
      </w:pPr>
      <w:r w:rsidRPr="00B82413">
        <w:rPr>
          <w:b/>
          <w:iCs/>
          <w:color w:val="000000"/>
          <w:spacing w:val="4"/>
        </w:rPr>
        <w:t>Дополнительное образование</w:t>
      </w:r>
    </w:p>
    <w:p w:rsidR="00B91F88" w:rsidRPr="00B82413" w:rsidRDefault="00B91F88" w:rsidP="00B91F88">
      <w:pPr>
        <w:shd w:val="clear" w:color="auto" w:fill="FFFFFF"/>
        <w:tabs>
          <w:tab w:val="left" w:pos="4043"/>
        </w:tabs>
        <w:ind w:firstLine="360"/>
        <w:jc w:val="both"/>
        <w:rPr>
          <w:iCs/>
          <w:color w:val="000000"/>
          <w:spacing w:val="4"/>
        </w:rPr>
      </w:pPr>
      <w:r w:rsidRPr="00B82413">
        <w:rPr>
          <w:iCs/>
          <w:color w:val="000000"/>
          <w:spacing w:val="4"/>
        </w:rPr>
        <w:t xml:space="preserve">В Жигаловском районе в системе образования стабильно работает два учреждения дополнительного образования. Кроме этого   5 средних школ, 3 основных школы, 1 дошкольное учреждение имеют лицензию на осуществление образовательного процесса по программам дополнительного образования детей. </w:t>
      </w:r>
    </w:p>
    <w:p w:rsidR="00B91F88" w:rsidRDefault="00B91F88" w:rsidP="00B91F88">
      <w:pPr>
        <w:shd w:val="clear" w:color="auto" w:fill="FFFFFF"/>
        <w:tabs>
          <w:tab w:val="left" w:pos="4043"/>
        </w:tabs>
        <w:ind w:firstLine="360"/>
        <w:jc w:val="both"/>
      </w:pPr>
      <w:proofErr w:type="gramStart"/>
      <w:r w:rsidRPr="00B82413">
        <w:rPr>
          <w:iCs/>
          <w:color w:val="000000"/>
          <w:spacing w:val="4"/>
        </w:rPr>
        <w:t xml:space="preserve">На протяжении трех последних лет в системе дополнительного образования детей  сохранность  контингента обучающихся была  95%, а в 2017 уч. году она составила 96,5%. На начало 2016-2017 учебного года кружки и секции Дома творчества и ДЮСШ посещало 1250 человек, что на 419 детей больше чем в прошлом году, охват составляет </w:t>
      </w:r>
      <w:r w:rsidRPr="00B82413">
        <w:rPr>
          <w:iCs/>
          <w:color w:val="000000"/>
          <w:spacing w:val="4"/>
        </w:rPr>
        <w:lastRenderedPageBreak/>
        <w:t>– 89 %. Увеличение контингента связано с расширением мест осуществления образовательной деятельности.</w:t>
      </w:r>
      <w:r w:rsidRPr="00B82413">
        <w:t xml:space="preserve"> </w:t>
      </w:r>
      <w:proofErr w:type="gramEnd"/>
    </w:p>
    <w:p w:rsidR="00B91F88" w:rsidRDefault="00B91F88" w:rsidP="00B91F88">
      <w:pPr>
        <w:shd w:val="clear" w:color="auto" w:fill="FFFFFF"/>
        <w:tabs>
          <w:tab w:val="left" w:pos="4043"/>
        </w:tabs>
        <w:ind w:firstLine="360"/>
        <w:jc w:val="both"/>
        <w:rPr>
          <w:iCs/>
          <w:color w:val="000000"/>
          <w:spacing w:val="4"/>
        </w:rPr>
      </w:pPr>
      <w:proofErr w:type="gramStart"/>
      <w:r w:rsidRPr="00B82413">
        <w:rPr>
          <w:iCs/>
          <w:color w:val="000000"/>
          <w:spacing w:val="4"/>
        </w:rPr>
        <w:t>В ДЮСШ  реализовывалось 9  программ дополнительного образования детей и взрослых по видам спорта: баскетбол, волейбол, лёгкая атлетика, лыжные гонки, мини - футбол, русские шашки, настольный теннис, пауэрлифтинг, фитнесс.</w:t>
      </w:r>
      <w:proofErr w:type="gramEnd"/>
      <w:r w:rsidRPr="00B82413">
        <w:rPr>
          <w:iCs/>
          <w:color w:val="000000"/>
          <w:spacing w:val="4"/>
        </w:rPr>
        <w:t xml:space="preserve"> Программы  рассчитаны на реализацию в течение нескольких лет</w:t>
      </w:r>
    </w:p>
    <w:p w:rsidR="00B91F88" w:rsidRDefault="00B91F88" w:rsidP="00B91F88">
      <w:pPr>
        <w:shd w:val="clear" w:color="auto" w:fill="FFFFFF"/>
        <w:tabs>
          <w:tab w:val="left" w:pos="4043"/>
        </w:tabs>
        <w:ind w:firstLine="360"/>
        <w:jc w:val="both"/>
        <w:rPr>
          <w:iCs/>
          <w:color w:val="000000"/>
          <w:spacing w:val="4"/>
        </w:rPr>
      </w:pPr>
      <w:r w:rsidRPr="00B82413">
        <w:rPr>
          <w:iCs/>
          <w:color w:val="000000"/>
          <w:spacing w:val="4"/>
        </w:rPr>
        <w:t xml:space="preserve">Анализ </w:t>
      </w:r>
      <w:proofErr w:type="gramStart"/>
      <w:r w:rsidRPr="00B82413">
        <w:rPr>
          <w:iCs/>
          <w:color w:val="000000"/>
          <w:spacing w:val="4"/>
        </w:rPr>
        <w:t>данных</w:t>
      </w:r>
      <w:proofErr w:type="gramEnd"/>
      <w:r w:rsidRPr="00B82413">
        <w:rPr>
          <w:iCs/>
          <w:color w:val="000000"/>
          <w:spacing w:val="4"/>
        </w:rPr>
        <w:t xml:space="preserve"> по контингенту обучающихся показал, что в МКУДО «Дом творчества» 75% детей занимаются в кружках и объединениях художественной направленности, что говорит о большом спросе потребителей услуг (родителей, законных представителей) на образовательные программы по музыке, хореографии, театральному и прикладному творчеству. 15,9% обучающихся предпочитают обучаться по социально-педагогическому направлению, 7,3% - физкультурно-спортивному, в туристско-краеведческом направления занимаются всего 1,7% обучающихся. Соотношение количественного состава мальчиков и девочек составляет 32% и 67,9%,в будущем необходимо обратить внимание на развитие технической направленности, что возможно привлечёт к обучению больше мальчиков.</w:t>
      </w:r>
    </w:p>
    <w:p w:rsidR="00B91F88" w:rsidRDefault="00B91F88" w:rsidP="00B91F88">
      <w:pPr>
        <w:shd w:val="clear" w:color="auto" w:fill="FFFFFF"/>
        <w:ind w:firstLine="360"/>
        <w:rPr>
          <w:b/>
          <w:kern w:val="1"/>
        </w:rPr>
      </w:pPr>
    </w:p>
    <w:p w:rsidR="00B91F88" w:rsidRPr="004E6360" w:rsidRDefault="00B91F88" w:rsidP="00B91F88">
      <w:pPr>
        <w:shd w:val="clear" w:color="auto" w:fill="FFFFFF"/>
        <w:ind w:firstLine="360"/>
        <w:rPr>
          <w:b/>
          <w:kern w:val="1"/>
        </w:rPr>
      </w:pPr>
      <w:r w:rsidRPr="004E6360">
        <w:rPr>
          <w:b/>
          <w:kern w:val="1"/>
        </w:rPr>
        <w:t>Культура</w:t>
      </w:r>
    </w:p>
    <w:p w:rsidR="00B91F88" w:rsidRPr="004E6360" w:rsidRDefault="00B91F88" w:rsidP="00B91F88">
      <w:pPr>
        <w:shd w:val="clear" w:color="auto" w:fill="FFFFFF"/>
        <w:tabs>
          <w:tab w:val="left" w:pos="142"/>
        </w:tabs>
        <w:spacing w:line="276" w:lineRule="auto"/>
        <w:contextualSpacing/>
        <w:jc w:val="both"/>
        <w:rPr>
          <w:rFonts w:eastAsia="Calibri"/>
          <w:lang w:eastAsia="en-US" w:bidi="en-US"/>
        </w:rPr>
      </w:pPr>
      <w:r w:rsidRPr="004E6360">
        <w:rPr>
          <w:rFonts w:eastAsia="Calibri"/>
          <w:lang w:eastAsia="en-US" w:bidi="en-US"/>
        </w:rPr>
        <w:t xml:space="preserve">            </w:t>
      </w:r>
      <w:r w:rsidRPr="009C6AB9">
        <w:rPr>
          <w:rFonts w:eastAsia="Calibri"/>
          <w:lang w:eastAsia="en-US" w:bidi="en-US"/>
        </w:rPr>
        <w:t>Сеть учреждений культуры района составляет 12 единиц (юридических лиц), в том числе: 9 культурно-информационных центров в сельских поселениях; 1 Межпоселенческая центральная библиотека, 1 Межпоселенческий Дом Культуры; 1 Детская школа искусств.  Девять  учреждений культуры находятся на уровне поселений, 3 учреждения на уровне района. Все учреждения являются казенными.</w:t>
      </w:r>
      <w:r w:rsidR="0009061C">
        <w:rPr>
          <w:rFonts w:eastAsia="Calibri"/>
          <w:lang w:eastAsia="en-US" w:bidi="en-US"/>
        </w:rPr>
        <w:t xml:space="preserve"> </w:t>
      </w:r>
      <w:r w:rsidRPr="004E6360">
        <w:rPr>
          <w:rFonts w:eastAsia="Calibri"/>
          <w:lang w:eastAsia="en-US" w:bidi="en-US"/>
        </w:rPr>
        <w:t xml:space="preserve">Сеть учреждений культуры района представлена следующими учреждениями: </w:t>
      </w:r>
    </w:p>
    <w:p w:rsidR="00B91F88" w:rsidRPr="00432418" w:rsidRDefault="00B91F88" w:rsidP="00B91F88">
      <w:pPr>
        <w:shd w:val="clear" w:color="auto" w:fill="FFFFFF"/>
        <w:jc w:val="both"/>
      </w:pPr>
      <w:r>
        <w:rPr>
          <w:b/>
        </w:rPr>
        <w:t xml:space="preserve">       </w:t>
      </w:r>
      <w:r w:rsidRPr="00432418">
        <w:t xml:space="preserve">Библиотеки района автоматизированы – имеется 30 компьютеров. В районной библиотеки создана локальная сеть, объединяющая все отделы, ведется электронный каталог в программе ИРБИС 64, являются участниками сводного каталога, создан сайт библиотеки. </w:t>
      </w:r>
    </w:p>
    <w:p w:rsidR="00B91F88" w:rsidRPr="00432418" w:rsidRDefault="00B91F88" w:rsidP="00B91F88">
      <w:pPr>
        <w:shd w:val="clear" w:color="auto" w:fill="FFFFFF"/>
        <w:jc w:val="both"/>
      </w:pPr>
      <w:r>
        <w:t xml:space="preserve">      </w:t>
      </w:r>
      <w:r w:rsidRPr="00432418">
        <w:t xml:space="preserve">Показатель: увеличение количества пользователей на протяжении нескольких лет остается стабильным. Число посещений увеличилось по отношению к 2016 году на 59 чел. Уровень показателя увеличился за счет выездов в сельские поселения передвижной библиотеки – Библиобуса, а также за счет образования на базе МЦБ  Публичного центра  информации. </w:t>
      </w:r>
    </w:p>
    <w:p w:rsidR="00B91F88" w:rsidRDefault="00B91F88" w:rsidP="00B91F88">
      <w:pPr>
        <w:shd w:val="clear" w:color="auto" w:fill="FFFFFF"/>
        <w:jc w:val="both"/>
      </w:pPr>
      <w:r>
        <w:t xml:space="preserve">      </w:t>
      </w:r>
      <w:r w:rsidRPr="00432418">
        <w:t>В 2017 году на комплектование книжного фонда МКУК МЦБ было выделено – 43тыс</w:t>
      </w:r>
      <w:proofErr w:type="gramStart"/>
      <w:r w:rsidRPr="00432418">
        <w:t>.р</w:t>
      </w:r>
      <w:proofErr w:type="gramEnd"/>
      <w:r w:rsidRPr="00432418">
        <w:t xml:space="preserve">уб из федерального, областного и местного бюджетов, </w:t>
      </w:r>
      <w:r>
        <w:t>или в 2,6 раза выше уровня 2016 г.</w:t>
      </w:r>
    </w:p>
    <w:p w:rsidR="00B91F88" w:rsidRPr="00432418" w:rsidRDefault="00B91F88" w:rsidP="00B91F88">
      <w:pPr>
        <w:shd w:val="clear" w:color="auto" w:fill="FFFFFF"/>
        <w:jc w:val="both"/>
      </w:pPr>
      <w:r>
        <w:t xml:space="preserve">     </w:t>
      </w:r>
      <w:r w:rsidRPr="00432418">
        <w:t xml:space="preserve"> 2017 год – Год экологии был открыт в Межпоселенческой центральной библиотеке Жигаловского района презентацией книги «Наследие земли Жигаловской. География. Недра и полезные ископаемые. Растительный мир. Животный мир», изданной сотрудниками библиотеки в конце 2016 года. Эта презентация послужила достойным открытием года экологии, продвижением литературы краеведческого направления и стала значимым событием в жизни поселка Жигалово. Издание краеведческого пособия осуществилось благодаря победе МЦБ в конкурсе грантов, объявленного Иркутским областным отделением Всероссийской общественной организации «Русское географическое общество» и получению 200 тыс. рублей. Издание получило высокую оценку областного отделения Русского Географического Общества. В 2017 году МЦБ вновь выиграла грант на издание второй книги «Наследие земли Жигаловской. Экономика. Археология. Этнография. История. Книга 2».</w:t>
      </w:r>
    </w:p>
    <w:p w:rsidR="00B91F88" w:rsidRDefault="00B91F88" w:rsidP="00B91F88">
      <w:pPr>
        <w:shd w:val="clear" w:color="auto" w:fill="FFFFFF"/>
        <w:jc w:val="both"/>
        <w:rPr>
          <w:b/>
        </w:rPr>
      </w:pPr>
      <w:r>
        <w:t xml:space="preserve">     </w:t>
      </w:r>
      <w:r w:rsidRPr="00432418">
        <w:t xml:space="preserve">Большим событием для МЦБ стало участие в областном конкурсе «Земля Иркутская» на лучшее краеведческое пособие, где МЦБ заняла второе место в номинации «Календари </w:t>
      </w:r>
      <w:r w:rsidRPr="00432418">
        <w:lastRenderedPageBreak/>
        <w:t>знаменательных и памятных дат». МЦБ выпустила краеведческий календарь «</w:t>
      </w:r>
      <w:proofErr w:type="gramStart"/>
      <w:r w:rsidRPr="00432418">
        <w:t>Верхнее</w:t>
      </w:r>
      <w:proofErr w:type="gramEnd"/>
      <w:r w:rsidRPr="00432418">
        <w:t xml:space="preserve"> Приленье: Памятные дни и юбилейные даты 2017 года».</w:t>
      </w:r>
      <w:r>
        <w:rPr>
          <w:b/>
        </w:rPr>
        <w:t xml:space="preserve"> </w:t>
      </w:r>
    </w:p>
    <w:p w:rsidR="00B91F88" w:rsidRPr="00432418" w:rsidRDefault="00B91F88" w:rsidP="00B91F88">
      <w:pPr>
        <w:shd w:val="clear" w:color="auto" w:fill="FFFFFF"/>
        <w:jc w:val="both"/>
      </w:pPr>
      <w:r w:rsidRPr="00432418">
        <w:t xml:space="preserve">      В Межпоселенческом Доме культуры в 2017 году  количество зрителей составило 28495 чел. (2014 г. - 20 654 чел., 2015 год – 26018 чел., 2016 г. - 26634), стабильно работает 23 клубных формирования, кол-во мероприятий в 2017 году - 274, (2014 г. – 231, 2015 г. -  248, 2016 г. - 255). </w:t>
      </w:r>
    </w:p>
    <w:p w:rsidR="00B91F88" w:rsidRPr="00432418" w:rsidRDefault="00B91F88" w:rsidP="00B91F88">
      <w:pPr>
        <w:shd w:val="clear" w:color="auto" w:fill="FFFFFF"/>
        <w:jc w:val="both"/>
      </w:pPr>
      <w:r w:rsidRPr="00432418">
        <w:tab/>
        <w:t xml:space="preserve">Главным  достижением Межпоселенческого Дома Культуры стала победа Народного вокального ансамбля «Русская песня» в Областном зональном фестивале-конкурсе хоровых коллективов и вокальных ансамблей: «Поющее Приангарье». «Русская песня» неоднократно принимала участие в этом фестивале, в 2014 году стали лауреатами III степени (г. Шелехов), а в 2018 -лауреаты I степени. Среди сильнейших коллективов наш ансамбль показал  высокий уровень мастерства и  принял участие в заключительном этапе фестиваля-конкурса, который прошел в сентябре в Театре Юного зрителя (г. Иркутск).   </w:t>
      </w:r>
    </w:p>
    <w:p w:rsidR="00B91F88" w:rsidRDefault="00B91F88" w:rsidP="00B91F88">
      <w:pPr>
        <w:shd w:val="clear" w:color="auto" w:fill="FFFFFF"/>
        <w:jc w:val="both"/>
      </w:pPr>
      <w:r w:rsidRPr="00432418">
        <w:tab/>
        <w:t xml:space="preserve">Не менее важным событием для жителей Жигаловского района стал творческий марафон «Модельные дома культуры – жителям Приангарья», который проходил по всей Иркутской области. На нашей Жигаловской земле марафон прошел в мае, на сцене МДК представили свое творчество Качугский район, Ольхонский район и наш Жигаловский. Участники мероприятия представили театрализованные концертные программы «Юбилею Иркутской области – посвящается». </w:t>
      </w:r>
    </w:p>
    <w:p w:rsidR="00B91F88" w:rsidRPr="00432418" w:rsidRDefault="00B91F88" w:rsidP="00B91F88">
      <w:pPr>
        <w:shd w:val="clear" w:color="auto" w:fill="FFFFFF"/>
        <w:jc w:val="both"/>
      </w:pPr>
      <w:r>
        <w:t xml:space="preserve">        </w:t>
      </w:r>
      <w:r w:rsidRPr="00432418">
        <w:t xml:space="preserve">МКУК Чиканский культурно </w:t>
      </w:r>
      <w:proofErr w:type="gramStart"/>
      <w:r w:rsidRPr="00432418">
        <w:t>–и</w:t>
      </w:r>
      <w:proofErr w:type="gramEnd"/>
      <w:r w:rsidRPr="00432418">
        <w:t>нформационный центр «Успех» стал победителем в конкурсе на предоставление субсидии из областного бюджета в целях софинансирования расходных обязательств муниципальных образований Иркутской области на развитие Домов культуры.</w:t>
      </w:r>
    </w:p>
    <w:p w:rsidR="00B91F88" w:rsidRPr="00432418" w:rsidRDefault="00B91F88" w:rsidP="00B91F88">
      <w:pPr>
        <w:shd w:val="clear" w:color="auto" w:fill="FFFFFF"/>
        <w:jc w:val="both"/>
      </w:pPr>
      <w:r w:rsidRPr="00432418">
        <w:tab/>
        <w:t xml:space="preserve">Традиционно прошли: ежегодный Фестиваль народного творчества «Таланты Приленского края»;  Районный Фестиваль детского творчества «Мир детства», конкурс чтецов «Служить России» и др.  </w:t>
      </w:r>
    </w:p>
    <w:p w:rsidR="00B91F88" w:rsidRPr="00432418" w:rsidRDefault="00B91F88" w:rsidP="00B91F88">
      <w:pPr>
        <w:shd w:val="clear" w:color="auto" w:fill="FFFFFF"/>
        <w:jc w:val="both"/>
        <w:rPr>
          <w:b/>
        </w:rPr>
      </w:pPr>
      <w:r>
        <w:t xml:space="preserve">           </w:t>
      </w:r>
      <w:r w:rsidRPr="00432418">
        <w:t>В ДШИ количество учащихся в 2012-2013 уч.г. – 185, 2013</w:t>
      </w:r>
      <w:r w:rsidRPr="00432418">
        <w:rPr>
          <w:b/>
        </w:rPr>
        <w:t>-2014 уч. г. – 179, 2015 -2016 уч. г. – 183, 2016 -2017 уч. г. – 208.</w:t>
      </w:r>
    </w:p>
    <w:p w:rsidR="00B91F88" w:rsidRPr="00432418" w:rsidRDefault="00B91F88" w:rsidP="00B91F88">
      <w:pPr>
        <w:shd w:val="clear" w:color="auto" w:fill="FFFFFF"/>
        <w:jc w:val="both"/>
      </w:pPr>
      <w:r w:rsidRPr="00432418">
        <w:rPr>
          <w:b/>
        </w:rPr>
        <w:tab/>
      </w:r>
      <w:r w:rsidRPr="00432418">
        <w:t xml:space="preserve">Школа искусств является организатором Межрайонного фестиваля детского искусства «Первоцвет» (проводится уже 13 лет, в нем принимают участие учащиеся  ДШИ 5 районов). </w:t>
      </w:r>
      <w:proofErr w:type="gramStart"/>
      <w:r w:rsidRPr="00432418">
        <w:t>В состав жюри входят педагоги Областной школы искусств, Иркутского областного музыкального колледжа, Иркутского областного художественного училища).</w:t>
      </w:r>
      <w:proofErr w:type="gramEnd"/>
    </w:p>
    <w:p w:rsidR="00B91F88" w:rsidRPr="00432418" w:rsidRDefault="00B91F88" w:rsidP="00B91F88">
      <w:pPr>
        <w:shd w:val="clear" w:color="auto" w:fill="FFFFFF"/>
        <w:jc w:val="both"/>
      </w:pPr>
      <w:r w:rsidRPr="00432418">
        <w:t>Также в 2017 году учащиеся Детской школы искусств п. Жигалово приняли участие в Заочном Международном фортепианном конкурсе «Мозаика талантов», территориальной олимпиаде по истории искусств, в межрайонном конкурсе рисунков «Звери, птицы, лес и я – вместе дружная семья», в областном конкурсе детских художественных работ «Осенние перезвоны» и др.</w:t>
      </w:r>
    </w:p>
    <w:p w:rsidR="00B91F88" w:rsidRPr="009C6AB9" w:rsidRDefault="00B91F88" w:rsidP="00B91F88">
      <w:pPr>
        <w:shd w:val="clear" w:color="auto" w:fill="FFFFFF"/>
        <w:jc w:val="both"/>
        <w:rPr>
          <w:b/>
        </w:rPr>
      </w:pPr>
      <w:r>
        <w:rPr>
          <w:b/>
        </w:rPr>
        <w:t xml:space="preserve">     </w:t>
      </w:r>
      <w:r w:rsidRPr="009C6AB9">
        <w:rPr>
          <w:b/>
        </w:rPr>
        <w:t>Спорт и молодежная политика</w:t>
      </w:r>
    </w:p>
    <w:p w:rsidR="00B91F88" w:rsidRPr="009C6AB9" w:rsidRDefault="00B91F88" w:rsidP="00B91F88">
      <w:pPr>
        <w:shd w:val="clear" w:color="auto" w:fill="FFFFFF"/>
        <w:jc w:val="both"/>
      </w:pPr>
      <w:r>
        <w:t xml:space="preserve">        </w:t>
      </w:r>
      <w:r w:rsidRPr="009C6AB9">
        <w:t>В целях укрепления здоровья, физического воспитания детей, подростков, предоставления различных видов физкультурно-оздоровительных услуг для населения МО «Жигаловский район» реализуется программа «Развитие физической культуры и спорта на территории муниципального образования  «Жигаловский район»  на 201</w:t>
      </w:r>
      <w:r w:rsidR="00856272">
        <w:t>7</w:t>
      </w:r>
      <w:r w:rsidRPr="009C6AB9">
        <w:t>-202</w:t>
      </w:r>
      <w:r w:rsidR="00856272">
        <w:t>1</w:t>
      </w:r>
      <w:r w:rsidRPr="009C6AB9">
        <w:t xml:space="preserve"> г.г.</w:t>
      </w:r>
    </w:p>
    <w:p w:rsidR="00B91F88" w:rsidRPr="009C6AB9" w:rsidRDefault="00B91F88" w:rsidP="00B91F88">
      <w:pPr>
        <w:shd w:val="clear" w:color="auto" w:fill="FFFFFF"/>
        <w:jc w:val="both"/>
      </w:pPr>
      <w:r>
        <w:t xml:space="preserve">        </w:t>
      </w:r>
      <w:r w:rsidRPr="009C6AB9">
        <w:t xml:space="preserve">Организацией физкультурно-спортивной работы на селе занимаются преподаватели физической культуры и специалисты МКУК «Культурно-информационные центры». В районе проходит рабочая спартакиада </w:t>
      </w:r>
      <w:proofErr w:type="gramStart"/>
      <w:r w:rsidRPr="009C6AB9">
        <w:t>среди</w:t>
      </w:r>
      <w:proofErr w:type="gramEnd"/>
      <w:r w:rsidRPr="009C6AB9">
        <w:t xml:space="preserve"> </w:t>
      </w:r>
      <w:proofErr w:type="gramStart"/>
      <w:r w:rsidRPr="009C6AB9">
        <w:t>с</w:t>
      </w:r>
      <w:proofErr w:type="gramEnd"/>
      <w:r w:rsidRPr="009C6AB9">
        <w:t xml:space="preserve"> взрослого населения, в которой 13 видов спорта.</w:t>
      </w:r>
      <w:r>
        <w:t xml:space="preserve">  </w:t>
      </w:r>
      <w:r w:rsidRPr="009C6AB9">
        <w:t xml:space="preserve">В рамках проведения соревнования посвященного Дню физкультурника проходили мероприятия по внедрению Всероссийского физкультурно-спортивного комплекса «Готов к труду и обороне», где участники соревновались в летнем троеборье ГТО. </w:t>
      </w:r>
    </w:p>
    <w:p w:rsidR="00B91F88" w:rsidRPr="009C6AB9" w:rsidRDefault="00B91F88" w:rsidP="00B91F88">
      <w:pPr>
        <w:shd w:val="clear" w:color="auto" w:fill="FFFFFF"/>
        <w:jc w:val="both"/>
      </w:pPr>
      <w:r w:rsidRPr="009C6AB9">
        <w:lastRenderedPageBreak/>
        <w:t xml:space="preserve">     </w:t>
      </w:r>
      <w:r>
        <w:t xml:space="preserve">  </w:t>
      </w:r>
      <w:r w:rsidRPr="009C6AB9">
        <w:t>В районе семь спортивных залов стандартных размеров, шесть при средних школах и один при ДЮСШ. Три спортивных зала 12 х 24 м и 4 зала 9 х 18 м. Тренажерный зал в ДЮСШ, и зал для настольного тенниса</w:t>
      </w:r>
      <w:r w:rsidR="0009061C">
        <w:t xml:space="preserve">, </w:t>
      </w:r>
      <w:r w:rsidRPr="009C6AB9">
        <w:t>хоккейный корт ДЮСШ, теннисный корт ЖСШ № 2,  4 футбольных поля и 6 спортивных ядер. Отсутствует лыжная база.</w:t>
      </w:r>
    </w:p>
    <w:p w:rsidR="00B91F88" w:rsidRDefault="00B91F88" w:rsidP="00B91F88">
      <w:pPr>
        <w:shd w:val="clear" w:color="auto" w:fill="FFFFFF"/>
        <w:jc w:val="both"/>
      </w:pPr>
      <w:r w:rsidRPr="009C6AB9">
        <w:t>Количество занимающихся в ДЮСШ  392 обучающихся – это 26,9 % от общего числа учащихся общеобразовательных школ района. Сформирована сеть подразделений ДЮСШ на территории муниципального образования в населенных пунктах: - с. Чикан, с. Тутура,  с. Дальняя-Закора, с. Тимошино, с. Лукиново и в средней школе № 2 п. Жигалово,</w:t>
      </w:r>
      <w:r w:rsidR="0009061C">
        <w:t xml:space="preserve"> </w:t>
      </w:r>
      <w:r w:rsidRPr="009C6AB9">
        <w:t>с общим охватом 106</w:t>
      </w:r>
      <w:r w:rsidR="00340019">
        <w:t xml:space="preserve"> человек</w:t>
      </w:r>
      <w:r w:rsidRPr="009C6AB9">
        <w:t xml:space="preserve"> обучающийся, что составляет 28,5% от общего числа занимающихся в ДЮСШ.</w:t>
      </w:r>
    </w:p>
    <w:p w:rsidR="00B91F88" w:rsidRPr="009C6AB9" w:rsidRDefault="00B91F88" w:rsidP="00B91F88">
      <w:pPr>
        <w:shd w:val="clear" w:color="auto" w:fill="FFFFFF"/>
        <w:jc w:val="both"/>
      </w:pPr>
    </w:p>
    <w:p w:rsidR="00B91F88" w:rsidRPr="009C6AB9" w:rsidRDefault="00B91F88" w:rsidP="00B91F88">
      <w:pPr>
        <w:shd w:val="clear" w:color="auto" w:fill="FFFFFF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4311"/>
        <w:gridCol w:w="1558"/>
        <w:gridCol w:w="1276"/>
        <w:gridCol w:w="1559"/>
      </w:tblGrid>
      <w:tr w:rsidR="00B91F88" w:rsidRPr="000948C2" w:rsidTr="00D97BA6">
        <w:trPr>
          <w:trHeight w:val="285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88" w:rsidRPr="000948C2" w:rsidRDefault="00B91F88" w:rsidP="00D97BA6">
            <w:pPr>
              <w:spacing w:line="276" w:lineRule="auto"/>
              <w:jc w:val="both"/>
              <w:rPr>
                <w:sz w:val="20"/>
                <w:szCs w:val="20"/>
                <w:u w:val="single"/>
                <w:effect w:val="sparkle"/>
                <w:lang w:eastAsia="en-US"/>
              </w:rPr>
            </w:pPr>
            <w:r w:rsidRPr="000948C2">
              <w:rPr>
                <w:sz w:val="20"/>
                <w:szCs w:val="20"/>
                <w:u w:val="single"/>
                <w:effect w:val="sparkle"/>
                <w:lang w:eastAsia="en-US"/>
              </w:rPr>
              <w:t>№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88" w:rsidRPr="000948C2" w:rsidRDefault="00B91F88" w:rsidP="00D97BA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948C2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88" w:rsidRPr="000948C2" w:rsidRDefault="00B91F88" w:rsidP="00D97BA6">
            <w:pPr>
              <w:spacing w:line="276" w:lineRule="auto"/>
              <w:ind w:left="360"/>
              <w:jc w:val="center"/>
              <w:rPr>
                <w:sz w:val="20"/>
                <w:szCs w:val="20"/>
                <w:lang w:eastAsia="en-US"/>
              </w:rPr>
            </w:pPr>
            <w:r w:rsidRPr="000948C2">
              <w:rPr>
                <w:sz w:val="20"/>
                <w:szCs w:val="20"/>
                <w:lang w:eastAsia="en-US"/>
              </w:rPr>
              <w:t>Годы</w:t>
            </w:r>
          </w:p>
        </w:tc>
      </w:tr>
      <w:tr w:rsidR="00B91F88" w:rsidRPr="000948C2" w:rsidTr="00D97BA6">
        <w:trPr>
          <w:trHeight w:val="146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88" w:rsidRPr="000948C2" w:rsidRDefault="00B91F88" w:rsidP="00D97BA6">
            <w:pPr>
              <w:rPr>
                <w:sz w:val="20"/>
                <w:szCs w:val="20"/>
                <w:u w:val="single"/>
                <w:effect w:val="sparkle"/>
                <w:lang w:eastAsia="en-US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88" w:rsidRPr="000948C2" w:rsidRDefault="00B91F88" w:rsidP="00D97BA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88" w:rsidRPr="000948C2" w:rsidRDefault="00B91F88" w:rsidP="00D97BA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948C2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88" w:rsidRPr="000948C2" w:rsidRDefault="00B91F88" w:rsidP="00D97BA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948C2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88" w:rsidRPr="000948C2" w:rsidRDefault="00B91F88" w:rsidP="00D97BA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948C2">
              <w:rPr>
                <w:sz w:val="20"/>
                <w:szCs w:val="20"/>
                <w:lang w:eastAsia="en-US"/>
              </w:rPr>
              <w:t>2017</w:t>
            </w:r>
          </w:p>
        </w:tc>
      </w:tr>
      <w:tr w:rsidR="00B91F88" w:rsidRPr="000948C2" w:rsidTr="00D97BA6">
        <w:trPr>
          <w:trHeight w:val="41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88" w:rsidRPr="000948C2" w:rsidRDefault="00B91F88" w:rsidP="00D97BA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948C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88" w:rsidRPr="000948C2" w:rsidRDefault="00B91F88" w:rsidP="00D97BA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948C2">
              <w:rPr>
                <w:sz w:val="20"/>
                <w:szCs w:val="20"/>
                <w:lang w:eastAsia="en-US"/>
              </w:rPr>
              <w:t>Всего спортивных сооружений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88" w:rsidRPr="000948C2" w:rsidRDefault="00B91F88" w:rsidP="00D97BA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948C2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88" w:rsidRPr="000948C2" w:rsidRDefault="00B91F88" w:rsidP="00D97BA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948C2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88" w:rsidRPr="000948C2" w:rsidRDefault="00B91F88" w:rsidP="00D97BA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948C2">
              <w:rPr>
                <w:sz w:val="20"/>
                <w:szCs w:val="20"/>
                <w:lang w:eastAsia="en-US"/>
              </w:rPr>
              <w:t>42</w:t>
            </w:r>
          </w:p>
        </w:tc>
      </w:tr>
      <w:tr w:rsidR="00B91F88" w:rsidRPr="000948C2" w:rsidTr="00D97BA6">
        <w:trPr>
          <w:trHeight w:val="55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88" w:rsidRPr="000948C2" w:rsidRDefault="00B91F88" w:rsidP="00D97BA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948C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88" w:rsidRPr="000948C2" w:rsidRDefault="00B91F88" w:rsidP="00D97BA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948C2">
              <w:rPr>
                <w:sz w:val="20"/>
                <w:szCs w:val="20"/>
                <w:lang w:eastAsia="en-US"/>
              </w:rPr>
              <w:t>Численность занимающихся в спортивных секциях  и группах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88" w:rsidRPr="000948C2" w:rsidRDefault="00B91F88" w:rsidP="00D97BA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948C2">
              <w:rPr>
                <w:sz w:val="20"/>
                <w:szCs w:val="20"/>
                <w:lang w:eastAsia="en-US"/>
              </w:rPr>
              <w:t>1740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88" w:rsidRPr="000948C2" w:rsidRDefault="00B91F88" w:rsidP="00D97BA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948C2">
              <w:rPr>
                <w:sz w:val="20"/>
                <w:szCs w:val="20"/>
                <w:lang w:eastAsia="en-US"/>
              </w:rPr>
              <w:t>1894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88" w:rsidRPr="000948C2" w:rsidRDefault="00B91F88" w:rsidP="00D97BA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948C2">
              <w:rPr>
                <w:sz w:val="20"/>
                <w:szCs w:val="20"/>
                <w:lang w:eastAsia="en-US"/>
              </w:rPr>
              <w:t>1987</w:t>
            </w:r>
          </w:p>
        </w:tc>
      </w:tr>
      <w:tr w:rsidR="00B91F88" w:rsidRPr="000948C2" w:rsidTr="00D97BA6">
        <w:trPr>
          <w:trHeight w:val="68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88" w:rsidRPr="000948C2" w:rsidRDefault="00B91F88" w:rsidP="00D97BA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948C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88" w:rsidRPr="000948C2" w:rsidRDefault="00B91F88" w:rsidP="00D97BA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948C2">
              <w:rPr>
                <w:sz w:val="20"/>
                <w:szCs w:val="20"/>
                <w:lang w:eastAsia="en-US"/>
              </w:rPr>
              <w:t>%</w:t>
            </w:r>
            <w:r w:rsidR="0009061C">
              <w:rPr>
                <w:sz w:val="20"/>
                <w:szCs w:val="20"/>
                <w:lang w:eastAsia="en-US"/>
              </w:rPr>
              <w:t>,</w:t>
            </w:r>
            <w:r w:rsidRPr="000948C2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948C2">
              <w:rPr>
                <w:sz w:val="20"/>
                <w:szCs w:val="20"/>
                <w:lang w:eastAsia="en-US"/>
              </w:rPr>
              <w:t>занимающихся</w:t>
            </w:r>
            <w:proofErr w:type="gramEnd"/>
            <w:r w:rsidRPr="000948C2">
              <w:rPr>
                <w:sz w:val="20"/>
                <w:szCs w:val="20"/>
                <w:lang w:eastAsia="en-US"/>
              </w:rPr>
              <w:t xml:space="preserve">  ФК и спортом к общему населению муниципального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88" w:rsidRPr="000948C2" w:rsidRDefault="00B91F88" w:rsidP="00D97BA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948C2">
              <w:rPr>
                <w:sz w:val="20"/>
                <w:szCs w:val="20"/>
                <w:lang w:eastAsia="en-US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88" w:rsidRPr="000948C2" w:rsidRDefault="00B91F88" w:rsidP="00D97BA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948C2"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88" w:rsidRPr="000948C2" w:rsidRDefault="00B91F88" w:rsidP="00D97BA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948C2">
              <w:rPr>
                <w:sz w:val="20"/>
                <w:szCs w:val="20"/>
                <w:lang w:eastAsia="en-US"/>
              </w:rPr>
              <w:t>25</w:t>
            </w:r>
          </w:p>
        </w:tc>
      </w:tr>
    </w:tbl>
    <w:p w:rsidR="00B91F88" w:rsidRPr="004E6360" w:rsidRDefault="00B91F88" w:rsidP="00B91F88">
      <w:pPr>
        <w:shd w:val="clear" w:color="auto" w:fill="FFFFFF"/>
        <w:ind w:firstLine="708"/>
        <w:jc w:val="both"/>
      </w:pPr>
    </w:p>
    <w:p w:rsidR="00340019" w:rsidRPr="00852ABB" w:rsidRDefault="00340019" w:rsidP="00340019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Молодежная политика является приоритетным направлением деятельности органов </w:t>
      </w:r>
      <w:r>
        <w:rPr>
          <w:bCs/>
          <w:color w:val="000000"/>
        </w:rPr>
        <w:t xml:space="preserve">местного самоуправления. </w:t>
      </w:r>
      <w:r w:rsidRPr="00852ABB">
        <w:rPr>
          <w:bCs/>
          <w:color w:val="000000"/>
        </w:rPr>
        <w:t>От того, какое положение будет занимать молодежь в обществе, зависит дальнейшее развитие района. И</w:t>
      </w:r>
      <w:r>
        <w:rPr>
          <w:bCs/>
          <w:color w:val="000000"/>
        </w:rPr>
        <w:t xml:space="preserve">менно молодёжь, </w:t>
      </w:r>
      <w:r w:rsidRPr="00852ABB">
        <w:rPr>
          <w:bCs/>
          <w:color w:val="000000"/>
        </w:rPr>
        <w:t>обладает необходимым потенциалом, который в дальнейшем будет служить устойчивому развитию района.</w:t>
      </w:r>
    </w:p>
    <w:p w:rsidR="00340019" w:rsidRPr="00852ABB" w:rsidRDefault="00340019" w:rsidP="00340019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Успешное решение задач социально-экономического и культурного развития Жигаловского района невозможно б</w:t>
      </w:r>
      <w:r>
        <w:rPr>
          <w:bCs/>
          <w:color w:val="000000"/>
        </w:rPr>
        <w:t>ез активного участия молодежи.</w:t>
      </w:r>
    </w:p>
    <w:p w:rsidR="00340019" w:rsidRPr="00852ABB" w:rsidRDefault="00340019" w:rsidP="00340019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Общая численность молодежи Жигаловского района </w:t>
      </w:r>
      <w:r w:rsidRPr="00852ABB">
        <w:rPr>
          <w:bCs/>
        </w:rPr>
        <w:t xml:space="preserve">составляет </w:t>
      </w:r>
      <w:r w:rsidRPr="00611413">
        <w:rPr>
          <w:bCs/>
        </w:rPr>
        <w:t>2</w:t>
      </w:r>
      <w:r>
        <w:rPr>
          <w:bCs/>
        </w:rPr>
        <w:t>,1 тыс. человек</w:t>
      </w:r>
      <w:r w:rsidRPr="00852ABB">
        <w:rPr>
          <w:bCs/>
          <w:color w:val="000000"/>
        </w:rPr>
        <w:t xml:space="preserve">. </w:t>
      </w:r>
    </w:p>
    <w:p w:rsidR="00340019" w:rsidRDefault="00340019" w:rsidP="00340019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Современной молодежи предстоит жить и действовать в </w:t>
      </w:r>
      <w:r>
        <w:rPr>
          <w:bCs/>
          <w:color w:val="000000"/>
        </w:rPr>
        <w:t>условиях усиления конкуренции,</w:t>
      </w:r>
      <w:r w:rsidRPr="00852ABB">
        <w:rPr>
          <w:bCs/>
          <w:color w:val="000000"/>
        </w:rPr>
        <w:t xml:space="preserve"> возрастания роли инноваций и значения человеческого капитала как основного фактора экономического развития. </w:t>
      </w:r>
    </w:p>
    <w:p w:rsidR="00340019" w:rsidRPr="00852ABB" w:rsidRDefault="00340019" w:rsidP="0034001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Молодежная политика на  территории района осуществляется посредством реализации мероприятий муниципальной  программа </w:t>
      </w:r>
      <w:r w:rsidRPr="00852ABB">
        <w:rPr>
          <w:bCs/>
          <w:color w:val="000000"/>
        </w:rPr>
        <w:t>«Молодежь Жигаловского района на 201</w:t>
      </w:r>
      <w:r>
        <w:rPr>
          <w:bCs/>
          <w:color w:val="000000"/>
        </w:rPr>
        <w:t>8</w:t>
      </w:r>
      <w:r w:rsidRPr="00852ABB">
        <w:rPr>
          <w:bCs/>
          <w:color w:val="000000"/>
        </w:rPr>
        <w:t>-2021гг.»</w:t>
      </w:r>
      <w:r>
        <w:rPr>
          <w:bCs/>
          <w:color w:val="000000"/>
        </w:rPr>
        <w:t>.</w:t>
      </w:r>
      <w:r w:rsidRPr="00852AB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(далее-Программа)   </w:t>
      </w:r>
    </w:p>
    <w:p w:rsidR="00340019" w:rsidRPr="00852ABB" w:rsidRDefault="00340019" w:rsidP="00340019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В настоящее время в молодежной среде наблюдается ряд негативных явлений: </w:t>
      </w:r>
    </w:p>
    <w:p w:rsidR="00340019" w:rsidRPr="003D708E" w:rsidRDefault="00340019" w:rsidP="00340019">
      <w:pPr>
        <w:ind w:firstLine="567"/>
        <w:jc w:val="both"/>
        <w:rPr>
          <w:bCs/>
          <w:color w:val="000000"/>
        </w:rPr>
      </w:pPr>
      <w:r w:rsidRPr="003D708E">
        <w:rPr>
          <w:bCs/>
          <w:color w:val="000000"/>
        </w:rPr>
        <w:t>1. Низкая социальная активность:</w:t>
      </w:r>
    </w:p>
    <w:p w:rsidR="00340019" w:rsidRPr="003D708E" w:rsidRDefault="00340019" w:rsidP="00340019">
      <w:pPr>
        <w:ind w:firstLine="709"/>
        <w:jc w:val="both"/>
        <w:rPr>
          <w:bCs/>
          <w:color w:val="000000"/>
        </w:rPr>
      </w:pPr>
      <w:r w:rsidRPr="003D708E">
        <w:rPr>
          <w:bCs/>
          <w:color w:val="000000"/>
        </w:rPr>
        <w:t xml:space="preserve">в районе не зарегистрировано ни одно детское или молодёжное общественное объединение. </w:t>
      </w:r>
    </w:p>
    <w:p w:rsidR="00340019" w:rsidRPr="003D708E" w:rsidRDefault="00340019" w:rsidP="00340019">
      <w:pPr>
        <w:ind w:firstLine="709"/>
        <w:jc w:val="both"/>
        <w:rPr>
          <w:bCs/>
          <w:color w:val="000000"/>
        </w:rPr>
      </w:pPr>
      <w:r w:rsidRPr="003D708E">
        <w:rPr>
          <w:bCs/>
          <w:color w:val="000000"/>
        </w:rPr>
        <w:t xml:space="preserve">-слабая включенность молодежи в общественно-политическую и социально-экономическую деятельность. </w:t>
      </w:r>
    </w:p>
    <w:p w:rsidR="00340019" w:rsidRPr="003D708E" w:rsidRDefault="00340019" w:rsidP="00340019">
      <w:pPr>
        <w:ind w:firstLine="567"/>
        <w:jc w:val="both"/>
        <w:rPr>
          <w:bCs/>
          <w:color w:val="000000"/>
        </w:rPr>
      </w:pPr>
      <w:r w:rsidRPr="003D708E">
        <w:rPr>
          <w:bCs/>
          <w:color w:val="000000"/>
        </w:rPr>
        <w:t>2. Проблемы трудоустройства среди молодежи</w:t>
      </w:r>
      <w:r>
        <w:rPr>
          <w:bCs/>
          <w:color w:val="000000"/>
        </w:rPr>
        <w:t>.</w:t>
      </w:r>
    </w:p>
    <w:p w:rsidR="00340019" w:rsidRPr="003D708E" w:rsidRDefault="00340019" w:rsidP="00340019">
      <w:pPr>
        <w:ind w:firstLine="567"/>
        <w:jc w:val="both"/>
        <w:rPr>
          <w:bCs/>
          <w:color w:val="000000"/>
        </w:rPr>
      </w:pPr>
      <w:r w:rsidRPr="003D708E">
        <w:rPr>
          <w:bCs/>
          <w:color w:val="000000"/>
        </w:rPr>
        <w:t>3. Повышение уровня социально – негативных явлений в молодежной среде.</w:t>
      </w:r>
    </w:p>
    <w:p w:rsidR="00340019" w:rsidRPr="00852ABB" w:rsidRDefault="00340019" w:rsidP="00340019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На сегодняшний день, в Жигаловском районе наблюдается тенденция к повышению потребления алкоголя, курению, а так же наркомании в молодёжной среде. </w:t>
      </w:r>
    </w:p>
    <w:p w:rsidR="00340019" w:rsidRPr="00852ABB" w:rsidRDefault="00340019" w:rsidP="00340019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Молодежь неосознанно принимает диктуемую модель поведения, которую зачастую демонстрируют современные СМИ. </w:t>
      </w:r>
      <w:r>
        <w:rPr>
          <w:bCs/>
          <w:color w:val="000000"/>
        </w:rPr>
        <w:t>Предусмотрено</w:t>
      </w:r>
      <w:r w:rsidRPr="00852ABB">
        <w:rPr>
          <w:bCs/>
          <w:color w:val="000000"/>
        </w:rPr>
        <w:t xml:space="preserve"> разъяснять молодежи всю суть происходящего в среде, которая их окружает. </w:t>
      </w:r>
    </w:p>
    <w:p w:rsidR="00340019" w:rsidRPr="00852ABB" w:rsidRDefault="00340019" w:rsidP="00340019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В последнее время наблюдается уменьшение количества молодежи, посещающей спортивные учреждения. </w:t>
      </w:r>
      <w:r>
        <w:rPr>
          <w:bCs/>
          <w:color w:val="000000"/>
        </w:rPr>
        <w:t xml:space="preserve">Проводятся мероприятия </w:t>
      </w:r>
      <w:r w:rsidRPr="00852AB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по </w:t>
      </w:r>
      <w:r w:rsidRPr="00852ABB">
        <w:rPr>
          <w:bCs/>
          <w:color w:val="000000"/>
        </w:rPr>
        <w:t>увелич</w:t>
      </w:r>
      <w:r>
        <w:rPr>
          <w:bCs/>
          <w:color w:val="000000"/>
        </w:rPr>
        <w:t>ению</w:t>
      </w:r>
      <w:r w:rsidRPr="00852ABB">
        <w:rPr>
          <w:bCs/>
          <w:color w:val="000000"/>
        </w:rPr>
        <w:t xml:space="preserve"> количеств</w:t>
      </w:r>
      <w:r>
        <w:rPr>
          <w:bCs/>
          <w:color w:val="000000"/>
        </w:rPr>
        <w:t>а</w:t>
      </w:r>
      <w:r w:rsidRPr="00852ABB">
        <w:rPr>
          <w:bCs/>
          <w:color w:val="000000"/>
        </w:rPr>
        <w:t xml:space="preserve"> увлекающихся спортом молодежи, через организацию активного отдыха работающей </w:t>
      </w:r>
      <w:r w:rsidRPr="00852ABB">
        <w:rPr>
          <w:bCs/>
          <w:color w:val="000000"/>
        </w:rPr>
        <w:lastRenderedPageBreak/>
        <w:t>молодежи, а так же увелич</w:t>
      </w:r>
      <w:r>
        <w:rPr>
          <w:bCs/>
          <w:color w:val="000000"/>
        </w:rPr>
        <w:t xml:space="preserve">ению </w:t>
      </w:r>
      <w:r w:rsidRPr="00852ABB">
        <w:rPr>
          <w:bCs/>
          <w:color w:val="000000"/>
        </w:rPr>
        <w:t xml:space="preserve"> количеств</w:t>
      </w:r>
      <w:r>
        <w:rPr>
          <w:bCs/>
          <w:color w:val="000000"/>
        </w:rPr>
        <w:t>а</w:t>
      </w:r>
      <w:r w:rsidRPr="00852ABB">
        <w:rPr>
          <w:bCs/>
          <w:color w:val="000000"/>
        </w:rPr>
        <w:t xml:space="preserve"> подростков и молодежи к посещению учреждений дополнительного образования. </w:t>
      </w:r>
      <w:r w:rsidRPr="00852ABB">
        <w:rPr>
          <w:bCs/>
          <w:color w:val="000000"/>
        </w:rPr>
        <w:tab/>
        <w:t>Практика показывает, что за счет организации досуговой деятельности снижается рост подростковой преступности, повышается социальная стабильность, т.к. создаются условия более полного включения подростков группы риска в социально-экономическую, правовую и культурную жизнь общества.</w:t>
      </w:r>
    </w:p>
    <w:p w:rsidR="00340019" w:rsidRPr="00852ABB" w:rsidRDefault="00340019" w:rsidP="0034001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 В рамках реализации мероприятий Программы принимаются с</w:t>
      </w:r>
      <w:r w:rsidRPr="00852ABB">
        <w:rPr>
          <w:bCs/>
          <w:color w:val="000000"/>
        </w:rPr>
        <w:t xml:space="preserve">ледующие меры: </w:t>
      </w:r>
    </w:p>
    <w:p w:rsidR="00340019" w:rsidRPr="00852ABB" w:rsidRDefault="00340019" w:rsidP="00340019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- проведение мероприятий, направленных на развитие творческого, научного потенциала различных категорий молодежи, включая поиск, выявление, поддержку талантливой молодежи, внедрение новых форм, методов и инструментов поддержки талантливой молодежи; </w:t>
      </w:r>
    </w:p>
    <w:p w:rsidR="00340019" w:rsidRPr="00852ABB" w:rsidRDefault="00340019" w:rsidP="00340019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- создание и внедрение эффективных форм и методов работы по воспитанию у молодежи чувства патриотизма и формированию гражданской позиции, повышение уровня допризывной подготовки молодежи; </w:t>
      </w:r>
    </w:p>
    <w:p w:rsidR="00340019" w:rsidRPr="00852ABB" w:rsidRDefault="00340019" w:rsidP="00340019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- формирование у молодежи толерантности и уважения к представителям других народов, культур, религий, их традициям и духовно-нравственным ценностям; </w:t>
      </w:r>
    </w:p>
    <w:p w:rsidR="00340019" w:rsidRPr="00852ABB" w:rsidRDefault="00340019" w:rsidP="00340019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- укрепление института семьи, государственная поддержка молодых семей; </w:t>
      </w:r>
    </w:p>
    <w:p w:rsidR="00340019" w:rsidRPr="00852ABB" w:rsidRDefault="00340019" w:rsidP="00340019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- поддержка молодежи, находящейся в трудной жизненной ситуации, в том числе молодых людей с ограниченными возможностями здоровья, детей-сирот и детей, оставшихся без попечения родителей, и выпускников учреждений для детей - сирот и детей, оставшихся без попечения родителей, а также молодых людей, возвратившихся из учреждений, исполняющих наказание;</w:t>
      </w:r>
    </w:p>
    <w:p w:rsidR="00340019" w:rsidRPr="00852ABB" w:rsidRDefault="00340019" w:rsidP="00340019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- организация временной, сезонной и постоянной трудовой занятости молодежи, содействие профессиональному самоопределению, а также проведение мероприятий, способствующих решению проблем социальной адаптации и самореализации молодежи в обществе;</w:t>
      </w:r>
    </w:p>
    <w:p w:rsidR="00340019" w:rsidRPr="00852ABB" w:rsidRDefault="00340019" w:rsidP="00340019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- вовлечение молодежи в социальную практику, развитие добровольческого движения, поддержка общественных инициатив; </w:t>
      </w:r>
    </w:p>
    <w:p w:rsidR="00340019" w:rsidRPr="00852ABB" w:rsidRDefault="00340019" w:rsidP="00340019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-профилактика асоциальной деятельности молодых людей; </w:t>
      </w:r>
    </w:p>
    <w:p w:rsidR="00340019" w:rsidRPr="00852ABB" w:rsidRDefault="00340019" w:rsidP="00340019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- методическая помощь при создании и организации деятельности детских и молодежных общественных объединений.</w:t>
      </w:r>
    </w:p>
    <w:p w:rsidR="00340019" w:rsidRPr="003D708E" w:rsidRDefault="00340019" w:rsidP="00340019">
      <w:pPr>
        <w:shd w:val="clear" w:color="auto" w:fill="FFFFFF"/>
        <w:ind w:firstLine="708"/>
        <w:jc w:val="both"/>
      </w:pPr>
      <w:r w:rsidRPr="003D708E">
        <w:t xml:space="preserve">Анализ показателей за отчетный период свидетельствует, что положительная динамика  наблюдается  в  количестве районных  мероприятий  по молодежной политике. Также увеличилось число  участников районных мероприятий. Увеличение количества мероприятий удалось достичь путем новых форм проведения (Акции, парад, флеш-мобы, кинолектории, тематические дискотеки, проведение районного урока мужества «Память жива» с привлечением руководителей патриотических клубов городов Иркутской области, передвижная экспозиция Музея Боевой Славы). Новые формы проведения имеют положительные отзывы от участников, что способствует  повышенному интересу и  социальной активности не только  молодежи, но и  детей и старшего поколения. Можно отметить, что возросло количество молодых семей принимающих участие в мероприятиях.  </w:t>
      </w:r>
    </w:p>
    <w:p w:rsidR="00340019" w:rsidRPr="003D708E" w:rsidRDefault="00340019" w:rsidP="00340019">
      <w:pPr>
        <w:shd w:val="clear" w:color="auto" w:fill="FFFFFF"/>
        <w:ind w:firstLine="708"/>
        <w:jc w:val="both"/>
        <w:rPr>
          <w:rFonts w:eastAsia="Calibri"/>
          <w:lang w:eastAsia="en-US" w:bidi="en-US"/>
        </w:rPr>
      </w:pPr>
      <w:r w:rsidRPr="003D708E">
        <w:t xml:space="preserve">В работе по профилактике наркомании и социально-негативных явлений  можно отметить, что налажена работа совместно с общеобразовательными школами (совместно проведены мероприятия по пропаганде ЗОЖ, лекции, беседы, тренинги, акции). </w:t>
      </w:r>
    </w:p>
    <w:p w:rsidR="00340019" w:rsidRDefault="00340019" w:rsidP="00340019"/>
    <w:p w:rsidR="00B91F88" w:rsidRPr="004E6360" w:rsidRDefault="00B91F88" w:rsidP="00B91F88">
      <w:pPr>
        <w:shd w:val="clear" w:color="auto" w:fill="FFFFFF"/>
        <w:ind w:firstLine="708"/>
        <w:jc w:val="both"/>
        <w:rPr>
          <w:b/>
          <w:kern w:val="1"/>
        </w:rPr>
      </w:pPr>
      <w:r w:rsidRPr="004E6360">
        <w:rPr>
          <w:b/>
          <w:kern w:val="1"/>
        </w:rPr>
        <w:t>Здравоохранение</w:t>
      </w:r>
    </w:p>
    <w:p w:rsidR="00B91F88" w:rsidRDefault="00B91F88" w:rsidP="00B91F88">
      <w:pPr>
        <w:shd w:val="clear" w:color="auto" w:fill="FFFFFF"/>
        <w:tabs>
          <w:tab w:val="num" w:pos="240"/>
        </w:tabs>
        <w:jc w:val="both"/>
        <w:rPr>
          <w:i/>
        </w:rPr>
      </w:pPr>
      <w:r w:rsidRPr="004E6360">
        <w:rPr>
          <w:i/>
        </w:rPr>
        <w:tab/>
      </w:r>
      <w:r>
        <w:rPr>
          <w:i/>
        </w:rPr>
        <w:t xml:space="preserve">    </w:t>
      </w:r>
    </w:p>
    <w:p w:rsidR="00B91F88" w:rsidRPr="00D86A2A" w:rsidRDefault="00B91F88" w:rsidP="00B91F88">
      <w:pPr>
        <w:shd w:val="clear" w:color="auto" w:fill="FFFFFF"/>
        <w:tabs>
          <w:tab w:val="num" w:pos="240"/>
        </w:tabs>
        <w:jc w:val="both"/>
      </w:pPr>
      <w:r>
        <w:rPr>
          <w:i/>
        </w:rPr>
        <w:t xml:space="preserve"> </w:t>
      </w:r>
      <w:r w:rsidRPr="00D86A2A">
        <w:t>Здравоохранение района представлено ОГБУЗ «Жигаловская РБ» с общим коечным фондом – 60 койко–мест, в состав которой входит:</w:t>
      </w:r>
    </w:p>
    <w:p w:rsidR="00B91F88" w:rsidRPr="00D86A2A" w:rsidRDefault="00B91F88" w:rsidP="00B91F88">
      <w:pPr>
        <w:shd w:val="clear" w:color="auto" w:fill="FFFFFF"/>
        <w:tabs>
          <w:tab w:val="num" w:pos="240"/>
        </w:tabs>
        <w:jc w:val="both"/>
      </w:pPr>
      <w:r w:rsidRPr="00D86A2A">
        <w:t>терапевтическое отделение – 20 коек (12 круглосуточных, 8 дневных);</w:t>
      </w:r>
    </w:p>
    <w:p w:rsidR="00B91F88" w:rsidRPr="00D86A2A" w:rsidRDefault="00B91F88" w:rsidP="00B91F88">
      <w:pPr>
        <w:shd w:val="clear" w:color="auto" w:fill="FFFFFF"/>
        <w:tabs>
          <w:tab w:val="num" w:pos="240"/>
        </w:tabs>
        <w:jc w:val="both"/>
      </w:pPr>
      <w:r w:rsidRPr="00D86A2A">
        <w:lastRenderedPageBreak/>
        <w:t>хирургическое отделение – 12 коек (10 круглосуточных, 2 дневных);</w:t>
      </w:r>
    </w:p>
    <w:p w:rsidR="00B91F88" w:rsidRPr="00D86A2A" w:rsidRDefault="00B91F88" w:rsidP="00B91F88">
      <w:pPr>
        <w:shd w:val="clear" w:color="auto" w:fill="FFFFFF"/>
        <w:tabs>
          <w:tab w:val="num" w:pos="240"/>
        </w:tabs>
        <w:jc w:val="both"/>
      </w:pPr>
      <w:r w:rsidRPr="00D86A2A">
        <w:t>гинекологическое отделение – 6 коек (4 круглосуточных, 2 дневных);</w:t>
      </w:r>
    </w:p>
    <w:p w:rsidR="00B91F88" w:rsidRPr="00D86A2A" w:rsidRDefault="00B91F88" w:rsidP="00B91F88">
      <w:pPr>
        <w:shd w:val="clear" w:color="auto" w:fill="FFFFFF"/>
        <w:tabs>
          <w:tab w:val="num" w:pos="240"/>
        </w:tabs>
        <w:jc w:val="both"/>
      </w:pPr>
      <w:r w:rsidRPr="00D86A2A">
        <w:t>педиатрическое отделение – 11 коек (9 круглосуточных, 2 дневных);</w:t>
      </w:r>
    </w:p>
    <w:p w:rsidR="00B91F88" w:rsidRPr="00D86A2A" w:rsidRDefault="00B91F88" w:rsidP="00B91F88">
      <w:pPr>
        <w:shd w:val="clear" w:color="auto" w:fill="FFFFFF"/>
        <w:tabs>
          <w:tab w:val="num" w:pos="240"/>
        </w:tabs>
        <w:jc w:val="both"/>
      </w:pPr>
      <w:r w:rsidRPr="00D86A2A">
        <w:t>инфекционное отделение – 0 коек;</w:t>
      </w:r>
    </w:p>
    <w:p w:rsidR="00B91F88" w:rsidRPr="00D86A2A" w:rsidRDefault="00B91F88" w:rsidP="00B91F88">
      <w:pPr>
        <w:shd w:val="clear" w:color="auto" w:fill="FFFFFF"/>
        <w:tabs>
          <w:tab w:val="num" w:pos="240"/>
        </w:tabs>
        <w:jc w:val="both"/>
      </w:pPr>
      <w:r w:rsidRPr="00D86A2A">
        <w:t>палата реанимации и интенсивной терапии – 4 койко-мест;</w:t>
      </w:r>
    </w:p>
    <w:p w:rsidR="00B91F88" w:rsidRPr="00D86A2A" w:rsidRDefault="00B91F88" w:rsidP="00B91F88">
      <w:pPr>
        <w:shd w:val="clear" w:color="auto" w:fill="FFFFFF"/>
        <w:tabs>
          <w:tab w:val="num" w:pos="240"/>
        </w:tabs>
        <w:jc w:val="both"/>
      </w:pPr>
      <w:r w:rsidRPr="00D86A2A">
        <w:t>Знаменская участковая больница – 8 дневных коек. (Общая мощность амбулаторно-поликлинических помещений составляет 26 посещений в смену.)</w:t>
      </w:r>
    </w:p>
    <w:p w:rsidR="00B91F88" w:rsidRPr="00D86A2A" w:rsidRDefault="00B91F88" w:rsidP="00B91F88">
      <w:pPr>
        <w:shd w:val="clear" w:color="auto" w:fill="FFFFFF"/>
        <w:tabs>
          <w:tab w:val="num" w:pos="240"/>
        </w:tabs>
        <w:jc w:val="both"/>
      </w:pPr>
      <w:r w:rsidRPr="00D86A2A">
        <w:t xml:space="preserve">Общая мощность амбулаторно-поликлинических помещений составляет 100 посещений в смену. </w:t>
      </w:r>
    </w:p>
    <w:p w:rsidR="00B91F88" w:rsidRPr="00D86A2A" w:rsidRDefault="00B91F88" w:rsidP="00B91F88">
      <w:pPr>
        <w:shd w:val="clear" w:color="auto" w:fill="FFFFFF"/>
        <w:tabs>
          <w:tab w:val="num" w:pos="240"/>
        </w:tabs>
        <w:jc w:val="both"/>
        <w:rPr>
          <w:rFonts w:eastAsia="Batang"/>
        </w:rPr>
      </w:pPr>
      <w:r w:rsidRPr="00D86A2A">
        <w:t>В районе развернуто 14 ФАПов, функционирует 14 ФАПов.</w:t>
      </w:r>
    </w:p>
    <w:p w:rsidR="00B91F88" w:rsidRDefault="00B91F88" w:rsidP="00B91F88">
      <w:pPr>
        <w:shd w:val="clear" w:color="auto" w:fill="FFFFFF"/>
        <w:tabs>
          <w:tab w:val="num" w:pos="240"/>
        </w:tabs>
        <w:ind w:firstLine="567"/>
        <w:jc w:val="both"/>
        <w:rPr>
          <w:rFonts w:eastAsia="Calibri"/>
        </w:rPr>
      </w:pPr>
      <w:r w:rsidRPr="004E6360">
        <w:rPr>
          <w:rFonts w:eastAsia="Batang"/>
        </w:rPr>
        <w:t>В 201</w:t>
      </w:r>
      <w:r>
        <w:rPr>
          <w:rFonts w:eastAsia="Batang"/>
        </w:rPr>
        <w:t>7</w:t>
      </w:r>
      <w:r w:rsidRPr="004E6360">
        <w:rPr>
          <w:rFonts w:eastAsia="Batang"/>
        </w:rPr>
        <w:t xml:space="preserve"> году численность работников составила </w:t>
      </w:r>
      <w:r>
        <w:rPr>
          <w:rFonts w:eastAsia="Batang"/>
        </w:rPr>
        <w:t>153</w:t>
      </w:r>
      <w:r w:rsidRPr="004E6360">
        <w:rPr>
          <w:rFonts w:eastAsia="Batang"/>
        </w:rPr>
        <w:t xml:space="preserve"> чел., врачей – </w:t>
      </w:r>
      <w:r>
        <w:rPr>
          <w:rFonts w:eastAsia="Batang"/>
        </w:rPr>
        <w:t>15</w:t>
      </w:r>
      <w:r w:rsidRPr="004E6360">
        <w:rPr>
          <w:rFonts w:eastAsia="Batang"/>
        </w:rPr>
        <w:t xml:space="preserve"> чел.         </w:t>
      </w:r>
      <w:r>
        <w:rPr>
          <w:rFonts w:eastAsia="Batang"/>
        </w:rPr>
        <w:t>ч</w:t>
      </w:r>
      <w:r w:rsidRPr="00D86A2A">
        <w:rPr>
          <w:rFonts w:eastAsia="Batang"/>
        </w:rPr>
        <w:t xml:space="preserve">исленность среднего  медицинского персонала </w:t>
      </w:r>
      <w:r>
        <w:rPr>
          <w:rFonts w:eastAsia="Batang"/>
        </w:rPr>
        <w:t xml:space="preserve">-59 чел </w:t>
      </w:r>
      <w:r w:rsidRPr="004E6360">
        <w:rPr>
          <w:rFonts w:eastAsia="Batang"/>
        </w:rPr>
        <w:t>Укомплектованность медицинскими кадрами -</w:t>
      </w:r>
      <w:r w:rsidRPr="004E6360">
        <w:rPr>
          <w:rFonts w:eastAsia="Calibri"/>
        </w:rPr>
        <w:t xml:space="preserve"> </w:t>
      </w:r>
      <w:r>
        <w:rPr>
          <w:rFonts w:eastAsia="Calibri"/>
        </w:rPr>
        <w:t>87</w:t>
      </w:r>
      <w:r w:rsidRPr="004E6360">
        <w:rPr>
          <w:rFonts w:eastAsia="Calibri"/>
        </w:rPr>
        <w:t xml:space="preserve">%  (укомплектованность кадрами в среднем по области от 42% до 65%). </w:t>
      </w:r>
      <w:r>
        <w:rPr>
          <w:rFonts w:eastAsia="Calibri"/>
        </w:rPr>
        <w:t xml:space="preserve"> </w:t>
      </w:r>
    </w:p>
    <w:p w:rsidR="00B91F88" w:rsidRDefault="00B91F88" w:rsidP="00B91F88">
      <w:pPr>
        <w:shd w:val="clear" w:color="auto" w:fill="FFFFFF"/>
        <w:tabs>
          <w:tab w:val="num" w:pos="240"/>
        </w:tabs>
        <w:ind w:firstLine="567"/>
        <w:jc w:val="both"/>
        <w:rPr>
          <w:rFonts w:eastAsia="Calibri"/>
        </w:rPr>
      </w:pPr>
      <w:r>
        <w:rPr>
          <w:rFonts w:eastAsia="Calibri"/>
        </w:rPr>
        <w:t>В ОГБУЗ «Жигаловская РБ наблюдается дефицит укомплектованности медицинскими кадрами:</w:t>
      </w:r>
    </w:p>
    <w:p w:rsidR="00B91F88" w:rsidRDefault="00B91F88" w:rsidP="00B91F88">
      <w:pPr>
        <w:shd w:val="clear" w:color="auto" w:fill="FFFFFF"/>
        <w:tabs>
          <w:tab w:val="num" w:pos="240"/>
        </w:tabs>
        <w:jc w:val="both"/>
        <w:rPr>
          <w:rFonts w:eastAsia="Calibri"/>
        </w:rPr>
      </w:pPr>
      <w:r>
        <w:rPr>
          <w:rFonts w:eastAsia="Calibri"/>
        </w:rPr>
        <w:t xml:space="preserve">      -врачи: терапевт участковый, педиатр участковый, анестезиолог-реаниматолог, врач эндоскопист;</w:t>
      </w:r>
    </w:p>
    <w:p w:rsidR="00B91F88" w:rsidRPr="004E6360" w:rsidRDefault="00B91F88" w:rsidP="00B91F88">
      <w:pPr>
        <w:shd w:val="clear" w:color="auto" w:fill="FFFFFF"/>
        <w:tabs>
          <w:tab w:val="num" w:pos="240"/>
        </w:tabs>
        <w:jc w:val="both"/>
        <w:rPr>
          <w:rFonts w:eastAsia="Calibri"/>
        </w:rPr>
      </w:pPr>
      <w:r>
        <w:rPr>
          <w:rFonts w:eastAsia="Calibri"/>
        </w:rPr>
        <w:t xml:space="preserve">      -средний медицинский персонал: акушерки, медицинские сестры, фельдшеры ФАП и скорой помощи</w:t>
      </w:r>
    </w:p>
    <w:p w:rsidR="00B91F88" w:rsidRDefault="00B91F88" w:rsidP="00B91F88">
      <w:pPr>
        <w:pStyle w:val="af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CB4769">
        <w:rPr>
          <w:rFonts w:ascii="Times New Roman" w:eastAsia="Calibri" w:hAnsi="Times New Roman"/>
          <w:sz w:val="24"/>
          <w:szCs w:val="24"/>
          <w:lang w:eastAsia="en-US"/>
        </w:rPr>
        <w:t>В структуре общей  заболеваемости  ведущее место занимают болезни системы кровообращения</w:t>
      </w:r>
      <w:r w:rsidR="0085627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B4769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85627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B4769">
        <w:rPr>
          <w:rFonts w:ascii="Times New Roman" w:eastAsia="Calibri" w:hAnsi="Times New Roman"/>
          <w:sz w:val="24"/>
          <w:szCs w:val="24"/>
          <w:lang w:eastAsia="en-US"/>
        </w:rPr>
        <w:t>гипертоническая болезнь, болезни органов дыхания-ОРВИ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CB4769">
        <w:rPr>
          <w:rFonts w:ascii="Times New Roman" w:eastAsia="Calibri" w:hAnsi="Times New Roman"/>
          <w:sz w:val="24"/>
          <w:szCs w:val="24"/>
          <w:lang w:eastAsia="en-US"/>
        </w:rPr>
        <w:t xml:space="preserve"> болезни органов пищеварения-гастриты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и дуодениты, а также болезни костно-мышечной системы.</w:t>
      </w:r>
    </w:p>
    <w:p w:rsidR="00B91F88" w:rsidRPr="00CB4769" w:rsidRDefault="00B91F88" w:rsidP="00B91F88">
      <w:pPr>
        <w:pStyle w:val="af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F88" w:rsidRPr="004E6360" w:rsidRDefault="00B91F88" w:rsidP="00B91F88">
      <w:pPr>
        <w:spacing w:line="360" w:lineRule="auto"/>
        <w:ind w:firstLine="709"/>
        <w:jc w:val="both"/>
        <w:rPr>
          <w:rFonts w:eastAsia="Calibri"/>
          <w:b/>
          <w:kern w:val="1"/>
          <w:lang w:eastAsia="en-US"/>
        </w:rPr>
      </w:pPr>
      <w:r w:rsidRPr="004E6360">
        <w:rPr>
          <w:rFonts w:eastAsia="Calibri"/>
          <w:b/>
          <w:kern w:val="1"/>
          <w:lang w:eastAsia="en-US"/>
        </w:rPr>
        <w:t>Бюджетная и налоговая политика</w:t>
      </w:r>
    </w:p>
    <w:p w:rsidR="00B91F88" w:rsidRPr="004E6360" w:rsidRDefault="00B91F88" w:rsidP="00B91F88">
      <w:pPr>
        <w:ind w:firstLine="709"/>
        <w:jc w:val="both"/>
      </w:pPr>
      <w:r w:rsidRPr="00BA7824">
        <w:t>Бюджетная и налоговая политика муниципального образования «Жигаловский район» определяет основные направления экономического развития в трехлетнем периоде и призвана способствовать дальнейшему росту уровня жизни населения, сохранению стабильности и финансовой устойчивости бюджета, необходимости безусловного исполнения расходных обязатель</w:t>
      </w:r>
      <w:proofErr w:type="gramStart"/>
      <w:r w:rsidRPr="00BA7824">
        <w:t>ств</w:t>
      </w:r>
      <w:r>
        <w:t xml:space="preserve"> </w:t>
      </w:r>
      <w:r w:rsidRPr="00BA7824">
        <w:t>пр</w:t>
      </w:r>
      <w:proofErr w:type="gramEnd"/>
      <w:r w:rsidRPr="00BA7824">
        <w:t>иоритетного направления.</w:t>
      </w:r>
    </w:p>
    <w:p w:rsidR="00B91F88" w:rsidRDefault="00B91F88" w:rsidP="00B91F88">
      <w:pPr>
        <w:ind w:firstLine="709"/>
        <w:jc w:val="both"/>
      </w:pPr>
      <w:r w:rsidRPr="00AC1ECC">
        <w:t xml:space="preserve">Основным направление бюджетной политики МО «Жигаловский район» является определение подходов к планированию доходов и расходов, источников финансирования районного бюджета, а также финансовых взаимоотношений с областным бюджетом. </w:t>
      </w:r>
      <w:r>
        <w:t xml:space="preserve">     </w:t>
      </w:r>
      <w:r w:rsidRPr="00AC1ECC">
        <w:t xml:space="preserve">Планирование районного бюджета, включая необходимость исполнения принятых бюджетных обязательств, в части сохранения дефицита на уровне не более 8 %, не позволит наращивать расходную часть бюджета. </w:t>
      </w:r>
      <w:r w:rsidRPr="009C0D2B">
        <w:t>Основные направления бюджетной политики МО «Жигаловский район разрабатываются с учетом Прогноза социально-экономического развития МО</w:t>
      </w:r>
      <w:proofErr w:type="gramStart"/>
      <w:r w:rsidRPr="009C0D2B">
        <w:t>«Ж</w:t>
      </w:r>
      <w:proofErr w:type="gramEnd"/>
      <w:r w:rsidRPr="009C0D2B">
        <w:t>игаловский район» и определяют условия, принимаемые для составления проекта бюджета МО «Жигаловский район», а также подходы к его формированию с учетом сложившейся экономической ситуации и изменений, внесенных в действующее бюджетное и налоговое законодательство.</w:t>
      </w:r>
    </w:p>
    <w:p w:rsidR="00B91F88" w:rsidRPr="00950B6A" w:rsidRDefault="00B91F88" w:rsidP="00B91F88">
      <w:pPr>
        <w:ind w:firstLine="709"/>
        <w:jc w:val="both"/>
      </w:pPr>
      <w:r w:rsidRPr="00950B6A">
        <w:t>В связи с этим, основными задачами бюджетной политики МО</w:t>
      </w:r>
      <w:proofErr w:type="gramStart"/>
      <w:r w:rsidRPr="00950B6A">
        <w:t>«Ж</w:t>
      </w:r>
      <w:proofErr w:type="gramEnd"/>
      <w:r w:rsidRPr="00950B6A">
        <w:t>игаловский район» являются:</w:t>
      </w:r>
    </w:p>
    <w:p w:rsidR="00B91F88" w:rsidRPr="00950B6A" w:rsidRDefault="00B91F88" w:rsidP="00B91F88">
      <w:pPr>
        <w:ind w:firstLine="709"/>
        <w:jc w:val="both"/>
      </w:pPr>
      <w:r w:rsidRPr="00950B6A">
        <w:t>1. Обеспечение сбалансированности и устойчивости бюджета МО</w:t>
      </w:r>
      <w:proofErr w:type="gramStart"/>
      <w:r w:rsidRPr="00950B6A">
        <w:t>«Ж</w:t>
      </w:r>
      <w:proofErr w:type="gramEnd"/>
      <w:r w:rsidRPr="00950B6A">
        <w:t>игаловский район» при безусловном исполнении всех действующих расходных обязательств и выполнении задач, поставленных в указах Президента Российской Федерации.</w:t>
      </w:r>
    </w:p>
    <w:p w:rsidR="00B91F88" w:rsidRPr="00950B6A" w:rsidRDefault="00B91F88" w:rsidP="00B91F88">
      <w:pPr>
        <w:ind w:firstLine="709"/>
        <w:jc w:val="both"/>
      </w:pPr>
      <w:r w:rsidRPr="00950B6A">
        <w:t>2. В целях сохранения стабильности и выполнения расходных обязательств в полном объеме обеспечить снижение уровня долговой нагрузки районного бюджета.</w:t>
      </w:r>
    </w:p>
    <w:p w:rsidR="00B91F88" w:rsidRPr="00950B6A" w:rsidRDefault="00B91F88" w:rsidP="00B91F88">
      <w:pPr>
        <w:ind w:firstLine="709"/>
        <w:jc w:val="both"/>
      </w:pPr>
      <w:r w:rsidRPr="00950B6A">
        <w:t>3. Бюджетная политика нацелена на улучшение условий жизни граждан МО «Жигаловский район», адресного решения социальных проблем, безусловного решения публичных обязательств.</w:t>
      </w:r>
    </w:p>
    <w:p w:rsidR="00B91F88" w:rsidRPr="00950B6A" w:rsidRDefault="00B91F88" w:rsidP="00B91F88">
      <w:pPr>
        <w:ind w:firstLine="709"/>
        <w:jc w:val="both"/>
      </w:pPr>
      <w:r w:rsidRPr="00950B6A">
        <w:lastRenderedPageBreak/>
        <w:t>4. Создание условий для сохранения налогооблагаемой базы бюджета муниципального образования в сложившихся экономических условиях.</w:t>
      </w:r>
    </w:p>
    <w:p w:rsidR="00B91F88" w:rsidRPr="00950B6A" w:rsidRDefault="00B91F88" w:rsidP="00B91F88">
      <w:pPr>
        <w:ind w:firstLine="709"/>
        <w:jc w:val="both"/>
      </w:pPr>
      <w:r w:rsidRPr="00950B6A">
        <w:t>5. Оптимизация структуры расходов бюджета за счет перераспределения финансовых ресурсов в пользу приоритетных направлений и программ, сокращение неэффективных расходов, принятие новых расходных обязатель</w:t>
      </w:r>
      <w:proofErr w:type="gramStart"/>
      <w:r w:rsidRPr="00950B6A">
        <w:t>ств пр</w:t>
      </w:r>
      <w:proofErr w:type="gramEnd"/>
      <w:r w:rsidRPr="00950B6A">
        <w:t>и наличии экономически обоснованных расчетов источников их финансирования.</w:t>
      </w:r>
    </w:p>
    <w:p w:rsidR="00B91F88" w:rsidRPr="00950B6A" w:rsidRDefault="00B91F88" w:rsidP="00B91F88">
      <w:pPr>
        <w:ind w:firstLine="709"/>
        <w:jc w:val="both"/>
      </w:pPr>
      <w:r w:rsidRPr="00950B6A">
        <w:t>6. Повышение эффективности расходов при осуществлении закупок товаров (работ, услуг), обоснованность цен контрактов и надежный мониторинг их исполнения.</w:t>
      </w:r>
    </w:p>
    <w:p w:rsidR="00B91F88" w:rsidRPr="00950B6A" w:rsidRDefault="00B91F88" w:rsidP="00B91F88">
      <w:pPr>
        <w:ind w:firstLine="709"/>
        <w:jc w:val="both"/>
      </w:pPr>
      <w:r w:rsidRPr="00950B6A">
        <w:t>7. Обеспечение устойчивой сбалансированности бюджета за счет развития доходного потенциала муниципального образования.</w:t>
      </w:r>
    </w:p>
    <w:p w:rsidR="00B91F88" w:rsidRPr="00950B6A" w:rsidRDefault="00B91F88" w:rsidP="00B91F88">
      <w:pPr>
        <w:ind w:firstLine="709"/>
        <w:jc w:val="both"/>
      </w:pPr>
      <w:r w:rsidRPr="00950B6A">
        <w:t>8. Обеспечение выполнения условий по софинансированию расходных обязательств бюджета МО «Жигаловский район», на реализацию которых из федерального и областного бюджета предоставляются целевые субсидии.</w:t>
      </w:r>
    </w:p>
    <w:p w:rsidR="00B91F88" w:rsidRPr="00950B6A" w:rsidRDefault="00B91F88" w:rsidP="00B91F88">
      <w:pPr>
        <w:ind w:firstLine="709"/>
        <w:jc w:val="both"/>
      </w:pPr>
      <w:r w:rsidRPr="00950B6A">
        <w:t>9. Развитие системы внутреннего муниципального финансового контроля и внутреннего финансового аудита.</w:t>
      </w:r>
    </w:p>
    <w:p w:rsidR="00B91F88" w:rsidRDefault="00B91F88" w:rsidP="00B91F88">
      <w:pPr>
        <w:ind w:firstLine="709"/>
        <w:jc w:val="both"/>
      </w:pPr>
      <w:r w:rsidRPr="00950B6A">
        <w:t>10. Внедрение объективных и прозрачных механизмов распределения межбюджетных трансфертов из районного бюджета, направленных на поддержание мер по обеспечению сбалансированности и платежеспособности бюджетов поселений.</w:t>
      </w:r>
    </w:p>
    <w:p w:rsidR="00B91F88" w:rsidRPr="00950B6A" w:rsidRDefault="00B91F88" w:rsidP="00B91F88">
      <w:pPr>
        <w:ind w:firstLine="709"/>
        <w:jc w:val="both"/>
      </w:pPr>
      <w:r w:rsidRPr="00950B6A">
        <w:t>Основные меры, принимаемые в районе в области налоговой политики, это, прежде всего:</w:t>
      </w:r>
    </w:p>
    <w:p w:rsidR="00B91F88" w:rsidRPr="00950B6A" w:rsidRDefault="00B91F88" w:rsidP="00B91F88">
      <w:pPr>
        <w:ind w:firstLine="709"/>
        <w:jc w:val="both"/>
      </w:pPr>
      <w:r w:rsidRPr="00950B6A">
        <w:t xml:space="preserve">1. Повышение </w:t>
      </w:r>
      <w:proofErr w:type="gramStart"/>
      <w:r w:rsidRPr="00950B6A">
        <w:t>уровня ответственности главных администраторов доходов бюджета муниципального</w:t>
      </w:r>
      <w:proofErr w:type="gramEnd"/>
      <w:r w:rsidRPr="00950B6A">
        <w:t xml:space="preserve"> образования «Жигаловский район» по контролю за полным и своевременным поступлением доходов, бюджетными полномочиями, по администрированию которых наделены органы местного самоуправления.</w:t>
      </w:r>
    </w:p>
    <w:p w:rsidR="00B91F88" w:rsidRPr="00950B6A" w:rsidRDefault="00B91F88" w:rsidP="00B91F88">
      <w:pPr>
        <w:ind w:firstLine="709"/>
        <w:jc w:val="both"/>
      </w:pPr>
      <w:r w:rsidRPr="00950B6A">
        <w:t>2. Взаимодействие с налоговыми органами в целях улучшения информационного обмена и повышения уровня собираемости доходов.</w:t>
      </w:r>
    </w:p>
    <w:p w:rsidR="00B91F88" w:rsidRPr="00950B6A" w:rsidRDefault="00B91F88" w:rsidP="00B91F88">
      <w:pPr>
        <w:ind w:firstLine="709"/>
        <w:jc w:val="both"/>
      </w:pPr>
      <w:r w:rsidRPr="00950B6A">
        <w:t>3. Подготовка и направление на рассмотрение рабочей группы по повышению собираемости налогов в консолидированный бюджет муниципального образования «Жигаловский район» информации о плательщиках налогов и сборов (юридических и физических лиц), являющихся должниками по уплате платежей в бюджет.</w:t>
      </w:r>
    </w:p>
    <w:p w:rsidR="00B91F88" w:rsidRPr="00950B6A" w:rsidRDefault="00B91F88" w:rsidP="00B91F88">
      <w:pPr>
        <w:ind w:firstLine="709"/>
        <w:jc w:val="both"/>
      </w:pPr>
      <w:r w:rsidRPr="00950B6A">
        <w:t>4. Осуществлять своевременную работу по внесению изменений в нормативно - правовые акты муниципального образования «Жигаловский район».</w:t>
      </w:r>
    </w:p>
    <w:p w:rsidR="00B91F88" w:rsidRPr="00950B6A" w:rsidRDefault="00B91F88" w:rsidP="00B91F88">
      <w:pPr>
        <w:ind w:firstLine="709"/>
        <w:jc w:val="both"/>
      </w:pPr>
      <w:r w:rsidRPr="00950B6A">
        <w:t xml:space="preserve">5. Расширение налоговой базы путем выявления новых налогоплательщиков. </w:t>
      </w:r>
    </w:p>
    <w:p w:rsidR="00B91F88" w:rsidRPr="00950B6A" w:rsidRDefault="00B91F88" w:rsidP="00B91F88">
      <w:pPr>
        <w:ind w:firstLine="709"/>
        <w:jc w:val="both"/>
      </w:pPr>
      <w:r w:rsidRPr="00950B6A">
        <w:t>6. Повышения уровня собираемости доходов.</w:t>
      </w:r>
    </w:p>
    <w:p w:rsidR="00B91F88" w:rsidRDefault="00B91F88" w:rsidP="00B91F88">
      <w:pPr>
        <w:ind w:firstLine="709"/>
        <w:jc w:val="both"/>
      </w:pPr>
      <w:r w:rsidRPr="00950B6A">
        <w:t>Складывающиеся налоговые расходы бюджета подвергаются оценки их эффективности и по ее результатам необходимой оптимизации.</w:t>
      </w:r>
    </w:p>
    <w:p w:rsidR="00B91F88" w:rsidRPr="006F1F1D" w:rsidRDefault="00B91F88" w:rsidP="00B91F88">
      <w:pPr>
        <w:ind w:firstLine="709"/>
        <w:jc w:val="both"/>
      </w:pPr>
    </w:p>
    <w:p w:rsidR="00B91F88" w:rsidRPr="005629C7" w:rsidRDefault="00B91F88" w:rsidP="00B91F88">
      <w:pPr>
        <w:ind w:firstLine="708"/>
        <w:jc w:val="both"/>
        <w:rPr>
          <w:rFonts w:eastAsia="Calibri"/>
          <w:lang w:eastAsia="en-US"/>
        </w:rPr>
      </w:pPr>
      <w:proofErr w:type="gramStart"/>
      <w:r w:rsidRPr="005629C7">
        <w:rPr>
          <w:rFonts w:eastAsia="Calibri"/>
          <w:lang w:eastAsia="en-US"/>
        </w:rPr>
        <w:t>В рамках  реализации бюджетной и налоговой политики, проводимой в МО «Жигаловский район» в 2016 и 2017 гг. уровень доходов увеличен на 14%, однако расходная часть бюджета превысила уровень прошлого года на 14,1%., поэтому для недопущения разбалансировки и снижения возникновения кредиторской задолженности, расходных обязательств, не обеспеченных финансированием, осуществлялась работа по определению приоритетных направлений финансирования мероприятий, изыскания внутренних резервов для финансового обеспечения</w:t>
      </w:r>
      <w:proofErr w:type="gramEnd"/>
      <w:r w:rsidRPr="005629C7">
        <w:rPr>
          <w:rFonts w:eastAsia="Calibri"/>
          <w:lang w:eastAsia="en-US"/>
        </w:rPr>
        <w:t xml:space="preserve"> социально значимых расходов бюджета.</w:t>
      </w:r>
    </w:p>
    <w:p w:rsidR="00B91F88" w:rsidRPr="006F1F1D" w:rsidRDefault="00B91F88" w:rsidP="00B91F88">
      <w:pPr>
        <w:ind w:firstLine="709"/>
        <w:jc w:val="both"/>
      </w:pPr>
      <w:r w:rsidRPr="006F1F1D">
        <w:t>С целью обеспечения финансовой устойчивости бюджетной системы МО «Жигаловский район» осуществля</w:t>
      </w:r>
      <w:r>
        <w:t xml:space="preserve">ются </w:t>
      </w:r>
      <w:r w:rsidRPr="006F1F1D">
        <w:t xml:space="preserve"> мероприятия по повышению собираемости доходов от налогов и сборов и неналоговых доходов, развитию налоговой базы, ограничению роста дефицита районного бюджета, поддержанию объема муниципального долга  на экономически безопасном для района уровне.</w:t>
      </w:r>
    </w:p>
    <w:p w:rsidR="00B91F88" w:rsidRPr="005629C7" w:rsidRDefault="00B91F88" w:rsidP="00B91F88">
      <w:pPr>
        <w:ind w:firstLine="709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lastRenderedPageBreak/>
        <w:t>Особое внимание было уделено достижению показателей в соответствии с указами Президента Российской Федерации по повышению заработной платы работникам бюджетной сферы, исполнению публичных и социальных обязательств перед населением Жигаловского района, сбалансированности районного бюджета</w:t>
      </w:r>
    </w:p>
    <w:p w:rsidR="00B91F88" w:rsidRPr="005629C7" w:rsidRDefault="0009061C" w:rsidP="00B91F88">
      <w:pPr>
        <w:ind w:firstLine="708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В целях</w:t>
      </w:r>
      <w:r w:rsidR="00B91F88" w:rsidRPr="005629C7">
        <w:rPr>
          <w:rFonts w:eastAsia="Calibri"/>
          <w:lang w:eastAsia="en-US"/>
        </w:rPr>
        <w:t xml:space="preserve"> решения задач по эффективному и рациональному использованию бюджетных средств в 2017г. проводится работа по оптимизации расходов бюджета в том числе, проведение муниципальных закупок на поставку товаров, работ, услуг, по принципу обоснованности – путем выбора более эффективного способа, то есть в соответствии с Правилами определения требований к закупаемым отдельным видам товаров, работ, работ, услуг.</w:t>
      </w:r>
      <w:proofErr w:type="gramEnd"/>
    </w:p>
    <w:p w:rsidR="00B91F88" w:rsidRPr="005629C7" w:rsidRDefault="00B91F88" w:rsidP="00B91F88">
      <w:pPr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В 2017 г. в муниципальном районе разработана программа «Оптимизация расходов бюджета муниципального образования «Жигаловский район» на 2018 – 2019 гг.», включающая следующие мероприятия:</w:t>
      </w:r>
    </w:p>
    <w:p w:rsidR="00B91F88" w:rsidRPr="005629C7" w:rsidRDefault="00B91F88" w:rsidP="00B91F88">
      <w:pPr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-запрет расходных обязательств, не связанных с решением вопросов, отнесенных Конституцией РФ, федеральными законами, законами Иркутской области к полномочиям органов местного самоуправления;</w:t>
      </w:r>
    </w:p>
    <w:p w:rsidR="00B91F88" w:rsidRPr="005629C7" w:rsidRDefault="00B91F88" w:rsidP="00B91F88">
      <w:pPr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-мониторинг соблюдения установленных нормативов формирования расходов на содержание органов местного самоуправления;</w:t>
      </w:r>
    </w:p>
    <w:p w:rsidR="00B91F88" w:rsidRPr="005629C7" w:rsidRDefault="00B91F88" w:rsidP="00B91F88">
      <w:pPr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-мониторинг соблюдения установленных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 и муниципальных служащих;</w:t>
      </w:r>
    </w:p>
    <w:p w:rsidR="00B91F88" w:rsidRPr="005629C7" w:rsidRDefault="00B91F88" w:rsidP="00B91F88">
      <w:pPr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-установление моратория на увеличение численности муниципальных служащих.</w:t>
      </w:r>
    </w:p>
    <w:p w:rsidR="00B91F88" w:rsidRPr="005629C7" w:rsidRDefault="00B91F88" w:rsidP="00B91F88">
      <w:pPr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С целью повышения качества управления муниципальными финансами, создания условий для эффективного и ответственного управления финансами, разработана муниципальная программа «Управление муниципальными финансами муниципального образования «Жигаловский район».</w:t>
      </w:r>
    </w:p>
    <w:p w:rsidR="00B91F88" w:rsidRPr="006F1F1D" w:rsidRDefault="00B91F88" w:rsidP="00B91F88">
      <w:pPr>
        <w:ind w:firstLine="709"/>
        <w:jc w:val="both"/>
      </w:pPr>
      <w:r w:rsidRPr="006F1F1D">
        <w:t>К основным итогам реализации мероприятий, направленных на повышение эффективности управления муниципальными финансами, необходимо отнести переход на формирование "программного" бюджета по принципу "скользящей трехлетки" с распределением ассигнований районного бюджета между муниципальными программами МО «Жигаловский район».</w:t>
      </w:r>
    </w:p>
    <w:p w:rsidR="00B91F88" w:rsidRDefault="00B91F88" w:rsidP="00B91F88">
      <w:pPr>
        <w:ind w:firstLine="709"/>
        <w:jc w:val="both"/>
      </w:pPr>
      <w:r w:rsidRPr="006F1F1D">
        <w:t>Принятый "программный бюджет"  - механизм решения задач по установлению взаимосвязи стратегических целей развития района и бюджетного планирования</w:t>
      </w:r>
      <w:r w:rsidRPr="00973BE3">
        <w:t xml:space="preserve"> </w:t>
      </w:r>
    </w:p>
    <w:p w:rsidR="00B91F88" w:rsidRDefault="00B91F88" w:rsidP="00B91F88">
      <w:pPr>
        <w:ind w:firstLine="709"/>
        <w:jc w:val="both"/>
      </w:pPr>
      <w:r w:rsidRPr="00973BE3">
        <w:t>С</w:t>
      </w:r>
      <w:r w:rsidRPr="006F1F1D">
        <w:t xml:space="preserve"> целью перехода на программный бюджет в МО «Жигаловский район» проводится работа по внедрению системы бюджетирования, ориентированного на результат, которая включает в себя разработку муниципальных программ, бюджетных смет учреждений.</w:t>
      </w:r>
      <w:r w:rsidRPr="005629C7">
        <w:rPr>
          <w:rFonts w:eastAsia="Calibri"/>
          <w:lang w:eastAsia="en-US"/>
        </w:rPr>
        <w:t xml:space="preserve"> В рамках этого мероприятия  разработано Положение о порядке принятий решений о разработке муниципальных программ и их формирования, реализации и оценке эффективности.</w:t>
      </w:r>
      <w:r w:rsidRPr="0011573B">
        <w:t xml:space="preserve"> </w:t>
      </w:r>
      <w:r w:rsidRPr="006F1F1D">
        <w:t xml:space="preserve">При подготовке муниципальных программ, для обеспечения сбалансированности районного бюджета, проведен комплекс мероприятий по оптимизации расходов районного бюджета. </w:t>
      </w:r>
    </w:p>
    <w:p w:rsidR="00B91F88" w:rsidRPr="005629C7" w:rsidRDefault="00B91F88" w:rsidP="00B91F88">
      <w:pPr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 xml:space="preserve">В условиях ограниченности финансовых ресурсов в муниципальном районе, иных подходов требует «бюджет развития» - возникла необходимость на ближайшие три года сосредоточить капитальные вложения на объекты, включенные в государственные программы Иркутской области. </w:t>
      </w:r>
      <w:proofErr w:type="gramStart"/>
      <w:r w:rsidRPr="005629C7">
        <w:rPr>
          <w:rFonts w:eastAsia="Calibri"/>
          <w:lang w:eastAsia="en-US"/>
        </w:rPr>
        <w:t>Обязательным условием для финансирования по подпрограммам является обеспечение условий по софинансированию расходных обязательств бюджета муниципального района, на реализацию которых из федерального и областного бюджетов предоставляются целевые субсидии.</w:t>
      </w:r>
      <w:proofErr w:type="gramEnd"/>
    </w:p>
    <w:p w:rsidR="00B91F88" w:rsidRPr="005629C7" w:rsidRDefault="00B91F88" w:rsidP="00B91F88">
      <w:pPr>
        <w:ind w:firstLine="709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 xml:space="preserve">В целях повышения эффективности предоставляемых межбюджетных трансфертов бюджетам поселений района в бюджетную политику внедряются объективные прозрачные механизмы распределения межбюджетных трансфертов из районного </w:t>
      </w:r>
      <w:r w:rsidRPr="005629C7">
        <w:rPr>
          <w:rFonts w:eastAsia="Calibri"/>
          <w:lang w:eastAsia="en-US"/>
        </w:rPr>
        <w:lastRenderedPageBreak/>
        <w:t>бюджета, направленные на поддержание мер по обеспечению сбалансированности и платежеспособности бюджетов поселений</w:t>
      </w:r>
    </w:p>
    <w:p w:rsidR="00B91F88" w:rsidRPr="005629C7" w:rsidRDefault="00B91F88" w:rsidP="00B91F8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629C7">
        <w:rPr>
          <w:rFonts w:eastAsia="Calibri"/>
          <w:lang w:eastAsia="en-US"/>
        </w:rPr>
        <w:t>Стратегической задачей бюджетной политики на 2018 - 2020 гг. в сфере управления муниципальным долгом муниципального образования «Жигаловский район» является поддержание высокого уровня долговой устойчивости</w:t>
      </w:r>
      <w:r w:rsidRPr="005629C7">
        <w:rPr>
          <w:rFonts w:eastAsia="Calibri"/>
          <w:sz w:val="28"/>
          <w:szCs w:val="28"/>
          <w:lang w:eastAsia="en-US"/>
        </w:rPr>
        <w:t>.</w:t>
      </w:r>
    </w:p>
    <w:p w:rsidR="00B91F88" w:rsidRPr="00B24F18" w:rsidRDefault="00B91F88" w:rsidP="00B91F88">
      <w:pPr>
        <w:ind w:firstLine="709"/>
        <w:jc w:val="both"/>
      </w:pPr>
      <w:r w:rsidRPr="00B24F18">
        <w:t>Долговая политика Жигаловского района  осуществляется с учетом требований, установленных действующим законодательством Российской Федерации.</w:t>
      </w:r>
    </w:p>
    <w:p w:rsidR="00B91F88" w:rsidRPr="00B24F18" w:rsidRDefault="00B91F88" w:rsidP="00B91F88">
      <w:pPr>
        <w:ind w:firstLine="709"/>
        <w:jc w:val="both"/>
      </w:pPr>
      <w:r w:rsidRPr="00B24F18">
        <w:t>На начало 2017 года отношение муниципального долга Жигаловского района  к объему доходов без учета безвозмездных поступлений составило всего 1,9 %.</w:t>
      </w:r>
    </w:p>
    <w:p w:rsidR="00B91F88" w:rsidRPr="00B24F18" w:rsidRDefault="00B91F88" w:rsidP="00B91F88">
      <w:pPr>
        <w:ind w:firstLine="709"/>
        <w:jc w:val="both"/>
      </w:pPr>
      <w:r w:rsidRPr="00B24F18">
        <w:t>Максимального значения муниципальный долг Жигаловского района  достигал по состоянию на 1 января 2015 года (10667тыс. рублей).</w:t>
      </w:r>
    </w:p>
    <w:p w:rsidR="00B91F88" w:rsidRPr="00B24F18" w:rsidRDefault="00B91F88" w:rsidP="00B91F88">
      <w:pPr>
        <w:ind w:firstLine="709"/>
        <w:jc w:val="both"/>
      </w:pPr>
      <w:r w:rsidRPr="00B24F18">
        <w:t>За период 2015-2017 гг. муниципальный долг района  сокращен в 7 раз, при этом его доля по отношению к собственным доходам сократилась почти в 7 раз (с 12,8% до 1,9%).</w:t>
      </w:r>
    </w:p>
    <w:p w:rsidR="00B91F88" w:rsidRPr="00B24F18" w:rsidRDefault="00B91F88" w:rsidP="00B91F88">
      <w:pPr>
        <w:ind w:firstLine="709"/>
        <w:jc w:val="both"/>
      </w:pPr>
      <w:r w:rsidRPr="00B24F18">
        <w:t xml:space="preserve">Структура долга переведена в безопасное с точки зрения ликвидности бюджета состояние по всем основным долговым параметрам. </w:t>
      </w:r>
    </w:p>
    <w:p w:rsidR="00B91F88" w:rsidRPr="005629C7" w:rsidRDefault="00B91F88" w:rsidP="00B91F88">
      <w:pPr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Для соблюдения ограничений, реализация политики управления муниципальным долгом будет осуществляться по следующим направлениям:</w:t>
      </w:r>
    </w:p>
    <w:p w:rsidR="00B91F88" w:rsidRPr="005629C7" w:rsidRDefault="00B91F88" w:rsidP="00B91F88">
      <w:pPr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-сдерживание долговой нагрузки в пределах параметров, позволяющих надлежащим образом осуществлять финансирование бюджетных обязательств и качественное обслуживание долга;</w:t>
      </w:r>
    </w:p>
    <w:p w:rsidR="00B91F88" w:rsidRPr="005629C7" w:rsidRDefault="00B91F88" w:rsidP="00B91F88">
      <w:pPr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-оптимизация общего объема заимствований путем первоочередного направления дополнительных расходов или (и) экономии расходов при исполнении бюджетов не сокращение муниципального долга;</w:t>
      </w:r>
    </w:p>
    <w:p w:rsidR="00B91F88" w:rsidRPr="005629C7" w:rsidRDefault="00B91F88" w:rsidP="00B91F88">
      <w:pPr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-взаимодействие с министерством финансов Иркутской области по привлечению кредитов в случае необходимости.</w:t>
      </w:r>
    </w:p>
    <w:p w:rsidR="00B91F88" w:rsidRPr="005629C7" w:rsidRDefault="00B91F88" w:rsidP="00B91F88">
      <w:pPr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Одним из приоритетных направлений – укрепление взаимодействия с гражданами по вопросам финансово - бюджетной сферы, включающие такие задачи, как:</w:t>
      </w:r>
    </w:p>
    <w:p w:rsidR="00B91F88" w:rsidRPr="005629C7" w:rsidRDefault="00B91F88" w:rsidP="00B91F88">
      <w:pPr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-повышение открытости и понятности бюджетных данных;</w:t>
      </w:r>
    </w:p>
    <w:p w:rsidR="00B91F88" w:rsidRPr="005629C7" w:rsidRDefault="00B91F88" w:rsidP="00B91F88">
      <w:pPr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-содействию развития финансового образования и повышения уровня финансовой грамотности населения района.</w:t>
      </w:r>
    </w:p>
    <w:p w:rsidR="00B91F88" w:rsidRPr="005629C7" w:rsidRDefault="00B91F88" w:rsidP="00B91F88">
      <w:pPr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Главная цель реализации мероприятия – это обеспечение конституционных прав граждан на получение информации, в том числе информацию о бюджете; соблюдение принципа прозрачности (открытости), установленного Бюджетным кодексом РФ, построение системы общественного контроля в сфере муниципального управления финансами.</w:t>
      </w:r>
    </w:p>
    <w:p w:rsidR="00B91F88" w:rsidRPr="005629C7" w:rsidRDefault="00B91F88" w:rsidP="00B91F88">
      <w:pPr>
        <w:ind w:firstLine="708"/>
        <w:jc w:val="both"/>
        <w:rPr>
          <w:rFonts w:eastAsia="Calibri"/>
          <w:lang w:eastAsia="en-US"/>
        </w:rPr>
      </w:pPr>
      <w:r w:rsidRPr="005629C7">
        <w:rPr>
          <w:rFonts w:eastAsia="Calibri"/>
          <w:lang w:eastAsia="en-US"/>
        </w:rPr>
        <w:t>Ключевым инструментом в распространении информации о финансах района выступает официальный сайт муниципального образования «Жигаловский район» в информационно – телекоммуникационной сети «Интернет». С целью обеспечения открытости и прозрачности бюджетной системы МО «Жигаловский район» разработан и создан на официальном сайте раздел "Бюджет для граждан".</w:t>
      </w:r>
      <w:r w:rsidRPr="005629C7">
        <w:rPr>
          <w:rFonts w:eastAsia="Calibri"/>
          <w:sz w:val="28"/>
          <w:szCs w:val="28"/>
          <w:lang w:eastAsia="en-US"/>
        </w:rPr>
        <w:t xml:space="preserve"> </w:t>
      </w:r>
      <w:r w:rsidRPr="005629C7">
        <w:rPr>
          <w:rFonts w:eastAsia="Calibri"/>
          <w:lang w:eastAsia="en-US"/>
        </w:rPr>
        <w:t>Механизмом взаимодействия финансового органа с населением района включает в себя организацию публичных слушаний по проекту бюджета и проекту годового отчета об исполнении бюджета.</w:t>
      </w:r>
    </w:p>
    <w:p w:rsidR="00B91F88" w:rsidRPr="00C627B8" w:rsidRDefault="00B91F88" w:rsidP="00B91F88">
      <w:pPr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C627B8">
        <w:rPr>
          <w:rFonts w:eastAsia="Calibri"/>
          <w:lang w:eastAsia="en-US"/>
        </w:rPr>
        <w:t xml:space="preserve">В 2017 году объем  бюджета по доходам  составил </w:t>
      </w:r>
      <w:r>
        <w:rPr>
          <w:rFonts w:eastAsia="Calibri"/>
          <w:lang w:eastAsia="en-US"/>
        </w:rPr>
        <w:t>727,1</w:t>
      </w:r>
      <w:r w:rsidRPr="00C627B8">
        <w:rPr>
          <w:rFonts w:eastAsia="Calibri"/>
          <w:lang w:eastAsia="en-US"/>
        </w:rPr>
        <w:t xml:space="preserve"> млн. руб., по расходам </w:t>
      </w:r>
      <w:r>
        <w:rPr>
          <w:rFonts w:eastAsia="Calibri"/>
          <w:lang w:eastAsia="en-US"/>
        </w:rPr>
        <w:t>-</w:t>
      </w:r>
      <w:r w:rsidRPr="00C627B8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33,03</w:t>
      </w:r>
      <w:r w:rsidRPr="00C627B8">
        <w:rPr>
          <w:rFonts w:eastAsia="Calibri"/>
          <w:lang w:eastAsia="en-US"/>
        </w:rPr>
        <w:t xml:space="preserve"> млн. руб. </w:t>
      </w:r>
    </w:p>
    <w:p w:rsidR="00B91F88" w:rsidRPr="00C627B8" w:rsidRDefault="00B91F88" w:rsidP="00B91F88">
      <w:pPr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C627B8">
        <w:rPr>
          <w:rFonts w:eastAsia="Calibri"/>
          <w:lang w:eastAsia="en-US"/>
        </w:rPr>
        <w:t xml:space="preserve">В отчетном периоде значительно увеличились доходы бюджета  на душу населения, рост составил по сравнению с 2016годом </w:t>
      </w:r>
      <w:r>
        <w:rPr>
          <w:rFonts w:eastAsia="Calibri"/>
          <w:lang w:eastAsia="en-US"/>
        </w:rPr>
        <w:t xml:space="preserve"> 34</w:t>
      </w:r>
      <w:r w:rsidRPr="00C627B8">
        <w:rPr>
          <w:rFonts w:eastAsia="Calibri"/>
          <w:lang w:eastAsia="en-US"/>
        </w:rPr>
        <w:t>%. Доходы на 1 жителя составили 8</w:t>
      </w:r>
      <w:r>
        <w:rPr>
          <w:rFonts w:eastAsia="Calibri"/>
          <w:lang w:eastAsia="en-US"/>
        </w:rPr>
        <w:t>6</w:t>
      </w:r>
      <w:r w:rsidRPr="00C627B8">
        <w:rPr>
          <w:rFonts w:eastAsia="Calibri"/>
          <w:lang w:eastAsia="en-US"/>
        </w:rPr>
        <w:t xml:space="preserve"> тыс. руб.</w:t>
      </w:r>
    </w:p>
    <w:p w:rsidR="00B91F88" w:rsidRPr="00C627B8" w:rsidRDefault="00B91F88" w:rsidP="00B91F88">
      <w:pPr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</w:t>
      </w:r>
      <w:r w:rsidRPr="00C627B8">
        <w:rPr>
          <w:rFonts w:eastAsia="Calibri"/>
          <w:lang w:eastAsia="en-US"/>
        </w:rPr>
        <w:t xml:space="preserve">а </w:t>
      </w:r>
      <w:proofErr w:type="gramStart"/>
      <w:r w:rsidRPr="00C627B8">
        <w:rPr>
          <w:rFonts w:eastAsia="Calibri"/>
          <w:lang w:eastAsia="en-US"/>
        </w:rPr>
        <w:t>последние</w:t>
      </w:r>
      <w:proofErr w:type="gramEnd"/>
      <w:r w:rsidRPr="00C627B8">
        <w:rPr>
          <w:rFonts w:eastAsia="Calibri"/>
          <w:lang w:eastAsia="en-US"/>
        </w:rPr>
        <w:t xml:space="preserve"> 4 года бюджет района ежегодно увеличивается. Так в 2017году рост составил </w:t>
      </w:r>
      <w:r>
        <w:rPr>
          <w:rFonts w:eastAsia="Calibri"/>
          <w:lang w:eastAsia="en-US"/>
        </w:rPr>
        <w:t>34</w:t>
      </w:r>
      <w:r w:rsidRPr="00C627B8">
        <w:rPr>
          <w:rFonts w:eastAsia="Calibri"/>
          <w:lang w:eastAsia="en-US"/>
        </w:rPr>
        <w:t xml:space="preserve">% по сравнению с 2016годом. </w:t>
      </w:r>
    </w:p>
    <w:p w:rsidR="00B91F88" w:rsidRPr="00C627B8" w:rsidRDefault="00B91F88" w:rsidP="00B91F88">
      <w:pPr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C627B8">
        <w:rPr>
          <w:rFonts w:eastAsia="Calibri"/>
          <w:lang w:eastAsia="en-US"/>
        </w:rPr>
        <w:lastRenderedPageBreak/>
        <w:t xml:space="preserve">По структуре бюджет на 85 % состоит из финансовой помощи из областного бюджета и иных безвозмездных поступлений. Финансовая помощь областного бюджета состоит из дотаций, субвенций и субсидий по участию района в областных государственных программах. </w:t>
      </w:r>
      <w:r>
        <w:rPr>
          <w:rFonts w:eastAsia="Calibri"/>
          <w:lang w:eastAsia="en-US"/>
        </w:rPr>
        <w:t>Собственные доходы бюджета в 2017 году составили 109,3 млн.</w:t>
      </w:r>
      <w:r w:rsidR="0085627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руб</w:t>
      </w:r>
      <w:r w:rsidR="00856272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,  и</w:t>
      </w:r>
      <w:r w:rsidR="00856272">
        <w:rPr>
          <w:rFonts w:eastAsia="Calibri"/>
          <w:lang w:eastAsia="en-US"/>
        </w:rPr>
        <w:t>ли</w:t>
      </w:r>
      <w:r>
        <w:rPr>
          <w:rFonts w:eastAsia="Calibri"/>
          <w:lang w:eastAsia="en-US"/>
        </w:rPr>
        <w:t xml:space="preserve">   83,9 %  к уровню с 2016 года </w:t>
      </w:r>
    </w:p>
    <w:p w:rsidR="00B91F88" w:rsidRPr="00C627B8" w:rsidRDefault="00B91F88" w:rsidP="00B91F88">
      <w:pPr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C627B8">
        <w:rPr>
          <w:rFonts w:eastAsia="Calibri"/>
          <w:lang w:eastAsia="en-US"/>
        </w:rPr>
        <w:t xml:space="preserve">Расходная часть районного бюджета в 2017 году составила </w:t>
      </w:r>
      <w:r>
        <w:rPr>
          <w:rFonts w:eastAsia="Calibri"/>
          <w:lang w:eastAsia="en-US"/>
        </w:rPr>
        <w:t xml:space="preserve">733,03 </w:t>
      </w:r>
      <w:r w:rsidRPr="00C627B8">
        <w:rPr>
          <w:rFonts w:eastAsia="Calibri"/>
          <w:lang w:eastAsia="en-US"/>
        </w:rPr>
        <w:t xml:space="preserve">млн. рублей, что на </w:t>
      </w:r>
      <w:r>
        <w:rPr>
          <w:rFonts w:eastAsia="Calibri"/>
          <w:lang w:eastAsia="en-US"/>
        </w:rPr>
        <w:t>121,1</w:t>
      </w:r>
      <w:r w:rsidRPr="00C627B8">
        <w:rPr>
          <w:rFonts w:eastAsia="Calibri"/>
          <w:lang w:eastAsia="en-US"/>
        </w:rPr>
        <w:t xml:space="preserve"> млн. рублей больше, чем в прошлом году.</w:t>
      </w:r>
    </w:p>
    <w:p w:rsidR="00B91F88" w:rsidRPr="00C627B8" w:rsidRDefault="00B91F88" w:rsidP="00B91F88">
      <w:pPr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C627B8">
        <w:rPr>
          <w:rFonts w:eastAsia="Calibri"/>
          <w:lang w:eastAsia="en-US"/>
        </w:rPr>
        <w:t xml:space="preserve">Распределение расходов по функциональной структуре: образование– </w:t>
      </w:r>
      <w:r>
        <w:rPr>
          <w:rFonts w:eastAsia="Calibri"/>
          <w:lang w:eastAsia="en-US"/>
        </w:rPr>
        <w:t>77,7</w:t>
      </w:r>
      <w:r w:rsidRPr="00C627B8">
        <w:rPr>
          <w:rFonts w:eastAsia="Calibri"/>
          <w:lang w:eastAsia="en-US"/>
        </w:rPr>
        <w:t xml:space="preserve">%, общегосударственные вопросы – </w:t>
      </w:r>
      <w:r>
        <w:rPr>
          <w:rFonts w:eastAsia="Calibri"/>
          <w:lang w:eastAsia="en-US"/>
        </w:rPr>
        <w:t xml:space="preserve">10,4 </w:t>
      </w:r>
      <w:r w:rsidRPr="00C627B8">
        <w:rPr>
          <w:rFonts w:eastAsia="Calibri"/>
          <w:lang w:eastAsia="en-US"/>
        </w:rPr>
        <w:t>%, межбюджетные отношения – 5,8 %, культура, спорт и социальная политика –</w:t>
      </w:r>
      <w:r>
        <w:rPr>
          <w:rFonts w:eastAsia="Calibri"/>
          <w:lang w:eastAsia="en-US"/>
        </w:rPr>
        <w:t>5,0</w:t>
      </w:r>
      <w:r w:rsidRPr="00C627B8">
        <w:rPr>
          <w:rFonts w:eastAsia="Calibri"/>
          <w:lang w:eastAsia="en-US"/>
        </w:rPr>
        <w:t xml:space="preserve">%, жилищно-коммунальное хозяйство – </w:t>
      </w:r>
      <w:r>
        <w:rPr>
          <w:rFonts w:eastAsia="Calibri"/>
          <w:lang w:eastAsia="en-US"/>
        </w:rPr>
        <w:t>4,0</w:t>
      </w:r>
      <w:r w:rsidRPr="00C627B8">
        <w:rPr>
          <w:rFonts w:eastAsia="Calibri"/>
          <w:lang w:eastAsia="en-US"/>
        </w:rPr>
        <w:t xml:space="preserve"> %  от общего объема расходов бюджета. </w:t>
      </w:r>
    </w:p>
    <w:p w:rsidR="00B91F88" w:rsidRPr="00C627B8" w:rsidRDefault="00B91F88" w:rsidP="00B91F88">
      <w:pPr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C627B8">
        <w:rPr>
          <w:rFonts w:eastAsia="Calibri"/>
          <w:lang w:eastAsia="en-US"/>
        </w:rPr>
        <w:t>Основной статьей расхода бюджета является выплата заработной платы работникам муниципальных учреждений, которая составляла 338 млн. руб. или 4</w:t>
      </w:r>
      <w:r>
        <w:rPr>
          <w:rFonts w:eastAsia="Calibri"/>
          <w:lang w:eastAsia="en-US"/>
        </w:rPr>
        <w:t>6</w:t>
      </w:r>
      <w:r w:rsidRPr="00C627B8">
        <w:rPr>
          <w:rFonts w:eastAsia="Calibri"/>
          <w:lang w:eastAsia="en-US"/>
        </w:rPr>
        <w:t xml:space="preserve"> % от общего объема расходов бюджета.  Если в предыдущие годы объем заработной платы составлял 70% от бюджета, то впервые 2017год стал бюджетом развития, а не выживания. </w:t>
      </w:r>
    </w:p>
    <w:p w:rsidR="00B91F88" w:rsidRPr="00C627B8" w:rsidRDefault="00B91F88" w:rsidP="00B91F88">
      <w:pPr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C627B8">
        <w:rPr>
          <w:rFonts w:eastAsia="Calibri"/>
          <w:lang w:eastAsia="en-US"/>
        </w:rPr>
        <w:t xml:space="preserve">На бюджетные инвестиции  было направлено 191 млн. руб. или 27 % от общего объема расходов бюджета, что на 141 млн. руб. больше, чем в 2016году. Расходы на содержание учреждений составили 97 млн. руб. или 14% от общего объема бюджета, что в 2 раза превышают расходы, произведенные на эти цели в прошлом периоде.  </w:t>
      </w:r>
    </w:p>
    <w:p w:rsidR="00B91F88" w:rsidRPr="000C3A04" w:rsidRDefault="00B91F88" w:rsidP="00B91F88">
      <w:pPr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C627B8">
        <w:rPr>
          <w:rFonts w:eastAsia="Calibri"/>
          <w:lang w:eastAsia="en-US"/>
        </w:rPr>
        <w:t xml:space="preserve">     В целом, район в течение 2017 года выполнял  все условия, поставленные Правительством Иркутской области по  исполнению бюджета, для получения своевременной финансовой поддержки из областного бюджета. Результатом данной работы стало  финансирование в полном объеме не только социально-значимых расходов бюджета (зарплата, коммунальные), а также финансирование  строительства новых объектов социальной сферы и проведение капитальных ремонтов.</w:t>
      </w:r>
    </w:p>
    <w:p w:rsidR="007E0A6A" w:rsidRDefault="007E0A6A" w:rsidP="003E1A85">
      <w:pPr>
        <w:shd w:val="clear" w:color="auto" w:fill="FFFFFF"/>
        <w:ind w:right="18"/>
        <w:jc w:val="both"/>
      </w:pPr>
    </w:p>
    <w:p w:rsidR="00917CD7" w:rsidRDefault="00917CD7" w:rsidP="003E1A85">
      <w:pPr>
        <w:shd w:val="clear" w:color="auto" w:fill="FFFFFF"/>
        <w:ind w:right="18"/>
        <w:jc w:val="both"/>
        <w:rPr>
          <w:b/>
        </w:rPr>
      </w:pPr>
    </w:p>
    <w:p w:rsidR="007E0A6A" w:rsidRPr="007E0A6A" w:rsidRDefault="007E0A6A" w:rsidP="003E1A85">
      <w:pPr>
        <w:shd w:val="clear" w:color="auto" w:fill="FFFFFF"/>
        <w:ind w:right="18"/>
        <w:jc w:val="both"/>
        <w:rPr>
          <w:b/>
        </w:rPr>
      </w:pPr>
      <w:r w:rsidRPr="007E0A6A">
        <w:rPr>
          <w:b/>
        </w:rPr>
        <w:t>1.2.Основные проблемы социально-экономического развития муниципального образования «Жигаловский район»</w:t>
      </w:r>
    </w:p>
    <w:p w:rsidR="00380947" w:rsidRDefault="00380947" w:rsidP="002F0AFD">
      <w:pPr>
        <w:shd w:val="clear" w:color="auto" w:fill="FFFFFF"/>
        <w:ind w:firstLine="567"/>
        <w:jc w:val="both"/>
      </w:pPr>
    </w:p>
    <w:p w:rsidR="002F0AFD" w:rsidRPr="002F0AFD" w:rsidRDefault="002F0AFD" w:rsidP="002F0AFD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16543C">
        <w:t xml:space="preserve">Оценка текущего социально-экономического состояния и достижения целевых </w:t>
      </w:r>
      <w:r>
        <w:t xml:space="preserve">показателей программы комплексного социально-экономического развития муниципального образования «Жигаловский район» на </w:t>
      </w:r>
      <w:r w:rsidRPr="0016543C">
        <w:t xml:space="preserve"> </w:t>
      </w:r>
      <w:r>
        <w:t>2011-</w:t>
      </w:r>
      <w:r w:rsidRPr="0016543C">
        <w:t>201</w:t>
      </w:r>
      <w:r w:rsidR="00856272">
        <w:t>8</w:t>
      </w:r>
      <w:r>
        <w:t xml:space="preserve"> гг. выявила ряд </w:t>
      </w:r>
      <w:r w:rsidRPr="002F0AFD">
        <w:rPr>
          <w:rFonts w:eastAsia="Calibri"/>
          <w:lang w:eastAsia="en-US"/>
        </w:rPr>
        <w:t>основных проблем, требующих принятия мер,  и на решение которых должны быть направлены совместные усилия органов местного самоуправления района, муниципальных образований, делового и местного сообщества:</w:t>
      </w:r>
    </w:p>
    <w:p w:rsidR="002F0AFD" w:rsidRPr="002F0AFD" w:rsidRDefault="002F0AFD" w:rsidP="002F0AFD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F0AFD">
        <w:rPr>
          <w:rFonts w:eastAsia="Calibri"/>
          <w:sz w:val="28"/>
          <w:szCs w:val="28"/>
          <w:lang w:eastAsia="en-US"/>
        </w:rPr>
        <w:t xml:space="preserve"> </w:t>
      </w:r>
    </w:p>
    <w:p w:rsidR="002F0AFD" w:rsidRPr="002F0AFD" w:rsidRDefault="002F0AFD" w:rsidP="002F0AFD">
      <w:pPr>
        <w:shd w:val="clear" w:color="auto" w:fill="FFFFFF"/>
        <w:jc w:val="both"/>
        <w:rPr>
          <w:rFonts w:eastAsia="Calibri"/>
          <w:b/>
          <w:lang w:eastAsia="en-US"/>
        </w:rPr>
      </w:pPr>
      <w:r w:rsidRPr="002F0AFD">
        <w:rPr>
          <w:rFonts w:eastAsia="Calibri"/>
          <w:b/>
          <w:lang w:eastAsia="en-US"/>
        </w:rPr>
        <w:t>В сфере экономического развития</w:t>
      </w:r>
    </w:p>
    <w:p w:rsidR="002F0AFD" w:rsidRPr="0038363E" w:rsidRDefault="002F0AFD" w:rsidP="002F0AFD">
      <w:pPr>
        <w:pStyle w:val="ac"/>
        <w:numPr>
          <w:ilvl w:val="0"/>
          <w:numId w:val="19"/>
        </w:numPr>
        <w:shd w:val="clear" w:color="auto" w:fill="FFFFFF"/>
        <w:ind w:left="0" w:firstLine="106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363E">
        <w:rPr>
          <w:color w:val="000000"/>
          <w:sz w:val="24"/>
          <w:szCs w:val="24"/>
        </w:rPr>
        <w:t xml:space="preserve"> </w:t>
      </w:r>
      <w:r w:rsidRPr="0038363E">
        <w:rPr>
          <w:rFonts w:ascii="Times New Roman" w:eastAsia="Times New Roman" w:hAnsi="Times New Roman"/>
          <w:color w:val="000000"/>
          <w:sz w:val="24"/>
          <w:szCs w:val="24"/>
        </w:rPr>
        <w:t>финансовое состояние предприятий (снижение прибыли, увеличение дебиторской и кредиторской задолженностей);</w:t>
      </w:r>
    </w:p>
    <w:p w:rsidR="002F0AFD" w:rsidRPr="0038363E" w:rsidRDefault="002F0AFD" w:rsidP="002F0AFD">
      <w:pPr>
        <w:pStyle w:val="ac"/>
        <w:numPr>
          <w:ilvl w:val="0"/>
          <w:numId w:val="19"/>
        </w:numPr>
        <w:shd w:val="clear" w:color="auto" w:fill="FFFFFF"/>
        <w:ind w:left="0" w:firstLine="106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363E">
        <w:rPr>
          <w:rFonts w:ascii="Times New Roman" w:eastAsia="Times New Roman" w:hAnsi="Times New Roman"/>
          <w:color w:val="000000"/>
          <w:sz w:val="24"/>
          <w:szCs w:val="24"/>
        </w:rPr>
        <w:t>объем инвестиций в основной капитал предприятий и организаций на территории района  является недостаточным для обновления основных производственных фондов;</w:t>
      </w:r>
    </w:p>
    <w:p w:rsidR="002F0AFD" w:rsidRPr="0038363E" w:rsidRDefault="002F0AFD" w:rsidP="002F0AFD">
      <w:pPr>
        <w:pStyle w:val="ac"/>
        <w:numPr>
          <w:ilvl w:val="0"/>
          <w:numId w:val="19"/>
        </w:numPr>
        <w:shd w:val="clear" w:color="auto" w:fill="FFFFFF"/>
        <w:ind w:left="0" w:firstLine="106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363E">
        <w:rPr>
          <w:rFonts w:ascii="Times New Roman" w:eastAsia="Times New Roman" w:hAnsi="Times New Roman"/>
          <w:color w:val="000000"/>
          <w:sz w:val="24"/>
          <w:szCs w:val="24"/>
        </w:rPr>
        <w:t>дефицит оборотных средств, ограниченный доступ к кредитным ресурсам и другим инструментам долгосрочного финансирования</w:t>
      </w:r>
    </w:p>
    <w:p w:rsidR="000948C2" w:rsidRDefault="000948C2" w:rsidP="002F0AFD">
      <w:pPr>
        <w:shd w:val="clear" w:color="auto" w:fill="FFFFFF"/>
        <w:spacing w:line="276" w:lineRule="auto"/>
        <w:jc w:val="both"/>
        <w:rPr>
          <w:rFonts w:eastAsia="Calibri"/>
          <w:b/>
          <w:lang w:eastAsia="en-US"/>
        </w:rPr>
      </w:pPr>
    </w:p>
    <w:p w:rsidR="000948C2" w:rsidRDefault="000948C2" w:rsidP="002F0AFD">
      <w:pPr>
        <w:shd w:val="clear" w:color="auto" w:fill="FFFFFF"/>
        <w:spacing w:line="276" w:lineRule="auto"/>
        <w:jc w:val="both"/>
        <w:rPr>
          <w:rFonts w:eastAsia="Calibri"/>
          <w:b/>
          <w:lang w:eastAsia="en-US"/>
        </w:rPr>
      </w:pPr>
    </w:p>
    <w:p w:rsidR="002F0AFD" w:rsidRPr="002F0AFD" w:rsidRDefault="002F0AFD" w:rsidP="002F0AFD">
      <w:pPr>
        <w:shd w:val="clear" w:color="auto" w:fill="FFFFFF"/>
        <w:spacing w:line="276" w:lineRule="auto"/>
        <w:jc w:val="both"/>
        <w:rPr>
          <w:rFonts w:eastAsia="Calibri"/>
          <w:b/>
          <w:lang w:eastAsia="en-US"/>
        </w:rPr>
      </w:pPr>
      <w:r w:rsidRPr="002F0AFD">
        <w:rPr>
          <w:rFonts w:eastAsia="Calibri"/>
          <w:b/>
          <w:lang w:eastAsia="en-US"/>
        </w:rPr>
        <w:t>В сфере сельского хозяйства</w:t>
      </w:r>
    </w:p>
    <w:p w:rsidR="002F0AFD" w:rsidRPr="0038363E" w:rsidRDefault="002F0AFD" w:rsidP="002F0AFD">
      <w:pPr>
        <w:pStyle w:val="ac"/>
        <w:numPr>
          <w:ilvl w:val="0"/>
          <w:numId w:val="19"/>
        </w:numPr>
        <w:shd w:val="clear" w:color="auto" w:fill="FFFFFF"/>
        <w:ind w:left="0" w:firstLine="106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363E">
        <w:rPr>
          <w:rFonts w:ascii="Times New Roman" w:eastAsia="Times New Roman" w:hAnsi="Times New Roman"/>
          <w:color w:val="000000"/>
          <w:sz w:val="24"/>
          <w:szCs w:val="24"/>
        </w:rPr>
        <w:t>финансовая неустойчивость отрасли, обусловленная нестабильностью рынков сельскохозяйственной продукции, сырья и продовольствия, недостаточным притоком частных инвестиций;</w:t>
      </w:r>
    </w:p>
    <w:p w:rsidR="002F0AFD" w:rsidRPr="0038363E" w:rsidRDefault="002F0AFD" w:rsidP="002F0AFD">
      <w:pPr>
        <w:pStyle w:val="ac"/>
        <w:numPr>
          <w:ilvl w:val="0"/>
          <w:numId w:val="19"/>
        </w:numPr>
        <w:shd w:val="clear" w:color="auto" w:fill="FFFFFF"/>
        <w:ind w:left="0" w:firstLine="106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363E">
        <w:rPr>
          <w:rFonts w:ascii="Times New Roman" w:eastAsia="Times New Roman" w:hAnsi="Times New Roman"/>
          <w:color w:val="000000"/>
          <w:sz w:val="24"/>
          <w:szCs w:val="24"/>
        </w:rPr>
        <w:t>низкие темпы обновления основных производственных фондов, нерешенные системные проблемы – снижение почвенного плодородия, разрушенная система селективного семеноводства и племенного животноводства;</w:t>
      </w:r>
    </w:p>
    <w:p w:rsidR="002F0AFD" w:rsidRPr="0038363E" w:rsidRDefault="002F0AFD" w:rsidP="002F0AFD">
      <w:pPr>
        <w:pStyle w:val="ac"/>
        <w:numPr>
          <w:ilvl w:val="0"/>
          <w:numId w:val="19"/>
        </w:numPr>
        <w:shd w:val="clear" w:color="auto" w:fill="FFFFFF"/>
        <w:ind w:left="0" w:firstLine="106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363E">
        <w:rPr>
          <w:rFonts w:ascii="Times New Roman" w:eastAsia="Times New Roman" w:hAnsi="Times New Roman"/>
          <w:color w:val="000000"/>
          <w:sz w:val="24"/>
          <w:szCs w:val="24"/>
        </w:rPr>
        <w:t>дефицит квалифицированных кадров, вызванный низким уровнем и качеством жизни в сельской местности;</w:t>
      </w:r>
    </w:p>
    <w:p w:rsidR="002F0AFD" w:rsidRPr="0038363E" w:rsidRDefault="002F0AFD" w:rsidP="002F0AFD">
      <w:pPr>
        <w:pStyle w:val="ac"/>
        <w:numPr>
          <w:ilvl w:val="0"/>
          <w:numId w:val="19"/>
        </w:numPr>
        <w:shd w:val="clear" w:color="auto" w:fill="FFFFFF"/>
        <w:tabs>
          <w:tab w:val="left" w:pos="567"/>
          <w:tab w:val="left" w:pos="709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06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363E">
        <w:rPr>
          <w:rFonts w:ascii="Times New Roman" w:eastAsia="Times New Roman" w:hAnsi="Times New Roman"/>
          <w:color w:val="000000"/>
          <w:sz w:val="24"/>
          <w:szCs w:val="24"/>
        </w:rPr>
        <w:t>неготовность развивать кооперативные связи между производителями в рамках одной отрасли;</w:t>
      </w:r>
    </w:p>
    <w:p w:rsidR="002F0AFD" w:rsidRPr="0038363E" w:rsidRDefault="002F0AFD" w:rsidP="002F0AFD">
      <w:pPr>
        <w:pStyle w:val="ac"/>
        <w:numPr>
          <w:ilvl w:val="0"/>
          <w:numId w:val="19"/>
        </w:numPr>
        <w:shd w:val="clear" w:color="auto" w:fill="FFFFFF"/>
        <w:ind w:left="0" w:firstLine="106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363E">
        <w:rPr>
          <w:rFonts w:ascii="Times New Roman" w:eastAsia="Times New Roman" w:hAnsi="Times New Roman"/>
          <w:color w:val="000000"/>
          <w:sz w:val="24"/>
          <w:szCs w:val="24"/>
        </w:rPr>
        <w:t>выбытие из сельскохозяйственного оборота сельскохозяйственных угодий и проблема поддержания (воспроизводства) почвенного плодородия;</w:t>
      </w:r>
    </w:p>
    <w:p w:rsidR="002F0AFD" w:rsidRPr="00672275" w:rsidRDefault="002F0AFD" w:rsidP="00672275">
      <w:pPr>
        <w:pStyle w:val="ac"/>
        <w:numPr>
          <w:ilvl w:val="0"/>
          <w:numId w:val="19"/>
        </w:numPr>
        <w:shd w:val="clear" w:color="auto" w:fill="FFFFFF"/>
        <w:ind w:left="0" w:firstLine="106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363E">
        <w:rPr>
          <w:rFonts w:ascii="Times New Roman" w:eastAsia="Times New Roman" w:hAnsi="Times New Roman"/>
          <w:color w:val="000000"/>
          <w:sz w:val="24"/>
          <w:szCs w:val="24"/>
        </w:rPr>
        <w:t>недостаточный уровень развития распределительной логистики, включая инфраструктуру заготовки, хранения, транспортировки и сбыта сельскохозяйственной продукции;</w:t>
      </w:r>
    </w:p>
    <w:p w:rsidR="002F0AFD" w:rsidRPr="00EB421B" w:rsidRDefault="002F0AFD" w:rsidP="002F0AFD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</w:rPr>
      </w:pPr>
      <w:r w:rsidRPr="00EB421B">
        <w:rPr>
          <w:color w:val="000000"/>
        </w:rPr>
        <w:t xml:space="preserve">в сфере развития личных подсобных хозяйств </w:t>
      </w:r>
    </w:p>
    <w:p w:rsidR="002F0AFD" w:rsidRPr="0038363E" w:rsidRDefault="002F0AFD" w:rsidP="002F0AFD">
      <w:pPr>
        <w:pStyle w:val="ac"/>
        <w:numPr>
          <w:ilvl w:val="0"/>
          <w:numId w:val="20"/>
        </w:numPr>
        <w:shd w:val="clear" w:color="auto" w:fill="FFFFFF"/>
        <w:suppressAutoHyphens/>
        <w:ind w:left="0" w:firstLine="106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363E">
        <w:rPr>
          <w:rFonts w:ascii="Times New Roman" w:eastAsia="Times New Roman" w:hAnsi="Times New Roman"/>
          <w:color w:val="000000"/>
          <w:sz w:val="24"/>
          <w:szCs w:val="24"/>
        </w:rPr>
        <w:t xml:space="preserve">сбыт и переработка сельскохозяйственной продукции, производимой в личных подсобных и крестьянско-фермерских хозяйствах; </w:t>
      </w:r>
    </w:p>
    <w:p w:rsidR="002F0AFD" w:rsidRPr="0038363E" w:rsidRDefault="002F0AFD" w:rsidP="002F0AFD">
      <w:pPr>
        <w:pStyle w:val="ac"/>
        <w:numPr>
          <w:ilvl w:val="0"/>
          <w:numId w:val="20"/>
        </w:numPr>
        <w:shd w:val="clear" w:color="auto" w:fill="FFFFFF"/>
        <w:ind w:left="0" w:firstLine="106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363E">
        <w:rPr>
          <w:rFonts w:ascii="Times New Roman" w:eastAsia="Times New Roman" w:hAnsi="Times New Roman"/>
          <w:color w:val="000000"/>
          <w:sz w:val="24"/>
          <w:szCs w:val="24"/>
        </w:rPr>
        <w:t>отсутствие организованных закупок сельскохозяйственной продукции у населения, трудности ее сбыта на рынках.</w:t>
      </w:r>
    </w:p>
    <w:p w:rsidR="002F0AFD" w:rsidRPr="00C27C18" w:rsidRDefault="002F0AFD" w:rsidP="002F0AFD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color w:val="000000"/>
          <w:lang w:eastAsia="en-US"/>
        </w:rPr>
        <w:t>В сфере ма</w:t>
      </w:r>
      <w:r w:rsidRPr="00C27C18">
        <w:rPr>
          <w:rFonts w:eastAsia="Calibri"/>
          <w:b/>
          <w:color w:val="000000"/>
          <w:lang w:eastAsia="en-US"/>
        </w:rPr>
        <w:t>ло</w:t>
      </w:r>
      <w:r>
        <w:rPr>
          <w:rFonts w:eastAsia="Calibri"/>
          <w:b/>
          <w:color w:val="000000"/>
          <w:lang w:eastAsia="en-US"/>
        </w:rPr>
        <w:t>го</w:t>
      </w:r>
      <w:r w:rsidRPr="00C27C18">
        <w:rPr>
          <w:rFonts w:eastAsia="Calibri"/>
          <w:b/>
          <w:color w:val="000000"/>
          <w:lang w:eastAsia="en-US"/>
        </w:rPr>
        <w:t xml:space="preserve"> предпринимательств</w:t>
      </w:r>
      <w:r>
        <w:rPr>
          <w:rFonts w:eastAsia="Calibri"/>
          <w:b/>
          <w:color w:val="000000"/>
          <w:lang w:eastAsia="en-US"/>
        </w:rPr>
        <w:t>а</w:t>
      </w:r>
      <w:r w:rsidRPr="00C27C18">
        <w:rPr>
          <w:rFonts w:eastAsia="Calibri"/>
          <w:b/>
          <w:color w:val="000000"/>
          <w:lang w:eastAsia="en-US"/>
        </w:rPr>
        <w:t xml:space="preserve"> </w:t>
      </w:r>
      <w:r w:rsidRPr="00C27C18">
        <w:rPr>
          <w:rFonts w:eastAsia="Calibri"/>
          <w:lang w:eastAsia="en-US"/>
        </w:rPr>
        <w:t xml:space="preserve"> </w:t>
      </w:r>
    </w:p>
    <w:p w:rsidR="002F0AFD" w:rsidRPr="0038363E" w:rsidRDefault="002F0AFD" w:rsidP="002F0AFD">
      <w:pPr>
        <w:pStyle w:val="ac"/>
        <w:numPr>
          <w:ilvl w:val="0"/>
          <w:numId w:val="20"/>
        </w:numPr>
        <w:shd w:val="clear" w:color="auto" w:fill="FFFFFF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363E">
        <w:rPr>
          <w:rFonts w:ascii="Times New Roman" w:eastAsia="Times New Roman" w:hAnsi="Times New Roman"/>
          <w:color w:val="000000"/>
          <w:sz w:val="24"/>
          <w:szCs w:val="24"/>
        </w:rPr>
        <w:t xml:space="preserve">недостаточность начального капитала и собственных оборотных средств; </w:t>
      </w:r>
    </w:p>
    <w:p w:rsidR="002F0AFD" w:rsidRPr="0038363E" w:rsidRDefault="002F0AFD" w:rsidP="002F0AFD">
      <w:pPr>
        <w:pStyle w:val="ac"/>
        <w:numPr>
          <w:ilvl w:val="0"/>
          <w:numId w:val="20"/>
        </w:numPr>
        <w:shd w:val="clear" w:color="auto" w:fill="FFFFFF"/>
        <w:ind w:left="0" w:firstLine="106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363E">
        <w:rPr>
          <w:rFonts w:ascii="Times New Roman" w:eastAsia="Times New Roman" w:hAnsi="Times New Roman"/>
          <w:color w:val="000000"/>
          <w:sz w:val="24"/>
          <w:szCs w:val="24"/>
        </w:rPr>
        <w:t>наличие инфраструктурных проблем (сложности с подключением к инженерным сетям, рост тарифов на электроэнергию);</w:t>
      </w:r>
    </w:p>
    <w:p w:rsidR="002F0AFD" w:rsidRPr="0038363E" w:rsidRDefault="002F0AFD" w:rsidP="002F0AFD">
      <w:pPr>
        <w:pStyle w:val="ac"/>
        <w:numPr>
          <w:ilvl w:val="0"/>
          <w:numId w:val="20"/>
        </w:numPr>
        <w:shd w:val="clear" w:color="auto" w:fill="FFFFFF"/>
        <w:tabs>
          <w:tab w:val="left" w:pos="567"/>
          <w:tab w:val="left" w:pos="709"/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06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363E">
        <w:rPr>
          <w:rFonts w:ascii="Times New Roman" w:eastAsia="Times New Roman" w:hAnsi="Times New Roman"/>
          <w:color w:val="000000"/>
          <w:sz w:val="24"/>
          <w:szCs w:val="24"/>
        </w:rPr>
        <w:t>трудности доступа к кредитным и заемным средствам из-за отсутствия необходимого обеспечения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F0AFD" w:rsidRPr="0038363E" w:rsidRDefault="002F0AFD" w:rsidP="002F0AFD">
      <w:pPr>
        <w:pStyle w:val="ac"/>
        <w:numPr>
          <w:ilvl w:val="0"/>
          <w:numId w:val="20"/>
        </w:numPr>
        <w:shd w:val="clear" w:color="auto" w:fill="FFFFFF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363E">
        <w:rPr>
          <w:rFonts w:ascii="Times New Roman" w:eastAsia="Times New Roman" w:hAnsi="Times New Roman"/>
          <w:color w:val="000000"/>
          <w:sz w:val="24"/>
          <w:szCs w:val="24"/>
        </w:rPr>
        <w:t>низкая квалификация персонала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38363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2F0AFD" w:rsidRPr="0038363E" w:rsidRDefault="002F0AFD" w:rsidP="002F0AFD">
      <w:pPr>
        <w:pStyle w:val="ac"/>
        <w:numPr>
          <w:ilvl w:val="0"/>
          <w:numId w:val="20"/>
        </w:numPr>
        <w:shd w:val="clear" w:color="auto" w:fill="FFFFFF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363E">
        <w:rPr>
          <w:rFonts w:ascii="Times New Roman" w:eastAsia="Times New Roman" w:hAnsi="Times New Roman"/>
          <w:color w:val="000000"/>
          <w:sz w:val="24"/>
          <w:szCs w:val="24"/>
        </w:rPr>
        <w:t>трудности в сбыте продукции, поиске клиентов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38363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2F0AFD" w:rsidRPr="004E6360" w:rsidRDefault="002F0AFD" w:rsidP="00672275">
      <w:pPr>
        <w:pStyle w:val="ac"/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F0AFD" w:rsidRPr="004E6360" w:rsidRDefault="002F0AFD" w:rsidP="002F0AFD">
      <w:pPr>
        <w:shd w:val="clear" w:color="auto" w:fill="FFFFFF"/>
        <w:jc w:val="both"/>
        <w:rPr>
          <w:color w:val="000000"/>
        </w:rPr>
      </w:pPr>
      <w:r w:rsidRPr="004E6360">
        <w:rPr>
          <w:b/>
          <w:color w:val="000000"/>
        </w:rPr>
        <w:t xml:space="preserve">В сфере развития туризма </w:t>
      </w:r>
    </w:p>
    <w:p w:rsidR="002F0AFD" w:rsidRPr="0038363E" w:rsidRDefault="002F0AFD" w:rsidP="002F0AFD">
      <w:pPr>
        <w:pStyle w:val="ac"/>
        <w:numPr>
          <w:ilvl w:val="0"/>
          <w:numId w:val="20"/>
        </w:numPr>
        <w:shd w:val="clear" w:color="auto" w:fill="FFFFFF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363E">
        <w:rPr>
          <w:rFonts w:ascii="Times New Roman" w:eastAsia="Times New Roman" w:hAnsi="Times New Roman"/>
          <w:color w:val="000000"/>
          <w:sz w:val="24"/>
          <w:szCs w:val="24"/>
        </w:rPr>
        <w:t>недостаточная мощность объектов обеспечивающей инфраструктуры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38363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2F0AFD" w:rsidRPr="0038363E" w:rsidRDefault="002F0AFD" w:rsidP="002F0AFD">
      <w:pPr>
        <w:pStyle w:val="ac"/>
        <w:numPr>
          <w:ilvl w:val="0"/>
          <w:numId w:val="20"/>
        </w:numPr>
        <w:shd w:val="clear" w:color="auto" w:fill="FFFFFF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363E">
        <w:rPr>
          <w:rFonts w:ascii="Times New Roman" w:eastAsia="Times New Roman" w:hAnsi="Times New Roman"/>
          <w:color w:val="000000"/>
          <w:sz w:val="24"/>
          <w:szCs w:val="24"/>
        </w:rPr>
        <w:t>недостаточная развитость информационной инфраструктуры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F0AFD" w:rsidRPr="0038363E" w:rsidRDefault="002F0AFD" w:rsidP="002F0AFD">
      <w:pPr>
        <w:pStyle w:val="ac"/>
        <w:numPr>
          <w:ilvl w:val="0"/>
          <w:numId w:val="20"/>
        </w:numPr>
        <w:shd w:val="clear" w:color="auto" w:fill="FFFFFF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363E">
        <w:rPr>
          <w:rFonts w:ascii="Times New Roman" w:eastAsia="Times New Roman" w:hAnsi="Times New Roman"/>
          <w:color w:val="000000"/>
          <w:sz w:val="24"/>
          <w:szCs w:val="24"/>
        </w:rPr>
        <w:t>слаборазвитая инженерная и сервисная  инфраструктура;</w:t>
      </w:r>
    </w:p>
    <w:p w:rsidR="002F0AFD" w:rsidRPr="0038363E" w:rsidRDefault="002F0AFD" w:rsidP="002F0AFD">
      <w:pPr>
        <w:pStyle w:val="ac"/>
        <w:numPr>
          <w:ilvl w:val="0"/>
          <w:numId w:val="20"/>
        </w:numPr>
        <w:shd w:val="clear" w:color="auto" w:fill="FFFFFF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363E">
        <w:rPr>
          <w:rFonts w:ascii="Times New Roman" w:eastAsia="Times New Roman" w:hAnsi="Times New Roman"/>
          <w:color w:val="000000"/>
          <w:sz w:val="24"/>
          <w:szCs w:val="24"/>
        </w:rPr>
        <w:t>недостаточный уровень предоставляемых услуг и квалификации персонала;</w:t>
      </w:r>
    </w:p>
    <w:p w:rsidR="002F0AFD" w:rsidRPr="0038363E" w:rsidRDefault="002F0AFD" w:rsidP="002F0AFD">
      <w:pPr>
        <w:pStyle w:val="ac"/>
        <w:numPr>
          <w:ilvl w:val="0"/>
          <w:numId w:val="20"/>
        </w:numPr>
        <w:shd w:val="clear" w:color="auto" w:fill="FFFFFF"/>
        <w:tabs>
          <w:tab w:val="left" w:pos="567"/>
          <w:tab w:val="left" w:pos="709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06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363E">
        <w:rPr>
          <w:rFonts w:ascii="Times New Roman" w:eastAsia="Times New Roman" w:hAnsi="Times New Roman"/>
          <w:color w:val="000000"/>
          <w:sz w:val="24"/>
          <w:szCs w:val="24"/>
        </w:rPr>
        <w:t>отсутствие единой политики в сфере туризма,  недостаток маркетинговых мероприятий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F0AFD" w:rsidRPr="0038363E" w:rsidRDefault="002F0AFD" w:rsidP="002F0AFD">
      <w:pPr>
        <w:pStyle w:val="ac"/>
        <w:numPr>
          <w:ilvl w:val="0"/>
          <w:numId w:val="20"/>
        </w:numPr>
        <w:shd w:val="clear" w:color="auto" w:fill="FFFFFF"/>
        <w:tabs>
          <w:tab w:val="left" w:pos="567"/>
          <w:tab w:val="left" w:pos="709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06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363E">
        <w:rPr>
          <w:rFonts w:ascii="Times New Roman" w:eastAsia="Times New Roman" w:hAnsi="Times New Roman"/>
          <w:color w:val="000000"/>
          <w:sz w:val="24"/>
          <w:szCs w:val="24"/>
        </w:rPr>
        <w:t>отсутствие концептуальных подходов к пространственному развитию населенных пунктов для туризма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9061C" w:rsidRPr="00856272" w:rsidRDefault="002F0AFD" w:rsidP="002F0AFD">
      <w:pPr>
        <w:pStyle w:val="ac"/>
        <w:numPr>
          <w:ilvl w:val="0"/>
          <w:numId w:val="20"/>
        </w:numPr>
        <w:shd w:val="clear" w:color="auto" w:fill="FFFFFF"/>
        <w:tabs>
          <w:tab w:val="left" w:pos="567"/>
          <w:tab w:val="left" w:pos="709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363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отсутствие системы достоверных статистических данных, позволяющих прогнозировать развитие туристского рынка, оценить потенциал развития туризма и состояния туристских ресурсов.</w:t>
      </w:r>
    </w:p>
    <w:p w:rsidR="0009061C" w:rsidRDefault="0009061C" w:rsidP="002F0AFD">
      <w:pPr>
        <w:shd w:val="clear" w:color="auto" w:fill="FFFFFF"/>
        <w:jc w:val="both"/>
        <w:rPr>
          <w:rFonts w:eastAsia="Calibri"/>
          <w:b/>
          <w:lang w:eastAsia="en-US"/>
        </w:rPr>
      </w:pPr>
    </w:p>
    <w:p w:rsidR="002F0AFD" w:rsidRPr="002F0AFD" w:rsidRDefault="002F0AFD" w:rsidP="002F0AFD">
      <w:pPr>
        <w:shd w:val="clear" w:color="auto" w:fill="FFFFFF"/>
        <w:jc w:val="both"/>
        <w:rPr>
          <w:rFonts w:eastAsia="Calibri"/>
          <w:b/>
          <w:lang w:eastAsia="en-US"/>
        </w:rPr>
      </w:pPr>
      <w:r w:rsidRPr="002F0AFD">
        <w:rPr>
          <w:rFonts w:eastAsia="Calibri"/>
          <w:b/>
          <w:lang w:eastAsia="en-US"/>
        </w:rPr>
        <w:t>В сфере развития потребительского рынка</w:t>
      </w:r>
    </w:p>
    <w:p w:rsidR="002F0AFD" w:rsidRPr="00B808E5" w:rsidRDefault="002F0AFD" w:rsidP="002F0AFD">
      <w:pPr>
        <w:pStyle w:val="ac"/>
        <w:numPr>
          <w:ilvl w:val="0"/>
          <w:numId w:val="21"/>
        </w:numPr>
        <w:shd w:val="clear" w:color="auto" w:fill="FFFFFF"/>
        <w:ind w:left="0" w:firstLine="10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8E5">
        <w:rPr>
          <w:rFonts w:ascii="Times New Roman" w:eastAsia="Times New Roman" w:hAnsi="Times New Roman"/>
          <w:color w:val="000000"/>
          <w:sz w:val="24"/>
          <w:szCs w:val="24"/>
        </w:rPr>
        <w:t xml:space="preserve">недостаточный уровень качества и безопасности предоставляемых услуг и реализуемых товаров;              </w:t>
      </w:r>
    </w:p>
    <w:p w:rsidR="002F0AFD" w:rsidRPr="00B808E5" w:rsidRDefault="002F0AFD" w:rsidP="002F0AFD">
      <w:pPr>
        <w:pStyle w:val="ac"/>
        <w:numPr>
          <w:ilvl w:val="0"/>
          <w:numId w:val="21"/>
        </w:numPr>
        <w:shd w:val="clear" w:color="auto" w:fill="FFFFFF"/>
        <w:ind w:left="0" w:firstLine="10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8E5">
        <w:rPr>
          <w:rFonts w:ascii="Times New Roman" w:eastAsia="Times New Roman" w:hAnsi="Times New Roman"/>
          <w:color w:val="000000"/>
          <w:sz w:val="24"/>
          <w:szCs w:val="24"/>
        </w:rPr>
        <w:t xml:space="preserve">диспропорция в развитии и территориальном размещении инфраструктуры потребительского рынка. </w:t>
      </w:r>
    </w:p>
    <w:p w:rsidR="002F0AFD" w:rsidRPr="002F0AFD" w:rsidRDefault="002F0AFD" w:rsidP="002F0AFD">
      <w:pPr>
        <w:shd w:val="clear" w:color="auto" w:fill="FFFFFF"/>
        <w:jc w:val="both"/>
        <w:rPr>
          <w:rFonts w:eastAsia="Calibri"/>
          <w:b/>
          <w:lang w:eastAsia="en-US"/>
        </w:rPr>
      </w:pPr>
      <w:r w:rsidRPr="002F0AFD">
        <w:rPr>
          <w:rFonts w:eastAsia="Calibri"/>
          <w:b/>
          <w:lang w:eastAsia="en-US"/>
        </w:rPr>
        <w:t>В сфере рынка труда и занятости населения</w:t>
      </w:r>
    </w:p>
    <w:p w:rsidR="002F0AFD" w:rsidRPr="00B808E5" w:rsidRDefault="002F0AFD" w:rsidP="002F0AFD">
      <w:pPr>
        <w:pStyle w:val="ac"/>
        <w:numPr>
          <w:ilvl w:val="0"/>
          <w:numId w:val="2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B808E5">
        <w:rPr>
          <w:rFonts w:ascii="Times New Roman" w:eastAsia="Times New Roman" w:hAnsi="Times New Roman"/>
          <w:color w:val="000000"/>
          <w:sz w:val="24"/>
          <w:szCs w:val="24"/>
        </w:rPr>
        <w:t>труктурный  дисбаланс рынка труда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B808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2F0AFD" w:rsidRPr="00B808E5" w:rsidRDefault="002F0AFD" w:rsidP="002F0AFD">
      <w:pPr>
        <w:pStyle w:val="ac"/>
        <w:numPr>
          <w:ilvl w:val="0"/>
          <w:numId w:val="2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B808E5">
        <w:rPr>
          <w:rFonts w:ascii="Times New Roman" w:eastAsia="Times New Roman" w:hAnsi="Times New Roman"/>
          <w:color w:val="000000"/>
          <w:sz w:val="24"/>
          <w:szCs w:val="24"/>
        </w:rPr>
        <w:t>аятниковая миграция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F0AFD" w:rsidRPr="00B808E5" w:rsidRDefault="002F0AFD" w:rsidP="002F0AFD">
      <w:pPr>
        <w:pStyle w:val="ac"/>
        <w:numPr>
          <w:ilvl w:val="0"/>
          <w:numId w:val="2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B808E5">
        <w:rPr>
          <w:rFonts w:ascii="Times New Roman" w:eastAsia="Times New Roman" w:hAnsi="Times New Roman"/>
          <w:color w:val="000000"/>
          <w:sz w:val="24"/>
          <w:szCs w:val="24"/>
        </w:rPr>
        <w:t>тсутствие системы подготовки трудовых ресурсов работодателями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F0AFD" w:rsidRPr="002F0AFD" w:rsidRDefault="002F0AFD" w:rsidP="002F0AFD">
      <w:pPr>
        <w:shd w:val="clear" w:color="auto" w:fill="FFFFFF"/>
        <w:jc w:val="both"/>
        <w:rPr>
          <w:rFonts w:eastAsia="Calibri"/>
          <w:b/>
          <w:lang w:eastAsia="en-US"/>
        </w:rPr>
      </w:pPr>
      <w:r w:rsidRPr="002F0AFD">
        <w:rPr>
          <w:rFonts w:eastAsia="Calibri"/>
          <w:b/>
          <w:lang w:eastAsia="en-US"/>
        </w:rPr>
        <w:t>В сфере образования</w:t>
      </w:r>
    </w:p>
    <w:p w:rsidR="002F0AFD" w:rsidRPr="00B808E5" w:rsidRDefault="002F0AFD" w:rsidP="002F0AFD">
      <w:pPr>
        <w:pStyle w:val="ac"/>
        <w:numPr>
          <w:ilvl w:val="0"/>
          <w:numId w:val="2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8E5">
        <w:rPr>
          <w:rFonts w:ascii="Times New Roman" w:eastAsia="Times New Roman" w:hAnsi="Times New Roman"/>
          <w:color w:val="000000"/>
          <w:sz w:val="24"/>
          <w:szCs w:val="24"/>
        </w:rPr>
        <w:t xml:space="preserve">недостаток количества мест в учреждениях дошкольного образования; </w:t>
      </w:r>
    </w:p>
    <w:p w:rsidR="002F0AFD" w:rsidRPr="00B808E5" w:rsidRDefault="002F0AFD" w:rsidP="002F0AFD">
      <w:pPr>
        <w:pStyle w:val="ac"/>
        <w:numPr>
          <w:ilvl w:val="0"/>
          <w:numId w:val="2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8E5">
        <w:rPr>
          <w:rFonts w:ascii="Times New Roman" w:eastAsia="Times New Roman" w:hAnsi="Times New Roman"/>
          <w:color w:val="000000"/>
          <w:sz w:val="24"/>
          <w:szCs w:val="24"/>
        </w:rPr>
        <w:t>недостаточная обеспеченность образовательными учреждениями;</w:t>
      </w:r>
    </w:p>
    <w:p w:rsidR="002F0AFD" w:rsidRPr="00B808E5" w:rsidRDefault="002F0AFD" w:rsidP="002F0AFD">
      <w:pPr>
        <w:pStyle w:val="ac"/>
        <w:numPr>
          <w:ilvl w:val="0"/>
          <w:numId w:val="22"/>
        </w:numPr>
        <w:shd w:val="clear" w:color="auto" w:fill="FFFFFF"/>
        <w:tabs>
          <w:tab w:val="num" w:pos="786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8E5">
        <w:rPr>
          <w:rFonts w:ascii="Times New Roman" w:eastAsia="Times New Roman" w:hAnsi="Times New Roman"/>
          <w:color w:val="000000"/>
          <w:sz w:val="24"/>
          <w:szCs w:val="24"/>
        </w:rPr>
        <w:t>недостаточность учреждений дополнительного образования для детей;</w:t>
      </w:r>
    </w:p>
    <w:p w:rsidR="002F0AFD" w:rsidRPr="00B808E5" w:rsidRDefault="002F0AFD" w:rsidP="002F0AFD">
      <w:pPr>
        <w:pStyle w:val="ac"/>
        <w:numPr>
          <w:ilvl w:val="0"/>
          <w:numId w:val="22"/>
        </w:numPr>
        <w:shd w:val="clear" w:color="auto" w:fill="FFFFFF"/>
        <w:ind w:left="0" w:firstLine="106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8E5">
        <w:rPr>
          <w:rFonts w:ascii="Times New Roman" w:eastAsia="Times New Roman" w:hAnsi="Times New Roman"/>
          <w:color w:val="000000"/>
          <w:sz w:val="24"/>
          <w:szCs w:val="24"/>
        </w:rPr>
        <w:t xml:space="preserve">слабое развитие материально-технической и учебной базы муниципальных образовательных учреждений и учреждений дополнительного образования, ее несоответствие современным требованиям; </w:t>
      </w:r>
    </w:p>
    <w:p w:rsidR="002F0AFD" w:rsidRPr="00B808E5" w:rsidRDefault="002F0AFD" w:rsidP="002F0AFD">
      <w:pPr>
        <w:pStyle w:val="ac"/>
        <w:numPr>
          <w:ilvl w:val="0"/>
          <w:numId w:val="22"/>
        </w:numPr>
        <w:shd w:val="clear" w:color="auto" w:fill="FFFFFF"/>
        <w:ind w:left="0" w:firstLine="106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8E5">
        <w:rPr>
          <w:rFonts w:ascii="Times New Roman" w:eastAsia="Times New Roman" w:hAnsi="Times New Roman"/>
          <w:color w:val="000000"/>
          <w:sz w:val="24"/>
          <w:szCs w:val="24"/>
        </w:rPr>
        <w:t>недостаточные условия для удовлетворения потребностей детей-инвалидов и детей с ограниченными возможностями здоровья в инклюзивном образовании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F0AFD" w:rsidRPr="00B808E5" w:rsidRDefault="002F0AFD" w:rsidP="002F0AFD">
      <w:pPr>
        <w:pStyle w:val="ac"/>
        <w:numPr>
          <w:ilvl w:val="0"/>
          <w:numId w:val="22"/>
        </w:numPr>
        <w:shd w:val="clear" w:color="auto" w:fill="FFFFFF"/>
        <w:ind w:left="0" w:firstLine="106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8E5">
        <w:rPr>
          <w:rFonts w:ascii="Times New Roman" w:eastAsia="Times New Roman" w:hAnsi="Times New Roman"/>
          <w:color w:val="000000"/>
          <w:sz w:val="24"/>
          <w:szCs w:val="24"/>
        </w:rPr>
        <w:t xml:space="preserve">. межмуниципальная дифференциация доступности услуг в дополнительном образовании, создающая риски развития образовательного неравенства между социальными группами с различным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уровнем дохода и местоположения;</w:t>
      </w:r>
    </w:p>
    <w:p w:rsidR="002F0AFD" w:rsidRPr="00B808E5" w:rsidRDefault="002F0AFD" w:rsidP="002F0AFD">
      <w:pPr>
        <w:pStyle w:val="ac"/>
        <w:numPr>
          <w:ilvl w:val="0"/>
          <w:numId w:val="2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8E5">
        <w:rPr>
          <w:rFonts w:ascii="Times New Roman" w:eastAsia="Times New Roman" w:hAnsi="Times New Roman"/>
          <w:color w:val="000000"/>
          <w:sz w:val="24"/>
          <w:szCs w:val="24"/>
        </w:rPr>
        <w:t>дефицит квалифицированных кадров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F0AFD" w:rsidRPr="002F0AFD" w:rsidRDefault="002F0AFD" w:rsidP="002F0AFD">
      <w:pPr>
        <w:shd w:val="clear" w:color="auto" w:fill="FFFFFF"/>
        <w:jc w:val="both"/>
        <w:rPr>
          <w:rFonts w:eastAsia="Calibri"/>
          <w:b/>
          <w:lang w:eastAsia="en-US"/>
        </w:rPr>
      </w:pPr>
      <w:r w:rsidRPr="002F0AFD">
        <w:rPr>
          <w:rFonts w:eastAsia="Calibri"/>
          <w:b/>
          <w:lang w:eastAsia="en-US"/>
        </w:rPr>
        <w:t>В сфере  молодежной политики</w:t>
      </w:r>
    </w:p>
    <w:p w:rsidR="002F0AFD" w:rsidRPr="00B808E5" w:rsidRDefault="002F0AFD" w:rsidP="002F0AFD">
      <w:pPr>
        <w:pStyle w:val="ac"/>
        <w:numPr>
          <w:ilvl w:val="0"/>
          <w:numId w:val="23"/>
        </w:numPr>
        <w:shd w:val="clear" w:color="auto" w:fill="FFFFFF"/>
        <w:ind w:left="0" w:firstLine="1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8E5">
        <w:rPr>
          <w:rFonts w:ascii="Times New Roman" w:eastAsia="Times New Roman" w:hAnsi="Times New Roman"/>
          <w:color w:val="000000"/>
          <w:sz w:val="24"/>
          <w:szCs w:val="24"/>
        </w:rPr>
        <w:t>проблемы духовно-нравственного развития связанные с сохранением основ и традиционных форм общественной морали, повышению интереса молодежи к отечественной культуре,  истории, традициям;</w:t>
      </w:r>
    </w:p>
    <w:p w:rsidR="002F0AFD" w:rsidRPr="00B808E5" w:rsidRDefault="002F0AFD" w:rsidP="002F0AFD">
      <w:pPr>
        <w:pStyle w:val="ac"/>
        <w:numPr>
          <w:ilvl w:val="0"/>
          <w:numId w:val="23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8E5">
        <w:rPr>
          <w:rFonts w:ascii="Times New Roman" w:eastAsia="Times New Roman" w:hAnsi="Times New Roman"/>
          <w:color w:val="000000"/>
          <w:sz w:val="24"/>
          <w:szCs w:val="24"/>
        </w:rPr>
        <w:t>недостаточный уровень организации досуга молодежи;</w:t>
      </w:r>
    </w:p>
    <w:p w:rsidR="002F0AFD" w:rsidRPr="00B808E5" w:rsidRDefault="002F0AFD" w:rsidP="002F0AFD">
      <w:pPr>
        <w:pStyle w:val="ac"/>
        <w:numPr>
          <w:ilvl w:val="0"/>
          <w:numId w:val="23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9459F6">
        <w:rPr>
          <w:rFonts w:ascii="Times New Roman" w:eastAsia="Times New Roman" w:hAnsi="Times New Roman"/>
          <w:color w:val="000000"/>
          <w:sz w:val="24"/>
          <w:szCs w:val="24"/>
        </w:rPr>
        <w:t>изкая обеспеченность жильем</w:t>
      </w:r>
      <w:r w:rsidRPr="00B808E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F0AFD" w:rsidRPr="00B808E5" w:rsidRDefault="002F0AFD" w:rsidP="002F0AFD">
      <w:pPr>
        <w:pStyle w:val="ac"/>
        <w:numPr>
          <w:ilvl w:val="0"/>
          <w:numId w:val="23"/>
        </w:numPr>
        <w:shd w:val="clear" w:color="auto" w:fill="FFFFFF"/>
        <w:spacing w:line="360" w:lineRule="auto"/>
        <w:ind w:left="0" w:firstLine="1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9459F6">
        <w:rPr>
          <w:rFonts w:ascii="Times New Roman" w:eastAsia="Times New Roman" w:hAnsi="Times New Roman"/>
          <w:color w:val="000000"/>
          <w:sz w:val="24"/>
          <w:szCs w:val="24"/>
        </w:rPr>
        <w:t>изкая вероятность трудоустройства молодежи с высшим образованием по специальности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F0AFD" w:rsidRPr="00B808E5" w:rsidRDefault="002F0AFD" w:rsidP="002F0AFD">
      <w:pPr>
        <w:pStyle w:val="ac"/>
        <w:numPr>
          <w:ilvl w:val="0"/>
          <w:numId w:val="23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слабое развитие </w:t>
      </w:r>
      <w:r w:rsidRPr="00B808E5">
        <w:rPr>
          <w:rFonts w:ascii="Times New Roman" w:eastAsia="Times New Roman" w:hAnsi="Times New Roman"/>
          <w:color w:val="000000"/>
          <w:sz w:val="24"/>
          <w:szCs w:val="24"/>
        </w:rPr>
        <w:t xml:space="preserve"> инфраструктуры молодежной политики;</w:t>
      </w:r>
    </w:p>
    <w:p w:rsidR="002F0AFD" w:rsidRPr="00B808E5" w:rsidRDefault="002F0AFD" w:rsidP="002F0AFD">
      <w:pPr>
        <w:pStyle w:val="ac"/>
        <w:numPr>
          <w:ilvl w:val="0"/>
          <w:numId w:val="23"/>
        </w:numPr>
        <w:shd w:val="clear" w:color="auto" w:fill="FFFFFF"/>
        <w:ind w:left="0" w:firstLine="1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8E5">
        <w:rPr>
          <w:rFonts w:ascii="Times New Roman" w:eastAsia="Times New Roman" w:hAnsi="Times New Roman"/>
          <w:color w:val="000000"/>
          <w:sz w:val="24"/>
          <w:szCs w:val="24"/>
        </w:rPr>
        <w:t>недостаточная поддержка молодых специалистов (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единовременные/компенсационные  выплаты</w:t>
      </w:r>
      <w:r w:rsidRPr="00B808E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обеспечение </w:t>
      </w:r>
      <w:r w:rsidRPr="00B808E5">
        <w:rPr>
          <w:rFonts w:ascii="Times New Roman" w:eastAsia="Times New Roman" w:hAnsi="Times New Roman"/>
          <w:color w:val="000000"/>
          <w:sz w:val="24"/>
          <w:szCs w:val="24"/>
        </w:rPr>
        <w:t>жиль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ем, др.</w:t>
      </w:r>
      <w:r w:rsidRPr="00B808E5">
        <w:rPr>
          <w:rFonts w:ascii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F0AFD" w:rsidRDefault="002F0AFD" w:rsidP="002F0AFD">
      <w:pPr>
        <w:pStyle w:val="ac"/>
        <w:numPr>
          <w:ilvl w:val="0"/>
          <w:numId w:val="23"/>
        </w:numPr>
        <w:shd w:val="clear" w:color="auto" w:fill="FFFFFF"/>
        <w:spacing w:line="360" w:lineRule="auto"/>
        <w:ind w:left="0" w:firstLine="1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8E5">
        <w:rPr>
          <w:rFonts w:ascii="Times New Roman" w:eastAsia="Times New Roman" w:hAnsi="Times New Roman"/>
          <w:color w:val="000000"/>
          <w:sz w:val="24"/>
          <w:szCs w:val="24"/>
        </w:rPr>
        <w:t>слабая вовлеченность молодежи в общественную и экономическую жизнь района.</w:t>
      </w:r>
    </w:p>
    <w:p w:rsidR="00856272" w:rsidRDefault="00856272" w:rsidP="002F0AFD">
      <w:pPr>
        <w:shd w:val="clear" w:color="auto" w:fill="FFFFFF"/>
        <w:jc w:val="both"/>
        <w:rPr>
          <w:color w:val="000000"/>
        </w:rPr>
      </w:pPr>
    </w:p>
    <w:p w:rsidR="002F0AFD" w:rsidRPr="00B236E3" w:rsidRDefault="002F0AFD" w:rsidP="002F0AFD">
      <w:pPr>
        <w:shd w:val="clear" w:color="auto" w:fill="FFFFFF"/>
        <w:jc w:val="both"/>
        <w:rPr>
          <w:b/>
          <w:color w:val="000000"/>
        </w:rPr>
      </w:pPr>
      <w:r w:rsidRPr="00B236E3">
        <w:rPr>
          <w:b/>
          <w:color w:val="000000"/>
        </w:rPr>
        <w:lastRenderedPageBreak/>
        <w:t xml:space="preserve">В сфере культуры </w:t>
      </w:r>
    </w:p>
    <w:p w:rsidR="002F0AFD" w:rsidRPr="00B808E5" w:rsidRDefault="002F0AFD" w:rsidP="002F0AFD">
      <w:pPr>
        <w:pStyle w:val="ac"/>
        <w:numPr>
          <w:ilvl w:val="0"/>
          <w:numId w:val="23"/>
        </w:numPr>
        <w:shd w:val="clear" w:color="auto" w:fill="FFFFFF"/>
        <w:spacing w:line="240" w:lineRule="auto"/>
        <w:ind w:left="0" w:firstLine="1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8E5">
        <w:rPr>
          <w:rFonts w:ascii="Times New Roman" w:eastAsia="Times New Roman" w:hAnsi="Times New Roman"/>
          <w:color w:val="000000"/>
          <w:sz w:val="24"/>
          <w:szCs w:val="24"/>
        </w:rPr>
        <w:t>недостаточная обеспеченность объектами культуры, в том числе дополнительного образования;</w:t>
      </w:r>
    </w:p>
    <w:p w:rsidR="002F0AFD" w:rsidRPr="00B808E5" w:rsidRDefault="002F0AFD" w:rsidP="002F0AFD">
      <w:pPr>
        <w:pStyle w:val="ac"/>
        <w:numPr>
          <w:ilvl w:val="0"/>
          <w:numId w:val="23"/>
        </w:numPr>
        <w:shd w:val="clear" w:color="auto" w:fill="FFFFFF"/>
        <w:ind w:left="0" w:firstLine="1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8E5">
        <w:rPr>
          <w:rFonts w:ascii="Times New Roman" w:eastAsia="Times New Roman" w:hAnsi="Times New Roman"/>
          <w:color w:val="000000"/>
          <w:sz w:val="24"/>
          <w:szCs w:val="24"/>
        </w:rPr>
        <w:t>значительный износ зданий учреждений культуры;</w:t>
      </w:r>
    </w:p>
    <w:p w:rsidR="002F0AFD" w:rsidRPr="00B808E5" w:rsidRDefault="002F0AFD" w:rsidP="002F0AFD">
      <w:pPr>
        <w:pStyle w:val="ac"/>
        <w:numPr>
          <w:ilvl w:val="0"/>
          <w:numId w:val="23"/>
        </w:numPr>
        <w:shd w:val="clear" w:color="auto" w:fill="FFFFFF"/>
        <w:ind w:left="0" w:firstLine="1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8E5">
        <w:rPr>
          <w:rFonts w:ascii="Times New Roman" w:eastAsia="Times New Roman" w:hAnsi="Times New Roman"/>
          <w:color w:val="000000"/>
          <w:sz w:val="24"/>
          <w:szCs w:val="24"/>
        </w:rPr>
        <w:t>старение специалистов, работающих в сфере культуры</w:t>
      </w:r>
    </w:p>
    <w:p w:rsidR="002F0AFD" w:rsidRPr="00B808E5" w:rsidRDefault="002F0AFD" w:rsidP="002F0AFD">
      <w:pPr>
        <w:pStyle w:val="ac"/>
        <w:numPr>
          <w:ilvl w:val="0"/>
          <w:numId w:val="23"/>
        </w:numPr>
        <w:shd w:val="clear" w:color="auto" w:fill="FFFFFF"/>
        <w:ind w:left="0" w:firstLine="1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8E5">
        <w:rPr>
          <w:rFonts w:ascii="Times New Roman" w:eastAsia="Times New Roman" w:hAnsi="Times New Roman"/>
          <w:color w:val="000000"/>
          <w:sz w:val="24"/>
          <w:szCs w:val="24"/>
        </w:rPr>
        <w:t>несоответствие материально-технического базы и оснащенности учреждений культуры и образования современным нормам и потребностям</w:t>
      </w:r>
    </w:p>
    <w:p w:rsidR="002F0AFD" w:rsidRPr="00B808E5" w:rsidRDefault="002F0AFD" w:rsidP="002F0AFD">
      <w:pPr>
        <w:pStyle w:val="ac"/>
        <w:numPr>
          <w:ilvl w:val="0"/>
          <w:numId w:val="23"/>
        </w:numPr>
        <w:shd w:val="clear" w:color="auto" w:fill="FFFFFF"/>
        <w:ind w:left="0" w:firstLine="1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8E5">
        <w:rPr>
          <w:rFonts w:ascii="Times New Roman" w:eastAsia="Times New Roman" w:hAnsi="Times New Roman"/>
          <w:color w:val="000000"/>
          <w:sz w:val="24"/>
          <w:szCs w:val="24"/>
        </w:rPr>
        <w:t>низкий процент специалистов имеющих высшее образование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F0AFD" w:rsidRPr="002F0AFD" w:rsidRDefault="002F0AFD" w:rsidP="002F0AFD">
      <w:pPr>
        <w:shd w:val="clear" w:color="auto" w:fill="FFFFFF"/>
        <w:jc w:val="both"/>
        <w:rPr>
          <w:rFonts w:eastAsia="Calibri"/>
          <w:b/>
          <w:lang w:eastAsia="en-US"/>
        </w:rPr>
      </w:pPr>
      <w:r w:rsidRPr="002F0AFD">
        <w:rPr>
          <w:rFonts w:eastAsia="Calibri"/>
          <w:b/>
          <w:lang w:eastAsia="en-US"/>
        </w:rPr>
        <w:t>В сфере физической культуры и спорта</w:t>
      </w:r>
    </w:p>
    <w:p w:rsidR="002F0AFD" w:rsidRPr="00B808E5" w:rsidRDefault="002F0AFD" w:rsidP="002F0AFD">
      <w:pPr>
        <w:pStyle w:val="ac"/>
        <w:numPr>
          <w:ilvl w:val="0"/>
          <w:numId w:val="23"/>
        </w:numPr>
        <w:shd w:val="clear" w:color="auto" w:fill="FFFFFF"/>
        <w:tabs>
          <w:tab w:val="left" w:pos="567"/>
          <w:tab w:val="left" w:pos="709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8E5">
        <w:rPr>
          <w:rFonts w:ascii="Times New Roman" w:eastAsia="Times New Roman" w:hAnsi="Times New Roman"/>
          <w:color w:val="000000"/>
          <w:sz w:val="24"/>
          <w:szCs w:val="24"/>
        </w:rPr>
        <w:t>низкий уровень обеспеченности спортивными сооружениями, их оснащение современным инвентарем и оборудованием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B808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2F0AFD" w:rsidRPr="00B808E5" w:rsidRDefault="002F0AFD" w:rsidP="002F0AFD">
      <w:pPr>
        <w:pStyle w:val="ac"/>
        <w:numPr>
          <w:ilvl w:val="0"/>
          <w:numId w:val="23"/>
        </w:numPr>
        <w:shd w:val="clear" w:color="auto" w:fill="FFFFFF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8E5">
        <w:rPr>
          <w:rFonts w:ascii="Times New Roman" w:eastAsia="Times New Roman" w:hAnsi="Times New Roman"/>
          <w:color w:val="000000"/>
          <w:sz w:val="24"/>
          <w:szCs w:val="24"/>
        </w:rPr>
        <w:t>высокий износ спортивной материально-технической базы;</w:t>
      </w:r>
    </w:p>
    <w:p w:rsidR="002F0AFD" w:rsidRPr="00B808E5" w:rsidRDefault="002F0AFD" w:rsidP="002F0AFD">
      <w:pPr>
        <w:pStyle w:val="ac"/>
        <w:numPr>
          <w:ilvl w:val="0"/>
          <w:numId w:val="23"/>
        </w:numPr>
        <w:shd w:val="clear" w:color="auto" w:fill="FFFFFF"/>
        <w:tabs>
          <w:tab w:val="left" w:pos="567"/>
          <w:tab w:val="left" w:pos="709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8E5">
        <w:rPr>
          <w:rFonts w:ascii="Times New Roman" w:eastAsia="Times New Roman" w:hAnsi="Times New Roman"/>
          <w:color w:val="000000"/>
          <w:sz w:val="24"/>
          <w:szCs w:val="24"/>
        </w:rPr>
        <w:t>невысокий уровень развития адаптивного спорта  в связи с  отсутствием свободного доступа значительной части инвалидов и лиц с ограниченными возможностями здоровья к объектам спорта;</w:t>
      </w:r>
    </w:p>
    <w:p w:rsidR="002F0AFD" w:rsidRPr="00B808E5" w:rsidRDefault="002F0AFD" w:rsidP="002F0AFD">
      <w:pPr>
        <w:pStyle w:val="ac"/>
        <w:numPr>
          <w:ilvl w:val="0"/>
          <w:numId w:val="23"/>
        </w:numPr>
        <w:shd w:val="clear" w:color="auto" w:fill="FFFFFF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8E5">
        <w:rPr>
          <w:rFonts w:ascii="Times New Roman" w:eastAsia="Times New Roman" w:hAnsi="Times New Roman"/>
          <w:color w:val="000000"/>
          <w:sz w:val="24"/>
          <w:szCs w:val="24"/>
        </w:rPr>
        <w:t>отсутствие  специалистов по адаптивной физкультуре.</w:t>
      </w:r>
    </w:p>
    <w:p w:rsidR="002F0AFD" w:rsidRPr="002F0AFD" w:rsidRDefault="002F0AFD" w:rsidP="002F0AFD">
      <w:pPr>
        <w:shd w:val="clear" w:color="auto" w:fill="FFFFFF"/>
        <w:jc w:val="both"/>
        <w:rPr>
          <w:rFonts w:eastAsia="Calibri"/>
          <w:b/>
          <w:lang w:eastAsia="en-US"/>
        </w:rPr>
      </w:pPr>
      <w:r w:rsidRPr="002F0AFD">
        <w:rPr>
          <w:rFonts w:eastAsia="Calibri"/>
          <w:b/>
          <w:sz w:val="28"/>
          <w:szCs w:val="28"/>
          <w:lang w:eastAsia="en-US"/>
        </w:rPr>
        <w:t xml:space="preserve"> </w:t>
      </w:r>
      <w:r w:rsidRPr="002F0AFD">
        <w:rPr>
          <w:rFonts w:eastAsia="Calibri"/>
          <w:b/>
          <w:lang w:eastAsia="en-US"/>
        </w:rPr>
        <w:t>В сфере жилищно-коммунального хозяйства</w:t>
      </w:r>
    </w:p>
    <w:p w:rsidR="002F0AFD" w:rsidRPr="00B808E5" w:rsidRDefault="002F0AFD" w:rsidP="002F0AFD">
      <w:pPr>
        <w:pStyle w:val="ac"/>
        <w:numPr>
          <w:ilvl w:val="0"/>
          <w:numId w:val="24"/>
        </w:numPr>
        <w:shd w:val="clear" w:color="auto" w:fill="FFFFFF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8E5">
        <w:rPr>
          <w:rFonts w:ascii="Times New Roman" w:eastAsia="Times New Roman" w:hAnsi="Times New Roman"/>
          <w:color w:val="000000"/>
          <w:sz w:val="24"/>
          <w:szCs w:val="24"/>
        </w:rPr>
        <w:t xml:space="preserve">высокий уровень износа объектов коммунальной инфраструктуры; </w:t>
      </w:r>
    </w:p>
    <w:p w:rsidR="002F0AFD" w:rsidRPr="00B808E5" w:rsidRDefault="002F0AFD" w:rsidP="002F0AFD">
      <w:pPr>
        <w:pStyle w:val="ac"/>
        <w:numPr>
          <w:ilvl w:val="0"/>
          <w:numId w:val="24"/>
        </w:numPr>
        <w:shd w:val="clear" w:color="auto" w:fill="FFFFFF"/>
        <w:tabs>
          <w:tab w:val="left" w:pos="567"/>
          <w:tab w:val="left" w:pos="709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06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8E5">
        <w:rPr>
          <w:rFonts w:ascii="Times New Roman" w:eastAsia="Times New Roman" w:hAnsi="Times New Roman"/>
          <w:color w:val="000000"/>
          <w:sz w:val="24"/>
          <w:szCs w:val="24"/>
        </w:rPr>
        <w:t>недостаточный уровень качества предоставляемых жилищно-коммунальных услуг населению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F0AFD" w:rsidRPr="00B808E5" w:rsidRDefault="002F0AFD" w:rsidP="002F0AFD">
      <w:pPr>
        <w:pStyle w:val="ac"/>
        <w:numPr>
          <w:ilvl w:val="0"/>
          <w:numId w:val="24"/>
        </w:numPr>
        <w:shd w:val="clear" w:color="auto" w:fill="FFFFFF"/>
        <w:tabs>
          <w:tab w:val="left" w:pos="0"/>
          <w:tab w:val="left" w:pos="567"/>
          <w:tab w:val="left" w:pos="709"/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06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8E5">
        <w:rPr>
          <w:rFonts w:ascii="Times New Roman" w:eastAsia="Times New Roman" w:hAnsi="Times New Roman"/>
          <w:color w:val="000000"/>
          <w:sz w:val="24"/>
          <w:szCs w:val="24"/>
        </w:rPr>
        <w:t>отсутствие в ряде населенных пунктов или  недостаточное развитие коммунальных систем для обеспечения возрастающих потребностей общества, в том числе связанных с новым строительством;</w:t>
      </w:r>
    </w:p>
    <w:p w:rsidR="002F0AFD" w:rsidRPr="00B808E5" w:rsidRDefault="002F0AFD" w:rsidP="002F0AFD">
      <w:pPr>
        <w:pStyle w:val="ac"/>
        <w:numPr>
          <w:ilvl w:val="0"/>
          <w:numId w:val="24"/>
        </w:numPr>
        <w:shd w:val="clear" w:color="auto" w:fill="FFFFFF"/>
        <w:tabs>
          <w:tab w:val="left" w:pos="567"/>
          <w:tab w:val="left" w:pos="709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06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8E5">
        <w:rPr>
          <w:rFonts w:ascii="Times New Roman" w:eastAsia="Times New Roman" w:hAnsi="Times New Roman"/>
          <w:color w:val="000000"/>
          <w:sz w:val="24"/>
          <w:szCs w:val="24"/>
        </w:rPr>
        <w:t>отсутствие зон санитарной охраны (далее - ЗСО), лицензий и неудовлетворительное состояние питьевого водоснабжения на ряде источников подземного водоснабжения;</w:t>
      </w:r>
    </w:p>
    <w:p w:rsidR="002F0AFD" w:rsidRPr="00B808E5" w:rsidRDefault="002F0AFD" w:rsidP="002F0AFD">
      <w:pPr>
        <w:pStyle w:val="ac"/>
        <w:numPr>
          <w:ilvl w:val="0"/>
          <w:numId w:val="24"/>
        </w:numPr>
        <w:shd w:val="clear" w:color="auto" w:fill="FFFFFF"/>
        <w:tabs>
          <w:tab w:val="left" w:pos="0"/>
          <w:tab w:val="left" w:pos="567"/>
          <w:tab w:val="left" w:pos="709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06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8E5">
        <w:rPr>
          <w:rFonts w:ascii="Times New Roman" w:eastAsia="Times New Roman" w:hAnsi="Times New Roman"/>
          <w:color w:val="000000"/>
          <w:sz w:val="24"/>
          <w:szCs w:val="24"/>
        </w:rPr>
        <w:t>отсутствие энергосберегающих технологий на ряде объектов коммунальной инфраструктуры и на объектах социальной сферы;</w:t>
      </w:r>
    </w:p>
    <w:p w:rsidR="002F0AFD" w:rsidRPr="00B808E5" w:rsidRDefault="002F0AFD" w:rsidP="002F0AFD">
      <w:pPr>
        <w:pStyle w:val="ac"/>
        <w:numPr>
          <w:ilvl w:val="0"/>
          <w:numId w:val="24"/>
        </w:numPr>
        <w:shd w:val="clear" w:color="auto" w:fill="FFFFFF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8E5">
        <w:rPr>
          <w:rFonts w:ascii="Times New Roman" w:eastAsia="Times New Roman" w:hAnsi="Times New Roman"/>
          <w:color w:val="000000"/>
          <w:sz w:val="24"/>
          <w:szCs w:val="24"/>
        </w:rPr>
        <w:t>наличие ветхого и аварийного жилья.</w:t>
      </w:r>
    </w:p>
    <w:p w:rsidR="002F0AFD" w:rsidRPr="002F0AFD" w:rsidRDefault="002F0AFD" w:rsidP="002F0AFD">
      <w:pPr>
        <w:shd w:val="clear" w:color="auto" w:fill="FFFFFF"/>
        <w:jc w:val="both"/>
        <w:rPr>
          <w:rFonts w:eastAsia="Calibri"/>
          <w:b/>
          <w:lang w:eastAsia="en-US"/>
        </w:rPr>
      </w:pPr>
      <w:r w:rsidRPr="002F0AFD">
        <w:rPr>
          <w:rFonts w:eastAsia="Calibri"/>
          <w:b/>
          <w:lang w:eastAsia="en-US"/>
        </w:rPr>
        <w:t>В сфере градостроительства</w:t>
      </w:r>
    </w:p>
    <w:p w:rsidR="002F0AFD" w:rsidRPr="00777E3F" w:rsidRDefault="002F0AFD" w:rsidP="002F0AFD">
      <w:pPr>
        <w:pStyle w:val="ac"/>
        <w:numPr>
          <w:ilvl w:val="0"/>
          <w:numId w:val="25"/>
        </w:numPr>
        <w:shd w:val="clear" w:color="auto" w:fill="FFFFFF"/>
        <w:tabs>
          <w:tab w:val="left" w:pos="567"/>
          <w:tab w:val="left" w:pos="709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77E3F">
        <w:rPr>
          <w:rFonts w:ascii="Times New Roman" w:eastAsia="Times New Roman" w:hAnsi="Times New Roman"/>
          <w:color w:val="000000"/>
          <w:sz w:val="24"/>
          <w:szCs w:val="24"/>
        </w:rPr>
        <w:t xml:space="preserve">низкий  уровень развития инженерной инфраструктуры; </w:t>
      </w:r>
    </w:p>
    <w:p w:rsidR="002F0AFD" w:rsidRPr="00777E3F" w:rsidRDefault="002F0AFD" w:rsidP="002F0AFD">
      <w:pPr>
        <w:pStyle w:val="ac"/>
        <w:numPr>
          <w:ilvl w:val="0"/>
          <w:numId w:val="25"/>
        </w:numPr>
        <w:shd w:val="clear" w:color="auto" w:fill="FFFFFF"/>
        <w:tabs>
          <w:tab w:val="left" w:pos="567"/>
          <w:tab w:val="left" w:pos="709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77E3F">
        <w:rPr>
          <w:rFonts w:ascii="Times New Roman" w:eastAsia="Times New Roman" w:hAnsi="Times New Roman"/>
          <w:color w:val="000000"/>
          <w:sz w:val="24"/>
          <w:szCs w:val="24"/>
        </w:rPr>
        <w:t>отсутствие свободных площадок для комплексной жилищной застройки</w:t>
      </w:r>
    </w:p>
    <w:p w:rsidR="002F0AFD" w:rsidRPr="00777E3F" w:rsidRDefault="002F0AFD" w:rsidP="002F0AFD">
      <w:pPr>
        <w:pStyle w:val="ac"/>
        <w:numPr>
          <w:ilvl w:val="0"/>
          <w:numId w:val="25"/>
        </w:numPr>
        <w:shd w:val="clear" w:color="auto" w:fill="FFFFFF"/>
        <w:tabs>
          <w:tab w:val="left" w:pos="567"/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77E3F">
        <w:rPr>
          <w:rFonts w:ascii="Times New Roman" w:eastAsia="Times New Roman" w:hAnsi="Times New Roman"/>
          <w:color w:val="000000"/>
          <w:sz w:val="24"/>
          <w:szCs w:val="24"/>
        </w:rPr>
        <w:t>несанкционированная установка рекламных конструкций;</w:t>
      </w:r>
    </w:p>
    <w:p w:rsidR="002F0AFD" w:rsidRPr="00777E3F" w:rsidRDefault="002F0AFD" w:rsidP="002F0AFD">
      <w:pPr>
        <w:pStyle w:val="ac"/>
        <w:numPr>
          <w:ilvl w:val="0"/>
          <w:numId w:val="25"/>
        </w:numPr>
        <w:shd w:val="clear" w:color="auto" w:fill="FFFFFF"/>
        <w:tabs>
          <w:tab w:val="left" w:pos="567"/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77E3F">
        <w:rPr>
          <w:rFonts w:ascii="Times New Roman" w:eastAsia="Times New Roman" w:hAnsi="Times New Roman"/>
          <w:color w:val="000000"/>
          <w:sz w:val="24"/>
          <w:szCs w:val="24"/>
        </w:rPr>
        <w:t>недостаточный уровень благоустройства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F0AFD" w:rsidRPr="002F0AFD" w:rsidRDefault="002F0AFD" w:rsidP="002F0AFD">
      <w:pPr>
        <w:shd w:val="clear" w:color="auto" w:fill="FFFFFF"/>
        <w:jc w:val="both"/>
        <w:rPr>
          <w:rFonts w:eastAsia="Calibri"/>
          <w:b/>
          <w:lang w:eastAsia="en-US"/>
        </w:rPr>
      </w:pPr>
      <w:r w:rsidRPr="002F0AFD">
        <w:rPr>
          <w:rFonts w:eastAsia="Calibri"/>
          <w:b/>
          <w:lang w:eastAsia="en-US"/>
        </w:rPr>
        <w:t xml:space="preserve">    В сфере дорожно-транспортной инфраструктуры </w:t>
      </w:r>
    </w:p>
    <w:p w:rsidR="002F0AFD" w:rsidRPr="0057488D" w:rsidRDefault="002F0AFD" w:rsidP="002F0AFD">
      <w:pPr>
        <w:pStyle w:val="ac"/>
        <w:numPr>
          <w:ilvl w:val="0"/>
          <w:numId w:val="26"/>
        </w:numPr>
        <w:shd w:val="clear" w:color="auto" w:fill="FFFFFF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488D">
        <w:rPr>
          <w:rFonts w:ascii="Times New Roman" w:eastAsia="Times New Roman" w:hAnsi="Times New Roman"/>
          <w:color w:val="000000"/>
          <w:sz w:val="24"/>
          <w:szCs w:val="24"/>
        </w:rPr>
        <w:t>неудовлетворительное состояние дорожной сети автомобильных дорог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F0AFD" w:rsidRPr="0057488D" w:rsidRDefault="002F0AFD" w:rsidP="002F0AFD">
      <w:pPr>
        <w:pStyle w:val="ac"/>
        <w:numPr>
          <w:ilvl w:val="0"/>
          <w:numId w:val="26"/>
        </w:numPr>
        <w:shd w:val="clear" w:color="auto" w:fill="FFFFFF"/>
        <w:tabs>
          <w:tab w:val="left" w:pos="567"/>
          <w:tab w:val="left" w:pos="709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06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488D">
        <w:rPr>
          <w:rFonts w:ascii="Times New Roman" w:eastAsia="Times New Roman" w:hAnsi="Times New Roman"/>
          <w:color w:val="000000"/>
          <w:sz w:val="24"/>
          <w:szCs w:val="24"/>
        </w:rPr>
        <w:t>несоответствие обустройства дорог современным требованиям по безопасности дорожного движения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F0AFD" w:rsidRPr="0057488D" w:rsidRDefault="002F0AFD" w:rsidP="002F0AFD">
      <w:pPr>
        <w:pStyle w:val="ac"/>
        <w:numPr>
          <w:ilvl w:val="0"/>
          <w:numId w:val="26"/>
        </w:numPr>
        <w:shd w:val="clear" w:color="auto" w:fill="FFFFFF"/>
        <w:tabs>
          <w:tab w:val="left" w:pos="567"/>
          <w:tab w:val="left" w:pos="709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06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488D">
        <w:rPr>
          <w:rFonts w:ascii="Times New Roman" w:eastAsia="Times New Roman" w:hAnsi="Times New Roman"/>
          <w:color w:val="000000"/>
          <w:sz w:val="24"/>
          <w:szCs w:val="24"/>
        </w:rPr>
        <w:t>недостаточное развитие транспортной и дорожной инфраструктуры, обеспечивающей потребности экономического развития района.</w:t>
      </w:r>
    </w:p>
    <w:p w:rsidR="00856272" w:rsidRDefault="00856272" w:rsidP="002F0AFD">
      <w:pPr>
        <w:shd w:val="clear" w:color="auto" w:fill="FFFFFF"/>
        <w:spacing w:line="228" w:lineRule="auto"/>
        <w:ind w:firstLine="142"/>
        <w:jc w:val="both"/>
        <w:rPr>
          <w:rFonts w:eastAsia="Calibri"/>
          <w:b/>
          <w:lang w:eastAsia="en-US"/>
        </w:rPr>
      </w:pPr>
    </w:p>
    <w:p w:rsidR="00856272" w:rsidRDefault="00856272" w:rsidP="002F0AFD">
      <w:pPr>
        <w:shd w:val="clear" w:color="auto" w:fill="FFFFFF"/>
        <w:spacing w:line="228" w:lineRule="auto"/>
        <w:ind w:firstLine="142"/>
        <w:jc w:val="both"/>
        <w:rPr>
          <w:rFonts w:eastAsia="Calibri"/>
          <w:b/>
          <w:lang w:eastAsia="en-US"/>
        </w:rPr>
      </w:pPr>
    </w:p>
    <w:p w:rsidR="002F0AFD" w:rsidRPr="002F0AFD" w:rsidRDefault="002F0AFD" w:rsidP="002F0AFD">
      <w:pPr>
        <w:shd w:val="clear" w:color="auto" w:fill="FFFFFF"/>
        <w:spacing w:line="228" w:lineRule="auto"/>
        <w:ind w:firstLine="142"/>
        <w:jc w:val="both"/>
        <w:rPr>
          <w:rFonts w:eastAsia="Calibri"/>
          <w:b/>
          <w:lang w:eastAsia="en-US"/>
        </w:rPr>
      </w:pPr>
      <w:r w:rsidRPr="002F0AFD">
        <w:rPr>
          <w:rFonts w:eastAsia="Calibri"/>
          <w:b/>
          <w:lang w:eastAsia="en-US"/>
        </w:rPr>
        <w:lastRenderedPageBreak/>
        <w:t xml:space="preserve">В сфере экологической  безопасность </w:t>
      </w:r>
    </w:p>
    <w:p w:rsidR="002F0AFD" w:rsidRPr="0057488D" w:rsidRDefault="002F0AFD" w:rsidP="002F0AFD">
      <w:pPr>
        <w:pStyle w:val="ac"/>
        <w:numPr>
          <w:ilvl w:val="0"/>
          <w:numId w:val="26"/>
        </w:numPr>
        <w:shd w:val="clear" w:color="auto" w:fill="FFFFFF"/>
        <w:tabs>
          <w:tab w:val="left" w:pos="567"/>
          <w:tab w:val="left" w:pos="709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06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488D">
        <w:rPr>
          <w:rFonts w:ascii="Times New Roman" w:eastAsia="Times New Roman" w:hAnsi="Times New Roman"/>
          <w:color w:val="000000"/>
          <w:sz w:val="24"/>
          <w:szCs w:val="24"/>
        </w:rPr>
        <w:t>утилизация отходов, отсутствие перегрузочных площадок для  сбора и хранения твердых бытовых отходов;</w:t>
      </w:r>
    </w:p>
    <w:p w:rsidR="002F0AFD" w:rsidRPr="0057488D" w:rsidRDefault="002F0AFD" w:rsidP="002F0AFD">
      <w:pPr>
        <w:pStyle w:val="ac"/>
        <w:numPr>
          <w:ilvl w:val="0"/>
          <w:numId w:val="26"/>
        </w:numPr>
        <w:shd w:val="clear" w:color="auto" w:fill="FFFFFF"/>
        <w:tabs>
          <w:tab w:val="left" w:pos="567"/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06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488D">
        <w:rPr>
          <w:rFonts w:ascii="Times New Roman" w:eastAsia="Times New Roman" w:hAnsi="Times New Roman"/>
          <w:color w:val="000000"/>
          <w:sz w:val="24"/>
          <w:szCs w:val="24"/>
        </w:rPr>
        <w:t>несоблюдение субъектами хозяйственной и иной деятельности требований нормативных документов в области охраны окружающей среды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F0AFD" w:rsidRPr="0057488D" w:rsidRDefault="002F0AFD" w:rsidP="002F0AFD">
      <w:pPr>
        <w:pStyle w:val="ac"/>
        <w:numPr>
          <w:ilvl w:val="0"/>
          <w:numId w:val="26"/>
        </w:numPr>
        <w:shd w:val="clear" w:color="auto" w:fill="FFFFFF"/>
        <w:tabs>
          <w:tab w:val="left" w:pos="567"/>
          <w:tab w:val="left" w:pos="709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06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488D">
        <w:rPr>
          <w:rFonts w:ascii="Times New Roman" w:eastAsia="Times New Roman" w:hAnsi="Times New Roman"/>
          <w:color w:val="000000"/>
          <w:sz w:val="24"/>
          <w:szCs w:val="24"/>
        </w:rPr>
        <w:t>превышение выбросов в атмосферный воздух загрязняющих веществ в стационарных источниках теплоснабжения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F0AFD" w:rsidRPr="0057488D" w:rsidRDefault="002F0AFD" w:rsidP="002F0AFD">
      <w:pPr>
        <w:pStyle w:val="ac"/>
        <w:numPr>
          <w:ilvl w:val="0"/>
          <w:numId w:val="26"/>
        </w:numPr>
        <w:shd w:val="clear" w:color="auto" w:fill="FFFFFF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488D">
        <w:rPr>
          <w:rFonts w:ascii="Times New Roman" w:eastAsia="Times New Roman" w:hAnsi="Times New Roman"/>
          <w:color w:val="000000"/>
          <w:sz w:val="24"/>
          <w:szCs w:val="24"/>
        </w:rPr>
        <w:t>загрязнение водных объектов  путем сброса сточных вод и ЖКО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F0AFD" w:rsidRPr="0057488D" w:rsidRDefault="002F0AFD" w:rsidP="002F0AFD">
      <w:pPr>
        <w:pStyle w:val="ac"/>
        <w:numPr>
          <w:ilvl w:val="0"/>
          <w:numId w:val="26"/>
        </w:numPr>
        <w:shd w:val="clear" w:color="auto" w:fill="FFFFFF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488D">
        <w:rPr>
          <w:rFonts w:ascii="Times New Roman" w:eastAsia="Times New Roman" w:hAnsi="Times New Roman"/>
          <w:color w:val="000000"/>
          <w:sz w:val="24"/>
          <w:szCs w:val="24"/>
        </w:rPr>
        <w:t>незаконное использование общераспространенных полезных ископаемых.</w:t>
      </w:r>
    </w:p>
    <w:p w:rsidR="002F0AFD" w:rsidRPr="002F0AFD" w:rsidRDefault="002F0AFD" w:rsidP="002F0AFD">
      <w:pPr>
        <w:shd w:val="clear" w:color="auto" w:fill="FFFFFF"/>
        <w:jc w:val="both"/>
        <w:rPr>
          <w:rFonts w:eastAsia="Calibri"/>
          <w:b/>
          <w:lang w:eastAsia="en-US"/>
        </w:rPr>
      </w:pPr>
      <w:r w:rsidRPr="002F0AFD">
        <w:rPr>
          <w:rFonts w:eastAsia="Calibri"/>
          <w:b/>
          <w:lang w:eastAsia="en-US"/>
        </w:rPr>
        <w:t>В сфере здравоохранения</w:t>
      </w:r>
    </w:p>
    <w:p w:rsidR="002F0AFD" w:rsidRPr="0057488D" w:rsidRDefault="002F0AFD" w:rsidP="002F0AFD">
      <w:pPr>
        <w:pStyle w:val="ac"/>
        <w:numPr>
          <w:ilvl w:val="0"/>
          <w:numId w:val="27"/>
        </w:numPr>
        <w:shd w:val="clear" w:color="auto" w:fill="FFFFFF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488D">
        <w:rPr>
          <w:rFonts w:ascii="Times New Roman" w:eastAsia="Times New Roman" w:hAnsi="Times New Roman"/>
          <w:color w:val="000000"/>
          <w:sz w:val="24"/>
          <w:szCs w:val="24"/>
        </w:rPr>
        <w:t>недостаточный уровень доступности и качества медицинской помощи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F0AFD" w:rsidRPr="0057488D" w:rsidRDefault="002F0AFD" w:rsidP="002F0AFD">
      <w:pPr>
        <w:pStyle w:val="ac"/>
        <w:numPr>
          <w:ilvl w:val="0"/>
          <w:numId w:val="27"/>
        </w:numPr>
        <w:shd w:val="clear" w:color="auto" w:fill="FFFFFF"/>
        <w:tabs>
          <w:tab w:val="left" w:pos="567"/>
          <w:tab w:val="left" w:pos="709"/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488D">
        <w:rPr>
          <w:rFonts w:ascii="Times New Roman" w:eastAsia="Times New Roman" w:hAnsi="Times New Roman"/>
          <w:color w:val="000000"/>
          <w:sz w:val="24"/>
          <w:szCs w:val="24"/>
        </w:rPr>
        <w:t>дефицит высококвалифицированных специалистов и среднего медицинского персонала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F0AFD" w:rsidRPr="00672275" w:rsidRDefault="002F0AFD" w:rsidP="008C1AFA">
      <w:pPr>
        <w:pStyle w:val="ac"/>
        <w:numPr>
          <w:ilvl w:val="0"/>
          <w:numId w:val="27"/>
        </w:numPr>
        <w:shd w:val="clear" w:color="auto" w:fill="FFFFFF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488D">
        <w:rPr>
          <w:rFonts w:ascii="Times New Roman" w:eastAsia="Times New Roman" w:hAnsi="Times New Roman"/>
          <w:color w:val="000000"/>
          <w:sz w:val="24"/>
          <w:szCs w:val="24"/>
        </w:rPr>
        <w:t>недостаточный уровень оказания специализированной, в том числе высокотехнологичной, скорой медицинской помощи.</w:t>
      </w:r>
    </w:p>
    <w:p w:rsidR="0094534D" w:rsidRDefault="003E1A85" w:rsidP="003E1A85">
      <w:pPr>
        <w:shd w:val="clear" w:color="auto" w:fill="FFFFFF"/>
        <w:ind w:right="18"/>
        <w:jc w:val="both"/>
      </w:pPr>
      <w:r>
        <w:t xml:space="preserve"> </w:t>
      </w:r>
      <w:r w:rsidR="00373320">
        <w:t xml:space="preserve">В результате </w:t>
      </w:r>
      <w:r w:rsidR="00672275">
        <w:t>проведённого анализа социально-</w:t>
      </w:r>
      <w:r w:rsidR="008C1AFA">
        <w:t>э</w:t>
      </w:r>
      <w:r w:rsidR="00373320">
        <w:t>кономического положения района сформирован перечень наиболее значимых проблем:</w:t>
      </w:r>
    </w:p>
    <w:p w:rsidR="00373320" w:rsidRDefault="00373320" w:rsidP="00446F1A">
      <w:pPr>
        <w:numPr>
          <w:ilvl w:val="0"/>
          <w:numId w:val="2"/>
        </w:numPr>
        <w:shd w:val="clear" w:color="auto" w:fill="FFFFFF"/>
        <w:ind w:right="18"/>
        <w:jc w:val="both"/>
      </w:pPr>
      <w:r>
        <w:t>низкая эффективность использования местных природных ресурсов, в том числе в связи с отсутствием возможностей полной переработки местных ресурсов «на месте»;</w:t>
      </w:r>
    </w:p>
    <w:p w:rsidR="00373320" w:rsidRDefault="00373320" w:rsidP="00446F1A">
      <w:pPr>
        <w:numPr>
          <w:ilvl w:val="0"/>
          <w:numId w:val="2"/>
        </w:numPr>
        <w:shd w:val="clear" w:color="auto" w:fill="FFFFFF"/>
        <w:ind w:right="18"/>
        <w:jc w:val="both"/>
      </w:pPr>
      <w:r>
        <w:t>низкий уровень инвестиционной привлекательности района;</w:t>
      </w:r>
    </w:p>
    <w:p w:rsidR="00446F1A" w:rsidRDefault="00373320" w:rsidP="00446F1A">
      <w:pPr>
        <w:numPr>
          <w:ilvl w:val="0"/>
          <w:numId w:val="2"/>
        </w:numPr>
        <w:shd w:val="clear" w:color="auto" w:fill="FFFFFF"/>
        <w:ind w:right="18"/>
        <w:jc w:val="both"/>
      </w:pPr>
      <w:r>
        <w:t>сокращение численности населения в связи с отрицательным сальдо миграции населения</w:t>
      </w:r>
      <w:r w:rsidR="00446F1A">
        <w:t>, высокий уровень смертности населения;</w:t>
      </w:r>
    </w:p>
    <w:p w:rsidR="00446F1A" w:rsidRDefault="00446F1A" w:rsidP="00446F1A">
      <w:pPr>
        <w:numPr>
          <w:ilvl w:val="0"/>
          <w:numId w:val="2"/>
        </w:numPr>
        <w:shd w:val="clear" w:color="auto" w:fill="FFFFFF"/>
        <w:ind w:right="18"/>
        <w:jc w:val="both"/>
      </w:pPr>
      <w:r>
        <w:t>низкий престиж сельскохозяйственного труда;</w:t>
      </w:r>
    </w:p>
    <w:p w:rsidR="00446F1A" w:rsidRDefault="00446F1A" w:rsidP="00446F1A">
      <w:pPr>
        <w:numPr>
          <w:ilvl w:val="0"/>
          <w:numId w:val="2"/>
        </w:numPr>
        <w:shd w:val="clear" w:color="auto" w:fill="FFFFFF"/>
        <w:ind w:right="18"/>
        <w:jc w:val="both"/>
      </w:pPr>
      <w:r>
        <w:t>проблема занятости населения, несоответствие спроса и предложения на рынке труда, «старение» квалифицированных кадров и низкий уровень обновления кадров в системе образования, культуры;</w:t>
      </w:r>
    </w:p>
    <w:p w:rsidR="00446F1A" w:rsidRDefault="00446F1A" w:rsidP="00446F1A">
      <w:pPr>
        <w:numPr>
          <w:ilvl w:val="0"/>
          <w:numId w:val="2"/>
        </w:numPr>
        <w:shd w:val="clear" w:color="auto" w:fill="FFFFFF"/>
        <w:ind w:right="18"/>
        <w:jc w:val="both"/>
      </w:pPr>
      <w:r>
        <w:t>высокий уровень износа инженерной и коммунальной инфраструктуры, жилищного фонда, производственных фондов хозяйствующих субъектов и недостаточное развитие материально-технической базы объектов социальной сферы;</w:t>
      </w:r>
    </w:p>
    <w:p w:rsidR="00BA7449" w:rsidRDefault="00BA7449" w:rsidP="00446F1A">
      <w:pPr>
        <w:numPr>
          <w:ilvl w:val="0"/>
          <w:numId w:val="2"/>
        </w:numPr>
        <w:shd w:val="clear" w:color="auto" w:fill="FFFFFF"/>
        <w:ind w:right="18"/>
        <w:jc w:val="both"/>
      </w:pPr>
      <w:r>
        <w:t>недостаточно развитая транспортная инфраструктура, неудовлетворительное качество автомобильных дорог общего пользования;</w:t>
      </w:r>
    </w:p>
    <w:p w:rsidR="00BA7449" w:rsidRDefault="00BA7449" w:rsidP="00446F1A">
      <w:pPr>
        <w:numPr>
          <w:ilvl w:val="0"/>
          <w:numId w:val="2"/>
        </w:numPr>
        <w:shd w:val="clear" w:color="auto" w:fill="FFFFFF"/>
        <w:ind w:right="18"/>
        <w:jc w:val="both"/>
      </w:pPr>
      <w:r>
        <w:t>недостаточный уровень благоустройства населенных пунктов района и недостаточное количество мест захоронения отходов;</w:t>
      </w:r>
    </w:p>
    <w:p w:rsidR="00BA7449" w:rsidRDefault="00BA7449" w:rsidP="00446F1A">
      <w:pPr>
        <w:numPr>
          <w:ilvl w:val="0"/>
          <w:numId w:val="2"/>
        </w:numPr>
        <w:shd w:val="clear" w:color="auto" w:fill="FFFFFF"/>
        <w:ind w:right="18"/>
        <w:jc w:val="both"/>
      </w:pPr>
      <w:r>
        <w:t>отсутствие возможности круглогодичного транспортного сообщения с отдельными населенными пунктами района;</w:t>
      </w:r>
    </w:p>
    <w:p w:rsidR="00BA7449" w:rsidRDefault="00BA7449" w:rsidP="00446F1A">
      <w:pPr>
        <w:numPr>
          <w:ilvl w:val="0"/>
          <w:numId w:val="2"/>
        </w:numPr>
        <w:shd w:val="clear" w:color="auto" w:fill="FFFFFF"/>
        <w:ind w:right="18"/>
        <w:jc w:val="both"/>
      </w:pPr>
      <w:r>
        <w:t>неразвитая туристская инфраструктура.</w:t>
      </w:r>
    </w:p>
    <w:p w:rsidR="00373320" w:rsidRDefault="008B5BDC" w:rsidP="004E457B">
      <w:pPr>
        <w:shd w:val="clear" w:color="auto" w:fill="FFFFFF"/>
        <w:ind w:right="18"/>
        <w:jc w:val="both"/>
      </w:pPr>
      <w:r>
        <w:t>Проведенный комплексный анализ социально-экономического развития Жигаловского района</w:t>
      </w:r>
      <w:r w:rsidR="004E457B">
        <w:t xml:space="preserve"> за 201</w:t>
      </w:r>
      <w:r w:rsidR="003D367D">
        <w:t>4</w:t>
      </w:r>
      <w:r w:rsidR="004E457B">
        <w:t>-201</w:t>
      </w:r>
      <w:r w:rsidR="003D367D">
        <w:t>7</w:t>
      </w:r>
      <w:r w:rsidR="004E457B">
        <w:t xml:space="preserve"> годы является основой для формирования </w:t>
      </w:r>
      <w:r w:rsidR="004E457B">
        <w:rPr>
          <w:lang w:val="en-US"/>
        </w:rPr>
        <w:t>SWOT</w:t>
      </w:r>
      <w:r w:rsidR="004E457B" w:rsidRPr="004E457B">
        <w:t xml:space="preserve"> </w:t>
      </w:r>
      <w:r w:rsidR="004E457B">
        <w:t>анализа. Выявлены   слабые и сильные стороны, определены ситуации, представляющие угрозу для основных сфер деятельности, благоприятные возможности для их развития.</w:t>
      </w:r>
    </w:p>
    <w:p w:rsidR="00A67A0F" w:rsidRDefault="00A67A0F" w:rsidP="0066611F">
      <w:pPr>
        <w:shd w:val="clear" w:color="auto" w:fill="FFFFFF"/>
        <w:ind w:right="18"/>
        <w:rPr>
          <w:b/>
        </w:rPr>
      </w:pPr>
    </w:p>
    <w:p w:rsidR="003E338F" w:rsidRDefault="003E338F" w:rsidP="00917CD7">
      <w:pPr>
        <w:shd w:val="clear" w:color="auto" w:fill="FFFFFF"/>
        <w:ind w:right="18"/>
        <w:jc w:val="center"/>
        <w:rPr>
          <w:b/>
        </w:rPr>
      </w:pPr>
    </w:p>
    <w:p w:rsidR="00856272" w:rsidRDefault="00856272" w:rsidP="00917CD7">
      <w:pPr>
        <w:shd w:val="clear" w:color="auto" w:fill="FFFFFF"/>
        <w:ind w:right="18"/>
        <w:jc w:val="center"/>
        <w:rPr>
          <w:b/>
        </w:rPr>
      </w:pPr>
    </w:p>
    <w:p w:rsidR="00856272" w:rsidRDefault="00856272" w:rsidP="00917CD7">
      <w:pPr>
        <w:shd w:val="clear" w:color="auto" w:fill="FFFFFF"/>
        <w:ind w:right="18"/>
        <w:jc w:val="center"/>
        <w:rPr>
          <w:b/>
        </w:rPr>
      </w:pPr>
    </w:p>
    <w:p w:rsidR="00856272" w:rsidRDefault="00856272" w:rsidP="00917CD7">
      <w:pPr>
        <w:shd w:val="clear" w:color="auto" w:fill="FFFFFF"/>
        <w:ind w:right="18"/>
        <w:jc w:val="center"/>
        <w:rPr>
          <w:b/>
        </w:rPr>
      </w:pPr>
    </w:p>
    <w:p w:rsidR="004E457B" w:rsidRDefault="004E457B" w:rsidP="00917CD7">
      <w:pPr>
        <w:shd w:val="clear" w:color="auto" w:fill="FFFFFF"/>
        <w:ind w:right="18"/>
        <w:jc w:val="center"/>
        <w:rPr>
          <w:b/>
        </w:rPr>
      </w:pPr>
      <w:r w:rsidRPr="004E457B">
        <w:rPr>
          <w:b/>
          <w:lang w:val="en-US"/>
        </w:rPr>
        <w:lastRenderedPageBreak/>
        <w:t xml:space="preserve">SWOT </w:t>
      </w:r>
      <w:r>
        <w:rPr>
          <w:b/>
        </w:rPr>
        <w:t>–</w:t>
      </w:r>
      <w:r w:rsidRPr="004E457B">
        <w:rPr>
          <w:b/>
        </w:rPr>
        <w:t xml:space="preserve"> анализ</w:t>
      </w:r>
    </w:p>
    <w:p w:rsidR="00917CD7" w:rsidRDefault="00917CD7" w:rsidP="004E457B">
      <w:pPr>
        <w:shd w:val="clear" w:color="auto" w:fill="FFFFFF"/>
        <w:ind w:right="18"/>
        <w:jc w:val="both"/>
        <w:rPr>
          <w:b/>
        </w:rPr>
      </w:pPr>
    </w:p>
    <w:p w:rsidR="004E457B" w:rsidRDefault="004E457B" w:rsidP="004E457B">
      <w:pPr>
        <w:shd w:val="clear" w:color="auto" w:fill="FFFFFF"/>
        <w:ind w:right="18"/>
        <w:jc w:val="both"/>
        <w:rPr>
          <w:b/>
        </w:rPr>
      </w:pPr>
      <w:r>
        <w:rPr>
          <w:b/>
        </w:rPr>
        <w:t>Сильные стороны</w:t>
      </w:r>
      <w:r w:rsidR="000F2CD6">
        <w:rPr>
          <w:b/>
        </w:rPr>
        <w:t>:</w:t>
      </w:r>
    </w:p>
    <w:p w:rsidR="000F2CD6" w:rsidRDefault="00942BFE" w:rsidP="007F0C9E">
      <w:pPr>
        <w:numPr>
          <w:ilvl w:val="0"/>
          <w:numId w:val="8"/>
        </w:numPr>
        <w:shd w:val="clear" w:color="auto" w:fill="FFFFFF"/>
        <w:ind w:right="18"/>
        <w:jc w:val="both"/>
      </w:pPr>
      <w:r w:rsidRPr="00942BFE">
        <w:t>наличие значительных природных ресурсов</w:t>
      </w:r>
      <w:r>
        <w:t>:</w:t>
      </w:r>
    </w:p>
    <w:p w:rsidR="00942BFE" w:rsidRDefault="000761C1" w:rsidP="000761C1">
      <w:pPr>
        <w:tabs>
          <w:tab w:val="left" w:pos="1080"/>
        </w:tabs>
        <w:ind w:left="720"/>
        <w:jc w:val="both"/>
      </w:pPr>
      <w:r w:rsidRPr="000761C1">
        <w:t xml:space="preserve">- </w:t>
      </w:r>
      <w:r w:rsidR="00942BFE" w:rsidRPr="000761C1">
        <w:t>минерально-сырьевые ресурсы — база для строительной индустрии, создание вспомогательных предприятий для обслуживания строящегося газопровода, газификации населенных пунктов района;</w:t>
      </w:r>
    </w:p>
    <w:p w:rsidR="000761C1" w:rsidRPr="000761C1" w:rsidRDefault="000761C1" w:rsidP="000761C1">
      <w:pPr>
        <w:tabs>
          <w:tab w:val="left" w:pos="1080"/>
        </w:tabs>
        <w:ind w:left="709"/>
        <w:jc w:val="both"/>
      </w:pPr>
      <w:r w:rsidRPr="000761C1">
        <w:t>- лесные ресурсы — основная база для развития лесопромышленного комплекса с высоким уровнем глубокой переработки древесины и выпуском конкурентоспособной продукции;</w:t>
      </w:r>
    </w:p>
    <w:p w:rsidR="000761C1" w:rsidRPr="000761C1" w:rsidRDefault="000761C1" w:rsidP="000761C1">
      <w:pPr>
        <w:tabs>
          <w:tab w:val="left" w:pos="1080"/>
        </w:tabs>
        <w:ind w:left="709"/>
        <w:jc w:val="both"/>
      </w:pPr>
      <w:r w:rsidRPr="000761C1">
        <w:t>- наличие охотугодий;</w:t>
      </w:r>
    </w:p>
    <w:p w:rsidR="000761C1" w:rsidRPr="000761C1" w:rsidRDefault="000761C1" w:rsidP="000761C1">
      <w:pPr>
        <w:tabs>
          <w:tab w:val="left" w:pos="1080"/>
        </w:tabs>
        <w:ind w:left="709"/>
        <w:jc w:val="both"/>
      </w:pPr>
      <w:r w:rsidRPr="000761C1">
        <w:t>- сельскохозяйственные земли;</w:t>
      </w:r>
    </w:p>
    <w:p w:rsidR="000761C1" w:rsidRDefault="000761C1" w:rsidP="000761C1">
      <w:pPr>
        <w:tabs>
          <w:tab w:val="left" w:pos="1080"/>
        </w:tabs>
        <w:ind w:left="720"/>
        <w:jc w:val="both"/>
      </w:pPr>
      <w:r w:rsidRPr="000761C1">
        <w:t>- уникальные природно-ландшафтные территории — база для развития туризма</w:t>
      </w:r>
    </w:p>
    <w:p w:rsidR="000761C1" w:rsidRPr="000761C1" w:rsidRDefault="000761C1" w:rsidP="007F0C9E">
      <w:pPr>
        <w:numPr>
          <w:ilvl w:val="0"/>
          <w:numId w:val="8"/>
        </w:numPr>
        <w:tabs>
          <w:tab w:val="left" w:pos="709"/>
        </w:tabs>
        <w:jc w:val="both"/>
      </w:pPr>
      <w:r w:rsidRPr="000761C1">
        <w:t>перерабатывающая промышленность, базирующаяся на местном сырье;</w:t>
      </w:r>
    </w:p>
    <w:p w:rsidR="000761C1" w:rsidRPr="000761C1" w:rsidRDefault="000761C1" w:rsidP="007F0C9E">
      <w:pPr>
        <w:numPr>
          <w:ilvl w:val="0"/>
          <w:numId w:val="8"/>
        </w:numPr>
        <w:tabs>
          <w:tab w:val="left" w:pos="709"/>
        </w:tabs>
        <w:jc w:val="both"/>
      </w:pPr>
      <w:r w:rsidRPr="000761C1">
        <w:t>потенциальные возможности сельскохозяйственного производства;</w:t>
      </w:r>
    </w:p>
    <w:p w:rsidR="000761C1" w:rsidRPr="000761C1" w:rsidRDefault="000761C1" w:rsidP="007F0C9E">
      <w:pPr>
        <w:numPr>
          <w:ilvl w:val="0"/>
          <w:numId w:val="8"/>
        </w:numPr>
        <w:tabs>
          <w:tab w:val="left" w:pos="709"/>
        </w:tabs>
        <w:jc w:val="both"/>
      </w:pPr>
      <w:r w:rsidRPr="000761C1">
        <w:t>наличие свободных производственных площадей с их последующей реконструкцией и использованием;</w:t>
      </w:r>
    </w:p>
    <w:p w:rsidR="000761C1" w:rsidRPr="000761C1" w:rsidRDefault="000761C1" w:rsidP="007F0C9E">
      <w:pPr>
        <w:numPr>
          <w:ilvl w:val="0"/>
          <w:numId w:val="8"/>
        </w:numPr>
        <w:tabs>
          <w:tab w:val="left" w:pos="709"/>
        </w:tabs>
        <w:jc w:val="both"/>
      </w:pPr>
      <w:r w:rsidRPr="000761C1">
        <w:t>наличие автомобильной транспортной сети.</w:t>
      </w:r>
    </w:p>
    <w:p w:rsidR="009377A1" w:rsidRDefault="009377A1" w:rsidP="007F0C9E">
      <w:pPr>
        <w:numPr>
          <w:ilvl w:val="0"/>
          <w:numId w:val="8"/>
        </w:numPr>
        <w:tabs>
          <w:tab w:val="left" w:pos="709"/>
        </w:tabs>
        <w:jc w:val="both"/>
      </w:pPr>
      <w:r w:rsidRPr="009377A1">
        <w:t>наличие постоянного населения, адаптированного к условиям жизнедеятельности в районе;</w:t>
      </w:r>
    </w:p>
    <w:p w:rsidR="009377A1" w:rsidRDefault="009377A1" w:rsidP="007F0C9E">
      <w:pPr>
        <w:numPr>
          <w:ilvl w:val="0"/>
          <w:numId w:val="8"/>
        </w:numPr>
        <w:tabs>
          <w:tab w:val="left" w:pos="709"/>
        </w:tabs>
        <w:jc w:val="both"/>
      </w:pPr>
      <w:r>
        <w:t>отсутствие «вредных» производств;</w:t>
      </w:r>
    </w:p>
    <w:p w:rsidR="009377A1" w:rsidRDefault="009377A1" w:rsidP="007F0C9E">
      <w:pPr>
        <w:numPr>
          <w:ilvl w:val="0"/>
          <w:numId w:val="8"/>
        </w:numPr>
        <w:tabs>
          <w:tab w:val="left" w:pos="709"/>
        </w:tabs>
        <w:jc w:val="both"/>
      </w:pPr>
      <w:r>
        <w:t>наличие развитой сети социальной сферы.</w:t>
      </w:r>
    </w:p>
    <w:p w:rsidR="009377A1" w:rsidRDefault="009377A1" w:rsidP="009377A1">
      <w:pPr>
        <w:tabs>
          <w:tab w:val="left" w:pos="709"/>
        </w:tabs>
        <w:jc w:val="both"/>
        <w:rPr>
          <w:b/>
        </w:rPr>
      </w:pPr>
      <w:r w:rsidRPr="009377A1">
        <w:rPr>
          <w:b/>
        </w:rPr>
        <w:t>Потенциальные возможности:</w:t>
      </w:r>
    </w:p>
    <w:p w:rsidR="009377A1" w:rsidRDefault="009377A1" w:rsidP="009377A1">
      <w:pPr>
        <w:tabs>
          <w:tab w:val="left" w:pos="709"/>
        </w:tabs>
        <w:jc w:val="both"/>
        <w:rPr>
          <w:b/>
        </w:rPr>
      </w:pPr>
    </w:p>
    <w:p w:rsidR="009377A1" w:rsidRDefault="009377A1" w:rsidP="007F0C9E">
      <w:pPr>
        <w:numPr>
          <w:ilvl w:val="0"/>
          <w:numId w:val="9"/>
        </w:numPr>
        <w:tabs>
          <w:tab w:val="left" w:pos="709"/>
        </w:tabs>
        <w:jc w:val="both"/>
      </w:pPr>
      <w:r w:rsidRPr="009377A1">
        <w:t>развитие транспортной и инженерной инфраструктуры;</w:t>
      </w:r>
    </w:p>
    <w:p w:rsidR="009377A1" w:rsidRDefault="009377A1" w:rsidP="007F0C9E">
      <w:pPr>
        <w:numPr>
          <w:ilvl w:val="0"/>
          <w:numId w:val="9"/>
        </w:numPr>
        <w:tabs>
          <w:tab w:val="left" w:pos="709"/>
        </w:tabs>
        <w:jc w:val="both"/>
      </w:pPr>
      <w:r>
        <w:t xml:space="preserve">развитие партнерских экономических  </w:t>
      </w:r>
      <w:r w:rsidR="00DF3F78">
        <w:t>связей с соседними районами по взаимовыгодным направлениям;</w:t>
      </w:r>
    </w:p>
    <w:p w:rsidR="00DF3F78" w:rsidRDefault="00DF3F78" w:rsidP="007F0C9E">
      <w:pPr>
        <w:numPr>
          <w:ilvl w:val="0"/>
          <w:numId w:val="9"/>
        </w:numPr>
        <w:tabs>
          <w:tab w:val="left" w:pos="709"/>
        </w:tabs>
        <w:jc w:val="both"/>
      </w:pPr>
      <w:r>
        <w:t>продолжение газификации населенных пунктов и модернизация коммунальных объектов:</w:t>
      </w:r>
    </w:p>
    <w:p w:rsidR="00DF3F78" w:rsidRDefault="00DF3F78" w:rsidP="007F0C9E">
      <w:pPr>
        <w:numPr>
          <w:ilvl w:val="0"/>
          <w:numId w:val="9"/>
        </w:numPr>
        <w:tabs>
          <w:tab w:val="left" w:pos="709"/>
        </w:tabs>
        <w:jc w:val="both"/>
      </w:pPr>
      <w:r>
        <w:t>повышение уровня благоустройства населенных пунктов:</w:t>
      </w:r>
    </w:p>
    <w:p w:rsidR="009377A1" w:rsidRDefault="00DF3F78" w:rsidP="007F0C9E">
      <w:pPr>
        <w:numPr>
          <w:ilvl w:val="0"/>
          <w:numId w:val="9"/>
        </w:numPr>
        <w:tabs>
          <w:tab w:val="left" w:pos="709"/>
        </w:tabs>
        <w:jc w:val="both"/>
      </w:pPr>
      <w:r>
        <w:t xml:space="preserve">развитие производств ориентированных на переработку местного сырья (кирпичное производство, деревообработка, переработка биоресурсов и дикорастущего сырья, возможность начала освоения ресурсов углеводородного сырья на </w:t>
      </w:r>
      <w:r w:rsidR="003D367D">
        <w:t xml:space="preserve">Ковыктинском газоконденсатном месторождение и </w:t>
      </w:r>
      <w:r>
        <w:t>Знаменском месторождении рассолов)</w:t>
      </w:r>
    </w:p>
    <w:p w:rsidR="00DF3F78" w:rsidRDefault="00DF3F78" w:rsidP="007F0C9E">
      <w:pPr>
        <w:numPr>
          <w:ilvl w:val="0"/>
          <w:numId w:val="9"/>
        </w:numPr>
        <w:tabs>
          <w:tab w:val="left" w:pos="709"/>
        </w:tabs>
        <w:jc w:val="both"/>
      </w:pPr>
      <w:r>
        <w:t>развитие сельскохозяйственного производства в малых формах хозяйствования (ЛПХ, КФХ)</w:t>
      </w:r>
    </w:p>
    <w:p w:rsidR="00A66BB9" w:rsidRDefault="00A66BB9" w:rsidP="007F0C9E">
      <w:pPr>
        <w:numPr>
          <w:ilvl w:val="0"/>
          <w:numId w:val="9"/>
        </w:numPr>
        <w:tabs>
          <w:tab w:val="left" w:pos="709"/>
        </w:tabs>
        <w:jc w:val="both"/>
      </w:pPr>
      <w:r>
        <w:t>создание условий для развития туризма.</w:t>
      </w:r>
    </w:p>
    <w:p w:rsidR="00A66BB9" w:rsidRDefault="00A66BB9" w:rsidP="00A66BB9">
      <w:pPr>
        <w:tabs>
          <w:tab w:val="left" w:pos="709"/>
        </w:tabs>
        <w:jc w:val="both"/>
      </w:pPr>
    </w:p>
    <w:p w:rsidR="00A66BB9" w:rsidRDefault="00A66BB9" w:rsidP="00A66BB9">
      <w:pPr>
        <w:tabs>
          <w:tab w:val="left" w:pos="709"/>
        </w:tabs>
        <w:jc w:val="both"/>
        <w:rPr>
          <w:b/>
        </w:rPr>
      </w:pPr>
      <w:r w:rsidRPr="00A66BB9">
        <w:rPr>
          <w:b/>
        </w:rPr>
        <w:t>Слабые стороны:</w:t>
      </w:r>
    </w:p>
    <w:p w:rsidR="00A66BB9" w:rsidRDefault="00A66BB9" w:rsidP="00A66BB9">
      <w:pPr>
        <w:tabs>
          <w:tab w:val="left" w:pos="709"/>
        </w:tabs>
        <w:jc w:val="both"/>
        <w:rPr>
          <w:lang w:val="en-US"/>
        </w:rPr>
      </w:pPr>
      <w:r>
        <w:t>В силу целого ряда причин Жигаловский район сложно причислить к территории, привлекательной для хозяйственной деятельности и инвестирования. Основными факторами, сдерживающими рост инвестиционной активности</w:t>
      </w:r>
      <w:r w:rsidR="006023C8">
        <w:t>,</w:t>
      </w:r>
      <w:r>
        <w:t xml:space="preserve"> являются:</w:t>
      </w:r>
    </w:p>
    <w:p w:rsidR="0004641E" w:rsidRDefault="0004641E" w:rsidP="007F0C9E">
      <w:pPr>
        <w:numPr>
          <w:ilvl w:val="0"/>
          <w:numId w:val="10"/>
        </w:numPr>
        <w:tabs>
          <w:tab w:val="left" w:pos="709"/>
        </w:tabs>
        <w:jc w:val="both"/>
      </w:pPr>
      <w:r>
        <w:t>удаленность районного центра и населённых пунктов района от транспортных железнодорожных узлов и магистралей, разбросанность населенных пунктов по территории;</w:t>
      </w:r>
    </w:p>
    <w:p w:rsidR="0004641E" w:rsidRDefault="0004641E" w:rsidP="007F0C9E">
      <w:pPr>
        <w:numPr>
          <w:ilvl w:val="0"/>
          <w:numId w:val="10"/>
        </w:numPr>
        <w:tabs>
          <w:tab w:val="left" w:pos="709"/>
        </w:tabs>
        <w:jc w:val="both"/>
      </w:pPr>
      <w:r>
        <w:t>неудовлетворительное качество дорожной сети;</w:t>
      </w:r>
    </w:p>
    <w:p w:rsidR="0004641E" w:rsidRDefault="0004641E" w:rsidP="007F0C9E">
      <w:pPr>
        <w:numPr>
          <w:ilvl w:val="0"/>
          <w:numId w:val="10"/>
        </w:numPr>
        <w:tabs>
          <w:tab w:val="left" w:pos="709"/>
        </w:tabs>
        <w:jc w:val="both"/>
      </w:pPr>
      <w:r>
        <w:t>расположение некоторых населенных пунктов в зоне весеннего подтопления;</w:t>
      </w:r>
    </w:p>
    <w:p w:rsidR="0004641E" w:rsidRDefault="0004641E" w:rsidP="007F0C9E">
      <w:pPr>
        <w:numPr>
          <w:ilvl w:val="0"/>
          <w:numId w:val="10"/>
        </w:numPr>
        <w:tabs>
          <w:tab w:val="left" w:pos="709"/>
        </w:tabs>
        <w:jc w:val="both"/>
      </w:pPr>
      <w:r>
        <w:t xml:space="preserve">дифференциация населенных пунктов </w:t>
      </w:r>
      <w:r w:rsidR="006023C8">
        <w:t xml:space="preserve">по уровню социально-экономического развития и возможностям экономического роста;  </w:t>
      </w:r>
    </w:p>
    <w:p w:rsidR="006023C8" w:rsidRDefault="006023C8" w:rsidP="007F0C9E">
      <w:pPr>
        <w:numPr>
          <w:ilvl w:val="0"/>
          <w:numId w:val="10"/>
        </w:numPr>
        <w:tabs>
          <w:tab w:val="left" w:pos="709"/>
        </w:tabs>
        <w:jc w:val="both"/>
      </w:pPr>
      <w:r>
        <w:lastRenderedPageBreak/>
        <w:t>превышение значения среднеобластного показателя по уровню регистрируемой безработицы, прежде всего, в сельской местности, преимущественная занятость в бюджетной сфере, «старение кадров»;</w:t>
      </w:r>
    </w:p>
    <w:p w:rsidR="006023C8" w:rsidRDefault="006023C8" w:rsidP="007F0C9E">
      <w:pPr>
        <w:numPr>
          <w:ilvl w:val="0"/>
          <w:numId w:val="10"/>
        </w:numPr>
        <w:tabs>
          <w:tab w:val="left" w:pos="709"/>
        </w:tabs>
        <w:jc w:val="both"/>
      </w:pPr>
      <w:r>
        <w:t>недостаточный уровень обеспечения фельдшерами;</w:t>
      </w:r>
    </w:p>
    <w:p w:rsidR="006023C8" w:rsidRDefault="006023C8" w:rsidP="007F0C9E">
      <w:pPr>
        <w:numPr>
          <w:ilvl w:val="0"/>
          <w:numId w:val="10"/>
        </w:numPr>
        <w:tabs>
          <w:tab w:val="left" w:pos="709"/>
        </w:tabs>
        <w:jc w:val="both"/>
      </w:pPr>
      <w:r>
        <w:t xml:space="preserve"> затруднительно</w:t>
      </w:r>
      <w:r w:rsidR="00BA2AB7">
        <w:t xml:space="preserve">сть развития сельскохозяйственного производства </w:t>
      </w:r>
      <w:proofErr w:type="gramStart"/>
      <w:r w:rsidR="00BA2AB7">
        <w:t>в крупных масштабах в связи с расположением территории района в зоне рискованного земледелия с высокой зависимостью</w:t>
      </w:r>
      <w:proofErr w:type="gramEnd"/>
      <w:r w:rsidR="00BA2AB7">
        <w:t xml:space="preserve"> от погодных условий;</w:t>
      </w:r>
    </w:p>
    <w:p w:rsidR="00BA2AB7" w:rsidRDefault="00BA2AB7" w:rsidP="007F0C9E">
      <w:pPr>
        <w:numPr>
          <w:ilvl w:val="0"/>
          <w:numId w:val="10"/>
        </w:numPr>
        <w:tabs>
          <w:tab w:val="left" w:pos="709"/>
        </w:tabs>
        <w:jc w:val="both"/>
      </w:pPr>
      <w:r>
        <w:t>отсутствие на территории района продовольственного рынка и (или) торговых мест для торговли мясными и молочными продуктами с личных подворий;</w:t>
      </w:r>
    </w:p>
    <w:p w:rsidR="00BA2AB7" w:rsidRDefault="00BA2AB7" w:rsidP="007F0C9E">
      <w:pPr>
        <w:numPr>
          <w:ilvl w:val="0"/>
          <w:numId w:val="10"/>
        </w:numPr>
        <w:tabs>
          <w:tab w:val="left" w:pos="709"/>
        </w:tabs>
        <w:jc w:val="both"/>
      </w:pPr>
      <w:r>
        <w:t>высокая зависимость экономического развития района от внешних факторов аффилированных структур (на территории района большинство крупны</w:t>
      </w:r>
      <w:r w:rsidR="00A63EF9">
        <w:t>х</w:t>
      </w:r>
      <w:r>
        <w:t xml:space="preserve"> предприятий являются филиалами, головные организации которых находятся за пре</w:t>
      </w:r>
      <w:r w:rsidR="00A16A60">
        <w:t>делами района, при этом малый бизнес не может стать равнозначной заменой крупному бизнесу);</w:t>
      </w:r>
    </w:p>
    <w:p w:rsidR="00A16A60" w:rsidRDefault="00A16A60" w:rsidP="007F0C9E">
      <w:pPr>
        <w:numPr>
          <w:ilvl w:val="0"/>
          <w:numId w:val="10"/>
        </w:numPr>
        <w:tabs>
          <w:tab w:val="left" w:pos="709"/>
        </w:tabs>
        <w:jc w:val="both"/>
      </w:pPr>
      <w:r>
        <w:t xml:space="preserve">наличие ветхого и аварийного жилья, недостаточное развитие инженерной инфраструктуры </w:t>
      </w:r>
      <w:r w:rsidR="00B0186E">
        <w:t>д</w:t>
      </w:r>
      <w:r>
        <w:t>ля строительства жилья</w:t>
      </w:r>
    </w:p>
    <w:p w:rsidR="00A16A60" w:rsidRDefault="00A16A60" w:rsidP="007F0C9E">
      <w:pPr>
        <w:numPr>
          <w:ilvl w:val="0"/>
          <w:numId w:val="10"/>
        </w:numPr>
        <w:tabs>
          <w:tab w:val="left" w:pos="709"/>
        </w:tabs>
        <w:jc w:val="both"/>
      </w:pPr>
      <w:r>
        <w:t>высокий уровень износа коммунальных объектов;</w:t>
      </w:r>
    </w:p>
    <w:p w:rsidR="00A16A60" w:rsidRDefault="00801180" w:rsidP="007F0C9E">
      <w:pPr>
        <w:numPr>
          <w:ilvl w:val="0"/>
          <w:numId w:val="10"/>
        </w:numPr>
        <w:tabs>
          <w:tab w:val="left" w:pos="709"/>
        </w:tabs>
        <w:jc w:val="both"/>
      </w:pPr>
      <w:r>
        <w:t xml:space="preserve">недостаточный уровень </w:t>
      </w:r>
      <w:r w:rsidR="00EC4ABC">
        <w:t xml:space="preserve">обновления </w:t>
      </w:r>
      <w:r>
        <w:t>материально</w:t>
      </w:r>
      <w:r w:rsidR="00EC4ABC">
        <w:t>-технической базы учреждений;</w:t>
      </w:r>
    </w:p>
    <w:p w:rsidR="00EC4ABC" w:rsidRDefault="00EC4ABC" w:rsidP="007F0C9E">
      <w:pPr>
        <w:numPr>
          <w:ilvl w:val="0"/>
          <w:numId w:val="10"/>
        </w:numPr>
        <w:tabs>
          <w:tab w:val="left" w:pos="709"/>
        </w:tabs>
        <w:jc w:val="both"/>
      </w:pPr>
      <w:r>
        <w:t>недостаточный уровень обеспеченности населенных пунктов района услугами сотовой связи  Интернетом;</w:t>
      </w:r>
    </w:p>
    <w:p w:rsidR="00EC4ABC" w:rsidRDefault="00EC4ABC" w:rsidP="007F0C9E">
      <w:pPr>
        <w:numPr>
          <w:ilvl w:val="0"/>
          <w:numId w:val="10"/>
        </w:numPr>
        <w:tabs>
          <w:tab w:val="left" w:pos="709"/>
        </w:tabs>
        <w:jc w:val="both"/>
      </w:pPr>
      <w:r>
        <w:t>недостаточная степень развития сферы туризма;</w:t>
      </w:r>
    </w:p>
    <w:p w:rsidR="00EC4ABC" w:rsidRDefault="00EC4ABC" w:rsidP="007F0C9E">
      <w:pPr>
        <w:numPr>
          <w:ilvl w:val="0"/>
          <w:numId w:val="10"/>
        </w:numPr>
        <w:tabs>
          <w:tab w:val="left" w:pos="709"/>
        </w:tabs>
        <w:jc w:val="both"/>
      </w:pPr>
      <w:r>
        <w:t>высокий уровень дотационности местного бюджета</w:t>
      </w:r>
      <w:r w:rsidR="00DA4E33">
        <w:t>.</w:t>
      </w:r>
    </w:p>
    <w:p w:rsidR="00261728" w:rsidRDefault="00261728" w:rsidP="00261728">
      <w:pPr>
        <w:tabs>
          <w:tab w:val="left" w:pos="709"/>
        </w:tabs>
        <w:jc w:val="both"/>
      </w:pPr>
    </w:p>
    <w:p w:rsidR="00261728" w:rsidRDefault="00261728" w:rsidP="00261728">
      <w:pPr>
        <w:tabs>
          <w:tab w:val="left" w:pos="709"/>
        </w:tabs>
        <w:jc w:val="both"/>
        <w:rPr>
          <w:b/>
        </w:rPr>
      </w:pPr>
      <w:r>
        <w:t xml:space="preserve">      </w:t>
      </w:r>
      <w:r>
        <w:rPr>
          <w:b/>
        </w:rPr>
        <w:t>Угрозы:</w:t>
      </w:r>
    </w:p>
    <w:p w:rsidR="00261728" w:rsidRDefault="00261728" w:rsidP="007F0C9E">
      <w:pPr>
        <w:numPr>
          <w:ilvl w:val="0"/>
          <w:numId w:val="11"/>
        </w:numPr>
        <w:tabs>
          <w:tab w:val="left" w:pos="709"/>
        </w:tabs>
        <w:jc w:val="both"/>
      </w:pPr>
      <w:r>
        <w:t>сокращение природных ресурсов (древесина, ценны</w:t>
      </w:r>
      <w:r w:rsidR="00A63EF9">
        <w:t>х</w:t>
      </w:r>
      <w:r>
        <w:t xml:space="preserve"> пород рыб, орехов и</w:t>
      </w:r>
      <w:r w:rsidR="00205C7B">
        <w:t xml:space="preserve"> т.</w:t>
      </w:r>
      <w:r>
        <w:t xml:space="preserve"> п.);</w:t>
      </w:r>
    </w:p>
    <w:p w:rsidR="00261728" w:rsidRDefault="00261728" w:rsidP="007F0C9E">
      <w:pPr>
        <w:numPr>
          <w:ilvl w:val="0"/>
          <w:numId w:val="11"/>
        </w:numPr>
        <w:tabs>
          <w:tab w:val="left" w:pos="709"/>
        </w:tabs>
        <w:jc w:val="both"/>
      </w:pPr>
      <w:r>
        <w:t>усиление негативных демографических тенденций в районе, в том числе сохранение темпов миграционного оттока, рост дефицита квалифицированных кадров в связи с угрозой депопуляции и старения населения, высокий уровень заболеваемости;</w:t>
      </w:r>
    </w:p>
    <w:p w:rsidR="00261728" w:rsidRDefault="00261728" w:rsidP="007F0C9E">
      <w:pPr>
        <w:numPr>
          <w:ilvl w:val="0"/>
          <w:numId w:val="11"/>
        </w:numPr>
        <w:tabs>
          <w:tab w:val="left" w:pos="709"/>
        </w:tabs>
        <w:jc w:val="both"/>
      </w:pPr>
      <w:r>
        <w:t>угроза чрезвычайных ситуаций природного и техногенного характера;</w:t>
      </w:r>
    </w:p>
    <w:p w:rsidR="00061822" w:rsidRDefault="00261728" w:rsidP="007F0C9E">
      <w:pPr>
        <w:numPr>
          <w:ilvl w:val="0"/>
          <w:numId w:val="11"/>
        </w:numPr>
        <w:tabs>
          <w:tab w:val="left" w:pos="709"/>
        </w:tabs>
        <w:jc w:val="both"/>
      </w:pPr>
      <w:r>
        <w:t>недостаточные темпы создания транспортной инфраструктуры и развития улично-дорожной сети;</w:t>
      </w:r>
    </w:p>
    <w:p w:rsidR="00061822" w:rsidRDefault="00061822" w:rsidP="007F0C9E">
      <w:pPr>
        <w:numPr>
          <w:ilvl w:val="0"/>
          <w:numId w:val="11"/>
        </w:numPr>
        <w:tabs>
          <w:tab w:val="left" w:pos="709"/>
        </w:tabs>
        <w:jc w:val="both"/>
      </w:pPr>
      <w:r>
        <w:t>недостаточные темпы обновления основных фонов, как в производственном секторе, так и в бюджетной сфере;</w:t>
      </w:r>
    </w:p>
    <w:p w:rsidR="00261728" w:rsidRDefault="00061822" w:rsidP="007F0C9E">
      <w:pPr>
        <w:numPr>
          <w:ilvl w:val="0"/>
          <w:numId w:val="11"/>
        </w:numPr>
        <w:tabs>
          <w:tab w:val="left" w:pos="709"/>
        </w:tabs>
        <w:jc w:val="both"/>
      </w:pPr>
      <w:r>
        <w:t>увеличение объёмов образования отходов;</w:t>
      </w:r>
      <w:r w:rsidR="00261728">
        <w:t xml:space="preserve"> </w:t>
      </w:r>
    </w:p>
    <w:p w:rsidR="00061822" w:rsidRDefault="00061822" w:rsidP="00061822">
      <w:pPr>
        <w:numPr>
          <w:ilvl w:val="0"/>
          <w:numId w:val="11"/>
        </w:numPr>
        <w:tabs>
          <w:tab w:val="left" w:pos="709"/>
        </w:tabs>
        <w:jc w:val="both"/>
      </w:pPr>
      <w:r>
        <w:t>низкие темпы наращивания производства продукции местных товаропроизводителей в связи с высоким давлением ведущих российских и областных производителей на районный рынок.</w:t>
      </w:r>
    </w:p>
    <w:p w:rsidR="00380947" w:rsidRDefault="00380947" w:rsidP="00061822">
      <w:pPr>
        <w:tabs>
          <w:tab w:val="left" w:pos="709"/>
        </w:tabs>
        <w:jc w:val="both"/>
        <w:rPr>
          <w:b/>
        </w:rPr>
      </w:pPr>
    </w:p>
    <w:p w:rsidR="00061822" w:rsidRDefault="00061822" w:rsidP="00061822">
      <w:pPr>
        <w:tabs>
          <w:tab w:val="left" w:pos="709"/>
        </w:tabs>
        <w:jc w:val="both"/>
        <w:rPr>
          <w:b/>
        </w:rPr>
      </w:pPr>
      <w:r w:rsidRPr="00061822">
        <w:rPr>
          <w:b/>
        </w:rPr>
        <w:t>Конкурентные преимущества:</w:t>
      </w:r>
    </w:p>
    <w:p w:rsidR="00061822" w:rsidRDefault="00061822" w:rsidP="007F0C9E">
      <w:pPr>
        <w:numPr>
          <w:ilvl w:val="0"/>
          <w:numId w:val="12"/>
        </w:numPr>
        <w:tabs>
          <w:tab w:val="left" w:pos="709"/>
        </w:tabs>
        <w:jc w:val="both"/>
      </w:pPr>
      <w:r>
        <w:t>наличие</w:t>
      </w:r>
      <w:r w:rsidR="00F02116">
        <w:t xml:space="preserve"> объективных предпосылок для экономического взаимодействия с соседними территориями, транзитное положение района;</w:t>
      </w:r>
    </w:p>
    <w:p w:rsidR="00F02116" w:rsidRDefault="00F02116" w:rsidP="007F0C9E">
      <w:pPr>
        <w:numPr>
          <w:ilvl w:val="0"/>
          <w:numId w:val="12"/>
        </w:numPr>
        <w:tabs>
          <w:tab w:val="left" w:pos="709"/>
        </w:tabs>
        <w:jc w:val="both"/>
      </w:pPr>
      <w:r>
        <w:t>высокий уровень развития розничной торговли – основного сегмента сферы потребительского рынка;</w:t>
      </w:r>
    </w:p>
    <w:p w:rsidR="00F02116" w:rsidRDefault="00F02116" w:rsidP="007F0C9E">
      <w:pPr>
        <w:numPr>
          <w:ilvl w:val="0"/>
          <w:numId w:val="12"/>
        </w:numPr>
        <w:tabs>
          <w:tab w:val="left" w:pos="709"/>
        </w:tabs>
        <w:jc w:val="both"/>
      </w:pPr>
      <w:r>
        <w:t>наличие механизмов поддержки, действующих на территории области и района, для субъектов предпринимательства;</w:t>
      </w:r>
    </w:p>
    <w:p w:rsidR="00F02116" w:rsidRDefault="00F02116" w:rsidP="007F0C9E">
      <w:pPr>
        <w:numPr>
          <w:ilvl w:val="0"/>
          <w:numId w:val="12"/>
        </w:numPr>
        <w:tabs>
          <w:tab w:val="left" w:pos="709"/>
        </w:tabs>
        <w:jc w:val="both"/>
      </w:pPr>
      <w:r>
        <w:t>наличие квалифицированных кадров во многих сферах деятельности;</w:t>
      </w:r>
    </w:p>
    <w:p w:rsidR="00F02116" w:rsidRDefault="004C1DDC" w:rsidP="007F0C9E">
      <w:pPr>
        <w:numPr>
          <w:ilvl w:val="0"/>
          <w:numId w:val="12"/>
        </w:numPr>
        <w:tabs>
          <w:tab w:val="left" w:pos="709"/>
        </w:tabs>
        <w:jc w:val="both"/>
      </w:pPr>
      <w:r>
        <w:t>высокий уровень индивидуального жилищного строительства;</w:t>
      </w:r>
    </w:p>
    <w:p w:rsidR="004C1DDC" w:rsidRPr="00E27601" w:rsidRDefault="004C1DDC" w:rsidP="007F0C9E">
      <w:pPr>
        <w:numPr>
          <w:ilvl w:val="0"/>
          <w:numId w:val="12"/>
        </w:numPr>
        <w:tabs>
          <w:tab w:val="left" w:pos="709"/>
        </w:tabs>
        <w:jc w:val="both"/>
      </w:pPr>
      <w:r>
        <w:t>достаточно развитая сеть объектов социальной сферы</w:t>
      </w:r>
    </w:p>
    <w:p w:rsidR="004C1DDC" w:rsidRDefault="004C1DDC" w:rsidP="004C1DDC">
      <w:pPr>
        <w:tabs>
          <w:tab w:val="left" w:pos="709"/>
        </w:tabs>
        <w:jc w:val="both"/>
      </w:pPr>
    </w:p>
    <w:p w:rsidR="000C3A04" w:rsidRPr="000C3A04" w:rsidRDefault="000C3A04" w:rsidP="000C3A04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380947">
        <w:rPr>
          <w:rFonts w:ascii="Times New Roman" w:hAnsi="Times New Roman" w:cs="Times New Roman"/>
          <w:sz w:val="24"/>
          <w:szCs w:val="24"/>
        </w:rPr>
        <w:t>2</w:t>
      </w:r>
      <w:r w:rsidRPr="000C3A04">
        <w:rPr>
          <w:rFonts w:ascii="Times New Roman" w:hAnsi="Times New Roman" w:cs="Times New Roman"/>
          <w:sz w:val="24"/>
          <w:szCs w:val="24"/>
        </w:rPr>
        <w:t xml:space="preserve">. ПРИОРИТЕТЫ, ЦЕЛИ, ЗАДАЧИ И НАПРАВЛЕНИЯ СОЦИАЛЬНО-ЭКОНОМИЧЕСКОЙ ПОЛИТИКИ </w:t>
      </w:r>
      <w:r w:rsidR="00B64708">
        <w:rPr>
          <w:rFonts w:ascii="Times New Roman" w:hAnsi="Times New Roman" w:cs="Times New Roman"/>
          <w:sz w:val="24"/>
          <w:szCs w:val="24"/>
        </w:rPr>
        <w:t>РАЙОН</w:t>
      </w:r>
      <w:r w:rsidR="009521E2">
        <w:rPr>
          <w:rFonts w:ascii="Times New Roman" w:hAnsi="Times New Roman" w:cs="Times New Roman"/>
          <w:sz w:val="24"/>
          <w:szCs w:val="24"/>
        </w:rPr>
        <w:t>А</w:t>
      </w:r>
      <w:r w:rsidRPr="000C3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A04" w:rsidRPr="000C3A04" w:rsidRDefault="000C3A04" w:rsidP="000C3A0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56771125"/>
      <w:r w:rsidRPr="000C3A04">
        <w:rPr>
          <w:rFonts w:ascii="Times New Roman" w:hAnsi="Times New Roman" w:cs="Times New Roman"/>
          <w:sz w:val="24"/>
          <w:szCs w:val="24"/>
        </w:rPr>
        <w:t xml:space="preserve">2.1. Система мероприятий, направленных на социально-экономическое развитие 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521E2">
        <w:rPr>
          <w:rFonts w:ascii="Times New Roman" w:hAnsi="Times New Roman" w:cs="Times New Roman"/>
          <w:sz w:val="24"/>
          <w:szCs w:val="24"/>
        </w:rPr>
        <w:t>а</w:t>
      </w:r>
      <w:r w:rsidRPr="000C3A04">
        <w:rPr>
          <w:rFonts w:ascii="Times New Roman" w:hAnsi="Times New Roman" w:cs="Times New Roman"/>
          <w:sz w:val="24"/>
          <w:szCs w:val="24"/>
        </w:rPr>
        <w:t xml:space="preserve"> в долгосрочной перспективе</w:t>
      </w:r>
      <w:bookmarkEnd w:id="0"/>
    </w:p>
    <w:p w:rsidR="000C3A04" w:rsidRPr="000C3A04" w:rsidRDefault="000C3A04" w:rsidP="000C3A0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A04">
        <w:rPr>
          <w:rFonts w:ascii="Times New Roman" w:hAnsi="Times New Roman" w:cs="Times New Roman"/>
          <w:sz w:val="24"/>
          <w:szCs w:val="24"/>
        </w:rPr>
        <w:t>Система мероприятий Стратегии направлена на выполнение текущих задач, а также  на развитие инфраструктуры и реализацию инвестиционных проектов в наиболее конкурентных отраслях экономики.</w:t>
      </w:r>
    </w:p>
    <w:p w:rsidR="000C3A04" w:rsidRPr="000C3A04" w:rsidRDefault="000C3A04" w:rsidP="000C3A0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A04">
        <w:rPr>
          <w:rFonts w:ascii="Times New Roman" w:hAnsi="Times New Roman" w:cs="Times New Roman"/>
          <w:sz w:val="24"/>
          <w:szCs w:val="24"/>
        </w:rPr>
        <w:t>Система мероприятия построена для достижения следующих стратегических целей:</w:t>
      </w:r>
    </w:p>
    <w:p w:rsidR="000C3A04" w:rsidRPr="000C3A04" w:rsidRDefault="000C3A04" w:rsidP="000C3A0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A04">
        <w:rPr>
          <w:rFonts w:ascii="Times New Roman" w:hAnsi="Times New Roman" w:cs="Times New Roman"/>
          <w:sz w:val="24"/>
          <w:szCs w:val="24"/>
        </w:rPr>
        <w:t>1) развитие человеческого потенциала,</w:t>
      </w:r>
    </w:p>
    <w:p w:rsidR="000C3A04" w:rsidRPr="000C3A04" w:rsidRDefault="000C3A04" w:rsidP="000C3A0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A04">
        <w:rPr>
          <w:rFonts w:ascii="Times New Roman" w:hAnsi="Times New Roman" w:cs="Times New Roman"/>
          <w:sz w:val="24"/>
          <w:szCs w:val="24"/>
        </w:rPr>
        <w:t>2) создание конкурентной среды, стимулирующей предпринимательскую активность и привлечение капитала в экономику района,</w:t>
      </w:r>
    </w:p>
    <w:p w:rsidR="000C3A04" w:rsidRPr="000C3A04" w:rsidRDefault="000C3A04" w:rsidP="000C3A0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A04">
        <w:rPr>
          <w:rFonts w:ascii="Times New Roman" w:hAnsi="Times New Roman" w:cs="Times New Roman"/>
          <w:sz w:val="24"/>
          <w:szCs w:val="24"/>
        </w:rPr>
        <w:t xml:space="preserve">3) внедрение эффективных технологий в управление развитием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«Жигаловский район»</w:t>
      </w:r>
      <w:r w:rsidRPr="000C3A04">
        <w:rPr>
          <w:rFonts w:ascii="Times New Roman" w:hAnsi="Times New Roman" w:cs="Times New Roman"/>
          <w:sz w:val="24"/>
          <w:szCs w:val="24"/>
        </w:rPr>
        <w:t>.</w:t>
      </w:r>
    </w:p>
    <w:p w:rsidR="000C3A04" w:rsidRPr="000C3A04" w:rsidRDefault="000C3A04" w:rsidP="000C3A0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A04">
        <w:rPr>
          <w:rFonts w:ascii="Times New Roman" w:hAnsi="Times New Roman" w:cs="Times New Roman"/>
          <w:sz w:val="24"/>
          <w:szCs w:val="24"/>
        </w:rPr>
        <w:t xml:space="preserve">Система мероприятий, направленных на социально-экономическое развитие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«Жигаловский район»</w:t>
      </w:r>
      <w:r w:rsidRPr="000C3A04">
        <w:rPr>
          <w:rFonts w:ascii="Times New Roman" w:hAnsi="Times New Roman" w:cs="Times New Roman"/>
          <w:sz w:val="24"/>
          <w:szCs w:val="24"/>
        </w:rPr>
        <w:t xml:space="preserve"> в долгосрочной перспективе, представлена в таблице </w:t>
      </w:r>
      <w:r w:rsidR="0050049C">
        <w:rPr>
          <w:rFonts w:ascii="Times New Roman" w:hAnsi="Times New Roman" w:cs="Times New Roman"/>
          <w:sz w:val="24"/>
          <w:szCs w:val="24"/>
        </w:rPr>
        <w:t>1</w:t>
      </w:r>
      <w:r w:rsidRPr="000C3A04">
        <w:rPr>
          <w:rFonts w:ascii="Times New Roman" w:hAnsi="Times New Roman" w:cs="Times New Roman"/>
          <w:sz w:val="24"/>
          <w:szCs w:val="24"/>
        </w:rPr>
        <w:t>.</w:t>
      </w:r>
    </w:p>
    <w:p w:rsidR="000C3A04" w:rsidRPr="000C3A04" w:rsidRDefault="000C3A04" w:rsidP="000C3A0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00998" w:rsidRDefault="00400998" w:rsidP="000C3A0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3A04" w:rsidRPr="000C3A04" w:rsidRDefault="000C3A04" w:rsidP="000C3A0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C3A0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54288" w:rsidRPr="000C3A04">
        <w:rPr>
          <w:rFonts w:ascii="Times New Roman" w:hAnsi="Times New Roman" w:cs="Times New Roman"/>
          <w:sz w:val="24"/>
          <w:szCs w:val="24"/>
        </w:rPr>
        <w:fldChar w:fldCharType="begin"/>
      </w:r>
      <w:r w:rsidRPr="000C3A04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="00854288" w:rsidRPr="000C3A04">
        <w:rPr>
          <w:rFonts w:ascii="Times New Roman" w:hAnsi="Times New Roman" w:cs="Times New Roman"/>
          <w:sz w:val="24"/>
          <w:szCs w:val="24"/>
        </w:rPr>
        <w:fldChar w:fldCharType="separate"/>
      </w:r>
      <w:r w:rsidR="003E338F">
        <w:rPr>
          <w:rFonts w:ascii="Times New Roman" w:hAnsi="Times New Roman" w:cs="Times New Roman"/>
          <w:noProof/>
          <w:sz w:val="24"/>
          <w:szCs w:val="24"/>
        </w:rPr>
        <w:t>1</w:t>
      </w:r>
      <w:r w:rsidR="00854288" w:rsidRPr="000C3A04">
        <w:rPr>
          <w:rFonts w:ascii="Times New Roman" w:hAnsi="Times New Roman" w:cs="Times New Roman"/>
          <w:sz w:val="24"/>
          <w:szCs w:val="24"/>
        </w:rPr>
        <w:fldChar w:fldCharType="end"/>
      </w:r>
    </w:p>
    <w:p w:rsidR="000C3A04" w:rsidRPr="000C3A04" w:rsidRDefault="000C3A04" w:rsidP="000C3A04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3A04">
        <w:rPr>
          <w:rFonts w:ascii="Times New Roman" w:hAnsi="Times New Roman" w:cs="Times New Roman"/>
          <w:sz w:val="24"/>
          <w:szCs w:val="24"/>
        </w:rPr>
        <w:t xml:space="preserve">Система целей и задач социально-экономическое развитие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«Жигаловский район»</w:t>
      </w:r>
    </w:p>
    <w:tbl>
      <w:tblPr>
        <w:tblW w:w="1049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4111"/>
        <w:gridCol w:w="2693"/>
      </w:tblGrid>
      <w:tr w:rsidR="000C3A04" w:rsidRPr="000C3A04" w:rsidTr="00445966">
        <w:trPr>
          <w:tblHeader/>
        </w:trPr>
        <w:tc>
          <w:tcPr>
            <w:tcW w:w="1418" w:type="dxa"/>
            <w:shd w:val="clear" w:color="auto" w:fill="auto"/>
            <w:vAlign w:val="center"/>
          </w:tcPr>
          <w:p w:rsidR="000C3A04" w:rsidRPr="00B240B5" w:rsidRDefault="000C3A04" w:rsidP="00A67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0B5">
              <w:rPr>
                <w:rFonts w:ascii="Times New Roman" w:hAnsi="Times New Roman" w:cs="Times New Roman"/>
                <w:sz w:val="22"/>
                <w:szCs w:val="22"/>
              </w:rPr>
              <w:t>Тактическая цель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3A04" w:rsidRPr="00B240B5" w:rsidRDefault="000C3A04" w:rsidP="00A67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0B5">
              <w:rPr>
                <w:rFonts w:ascii="Times New Roman" w:hAnsi="Times New Roman" w:cs="Times New Roman"/>
                <w:sz w:val="22"/>
                <w:szCs w:val="22"/>
              </w:rPr>
              <w:t>Тактическая задача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3A04" w:rsidRPr="00B240B5" w:rsidRDefault="000C3A04" w:rsidP="00A67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0B5">
              <w:rPr>
                <w:rFonts w:ascii="Times New Roman" w:hAnsi="Times New Roman" w:cs="Times New Roman"/>
                <w:sz w:val="22"/>
                <w:szCs w:val="22"/>
              </w:rPr>
              <w:t>Направления реализации цели / задачи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3A04" w:rsidRPr="00B240B5" w:rsidRDefault="000C3A04" w:rsidP="00A67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0B5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</w:t>
            </w:r>
          </w:p>
        </w:tc>
      </w:tr>
      <w:tr w:rsidR="000C3A04" w:rsidRPr="000C3A04" w:rsidTr="00445966">
        <w:trPr>
          <w:trHeight w:val="364"/>
        </w:trPr>
        <w:tc>
          <w:tcPr>
            <w:tcW w:w="10490" w:type="dxa"/>
            <w:gridSpan w:val="4"/>
            <w:shd w:val="clear" w:color="auto" w:fill="CCFFCC"/>
            <w:vAlign w:val="center"/>
          </w:tcPr>
          <w:p w:rsidR="000C3A04" w:rsidRPr="00B240B5" w:rsidRDefault="000C3A04" w:rsidP="00A67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0B5">
              <w:rPr>
                <w:rFonts w:ascii="Times New Roman" w:hAnsi="Times New Roman" w:cs="Times New Roman"/>
                <w:b/>
                <w:sz w:val="22"/>
                <w:szCs w:val="22"/>
              </w:rPr>
              <w:t>Стратегическая цель «Развитие человеческого потенциала»</w:t>
            </w:r>
          </w:p>
        </w:tc>
      </w:tr>
      <w:tr w:rsidR="000C3A04" w:rsidRPr="000C3A04" w:rsidTr="00445966"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0C3A04" w:rsidRPr="00B240B5" w:rsidRDefault="000C3A04" w:rsidP="00A67A0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0B5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Pr="00B240B5">
              <w:rPr>
                <w:rFonts w:ascii="Times New Roman" w:hAnsi="Times New Roman" w:cs="Times New Roman"/>
                <w:sz w:val="22"/>
                <w:szCs w:val="22"/>
              </w:rPr>
              <w:t xml:space="preserve"> Совершенствование сферы образования </w:t>
            </w:r>
          </w:p>
          <w:p w:rsidR="000C3A04" w:rsidRPr="000C3A04" w:rsidRDefault="000C3A04" w:rsidP="00A67A0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5">
              <w:rPr>
                <w:rFonts w:ascii="Times New Roman" w:hAnsi="Times New Roman" w:cs="Times New Roman"/>
                <w:sz w:val="22"/>
                <w:szCs w:val="22"/>
              </w:rPr>
              <w:t>на территории муниципального образования «Жигаловский район»</w:t>
            </w:r>
          </w:p>
        </w:tc>
        <w:tc>
          <w:tcPr>
            <w:tcW w:w="2268" w:type="dxa"/>
            <w:shd w:val="clear" w:color="auto" w:fill="auto"/>
          </w:tcPr>
          <w:p w:rsidR="000C3A04" w:rsidRPr="00A335BF" w:rsidRDefault="00400998" w:rsidP="00400998">
            <w:pPr>
              <w:pStyle w:val="ConsPlusNormal"/>
              <w:widowControl/>
              <w:ind w:left="420"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0C3A04" w:rsidRPr="00A335BF">
              <w:rPr>
                <w:rFonts w:ascii="Times New Roman" w:hAnsi="Times New Roman" w:cs="Times New Roman"/>
              </w:rPr>
              <w:t>Организация</w:t>
            </w:r>
          </w:p>
          <w:p w:rsidR="000C3A04" w:rsidRPr="00A335BF" w:rsidRDefault="000C3A04" w:rsidP="000C3A04">
            <w:pPr>
              <w:pStyle w:val="ConsPlusNormal"/>
              <w:widowControl/>
              <w:ind w:left="-28" w:firstLine="0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предоставления дошкольного, общего, дополнительного </w:t>
            </w:r>
          </w:p>
          <w:p w:rsidR="000C3A04" w:rsidRPr="00A335BF" w:rsidRDefault="000C3A04" w:rsidP="000C3A04">
            <w:pPr>
              <w:pStyle w:val="ConsPlusNormal"/>
              <w:widowControl/>
              <w:ind w:left="-28" w:firstLine="0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образования на территории</w:t>
            </w:r>
            <w:r w:rsidR="00B240B5">
              <w:rPr>
                <w:rFonts w:ascii="Times New Roman" w:hAnsi="Times New Roman" w:cs="Times New Roman"/>
              </w:rPr>
              <w:t xml:space="preserve"> </w:t>
            </w:r>
            <w:r w:rsidRPr="00A335BF">
              <w:rPr>
                <w:rFonts w:ascii="Times New Roman" w:hAnsi="Times New Roman" w:cs="Times New Roman"/>
              </w:rPr>
              <w:t xml:space="preserve"> МО «Жигаловский район»</w:t>
            </w:r>
          </w:p>
        </w:tc>
        <w:tc>
          <w:tcPr>
            <w:tcW w:w="4111" w:type="dxa"/>
            <w:shd w:val="clear" w:color="auto" w:fill="auto"/>
          </w:tcPr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Организация предоставления доступного и качественного образования в ОО МО «Жигаловский район».</w:t>
            </w:r>
          </w:p>
        </w:tc>
        <w:tc>
          <w:tcPr>
            <w:tcW w:w="2693" w:type="dxa"/>
            <w:shd w:val="clear" w:color="auto" w:fill="auto"/>
          </w:tcPr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Увеличение удовлетворенности населения качеством общего образования</w:t>
            </w:r>
          </w:p>
        </w:tc>
      </w:tr>
      <w:tr w:rsidR="000C3A04" w:rsidRPr="000C3A04" w:rsidTr="00445966">
        <w:tc>
          <w:tcPr>
            <w:tcW w:w="1418" w:type="dxa"/>
            <w:vMerge/>
            <w:shd w:val="clear" w:color="auto" w:fill="auto"/>
            <w:vAlign w:val="center"/>
          </w:tcPr>
          <w:p w:rsidR="000C3A04" w:rsidRPr="000C3A04" w:rsidRDefault="000C3A04" w:rsidP="00A67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C3A04" w:rsidRPr="00A335BF" w:rsidRDefault="000C3A04" w:rsidP="00A67A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1.2.Развитие дошкольного, общего и дополнительного образования на территории  район</w:t>
            </w:r>
            <w:r w:rsidR="00B240B5">
              <w:rPr>
                <w:rFonts w:ascii="Times New Roman" w:hAnsi="Times New Roman" w:cs="Times New Roman"/>
              </w:rPr>
              <w:t>а</w:t>
            </w:r>
            <w:r w:rsidRPr="00A335BF">
              <w:rPr>
                <w:rFonts w:ascii="Times New Roman" w:hAnsi="Times New Roman" w:cs="Times New Roman"/>
              </w:rPr>
              <w:t>.</w:t>
            </w:r>
          </w:p>
          <w:p w:rsidR="000C3A04" w:rsidRPr="00A335BF" w:rsidRDefault="000C3A04" w:rsidP="00A67A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Повышение качества выполнения муниципальных функций в сфере образования.</w:t>
            </w:r>
          </w:p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Обеспечение детей дошкольного возраста местами в ОО МО «Жигаловский район».</w:t>
            </w:r>
          </w:p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Создание условий для осуществления медицинской деятельности в ОО МО «Жигаловский район»</w:t>
            </w:r>
          </w:p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Развитие социальной и инженерной инфраструктуры в ОО МО «Жигаловский район».</w:t>
            </w:r>
          </w:p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Совершенствование организации питания в ОО МО «Жигаловский район».</w:t>
            </w:r>
          </w:p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Обеспечение комплексной безопасности ОО МО «Жигаловский район».</w:t>
            </w:r>
          </w:p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Создание условий для обеспечения безопасности школьных перевозок и равного доступа к качественному образованию обучающихся.</w:t>
            </w:r>
          </w:p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Приобретение зданий, пригодных для оказания услуг детям дошкольного и школьного возраста.</w:t>
            </w:r>
          </w:p>
        </w:tc>
        <w:tc>
          <w:tcPr>
            <w:tcW w:w="2693" w:type="dxa"/>
            <w:shd w:val="clear" w:color="auto" w:fill="auto"/>
          </w:tcPr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Достойная заработная плата работников образования.</w:t>
            </w:r>
          </w:p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Повышение качества выполнения муниципальных функций в сфере образования.</w:t>
            </w:r>
          </w:p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100% охват детей в возрасте от 2 до 7 лет дошкольным образованием.</w:t>
            </w:r>
          </w:p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100% обеспеченность ОО современными медицинскими кабинетами.</w:t>
            </w:r>
          </w:p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100% обеспеченность учащихся возможностью пользоваться современными столовыми и получать качественное горячее питание.</w:t>
            </w:r>
          </w:p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Соответствие требованиям ГОСТ всех школьных автобусов.</w:t>
            </w:r>
          </w:p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 xml:space="preserve">Соответствие зданий ОО всем требованиям технической, пожарной и антитеррористической </w:t>
            </w:r>
            <w:r w:rsidRPr="00A335BF">
              <w:rPr>
                <w:rFonts w:ascii="Times New Roman" w:hAnsi="Times New Roman" w:cs="Times New Roman"/>
              </w:rPr>
              <w:lastRenderedPageBreak/>
              <w:t>безопасности.</w:t>
            </w:r>
          </w:p>
        </w:tc>
      </w:tr>
      <w:tr w:rsidR="000C3A04" w:rsidRPr="000C3A04" w:rsidTr="00445966"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0C3A04" w:rsidRPr="00B240B5" w:rsidRDefault="000C3A04" w:rsidP="00445966">
            <w:pPr>
              <w:pStyle w:val="ConsPlusNormal"/>
              <w:widowControl/>
              <w:ind w:firstLine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0B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2.</w:t>
            </w:r>
            <w:r w:rsidRPr="00B240B5">
              <w:rPr>
                <w:rFonts w:ascii="Times New Roman" w:hAnsi="Times New Roman" w:cs="Times New Roman"/>
                <w:sz w:val="22"/>
                <w:szCs w:val="22"/>
              </w:rPr>
              <w:t xml:space="preserve"> Создание условий для развития молодежной среды на территории МО «Жигаловский район».</w:t>
            </w:r>
          </w:p>
          <w:p w:rsidR="000C3A04" w:rsidRPr="000C3A04" w:rsidRDefault="000C3A04" w:rsidP="00A67A0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5966" w:rsidRPr="00A335BF" w:rsidRDefault="00400998" w:rsidP="004009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="000C3A04" w:rsidRPr="00A335BF">
              <w:rPr>
                <w:rFonts w:ascii="Times New Roman" w:hAnsi="Times New Roman" w:cs="Times New Roman"/>
              </w:rPr>
              <w:t xml:space="preserve">Качественное развитие потенциала и воспитания молодежи </w:t>
            </w:r>
            <w:r w:rsidR="00445966" w:rsidRPr="00A335BF">
              <w:rPr>
                <w:rFonts w:ascii="Times New Roman" w:hAnsi="Times New Roman" w:cs="Times New Roman"/>
              </w:rPr>
              <w:t xml:space="preserve"> район</w:t>
            </w:r>
            <w:r w:rsidR="00B240B5">
              <w:rPr>
                <w:rFonts w:ascii="Times New Roman" w:hAnsi="Times New Roman" w:cs="Times New Roman"/>
              </w:rPr>
              <w:t>а</w:t>
            </w:r>
            <w:r w:rsidR="00445966" w:rsidRPr="00A335BF">
              <w:rPr>
                <w:rFonts w:ascii="Times New Roman" w:hAnsi="Times New Roman" w:cs="Times New Roman"/>
              </w:rPr>
              <w:t>.</w:t>
            </w:r>
          </w:p>
          <w:p w:rsidR="000C3A04" w:rsidRPr="00A335BF" w:rsidRDefault="000C3A04" w:rsidP="00A67A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C3A04" w:rsidRPr="00A335BF" w:rsidRDefault="000C3A04" w:rsidP="00A67A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Совершенствование системы гражданско-патриотического воспитания, профилактика экстремизма, развитие навыков межкультурного и межнационального общения.</w:t>
            </w:r>
          </w:p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Развитие инновационной и добровольческой деятельности молодых людей, обеспечение поддержки научной, творческой и предпринимательской активности молодежи, профессиональное развитие, формирование семейных ценностей.</w:t>
            </w:r>
          </w:p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Обеспечение отдыха и занятости детей и молодежи.</w:t>
            </w:r>
          </w:p>
        </w:tc>
        <w:tc>
          <w:tcPr>
            <w:tcW w:w="2693" w:type="dxa"/>
            <w:shd w:val="clear" w:color="auto" w:fill="auto"/>
          </w:tcPr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Увеличение численности молодежи, принявшей участие в мероприятиях направленных на творческую самореализацию молодежи, в проектах гражданско-патриотического направления, к реализации социально-значимых инициатив и проектов.</w:t>
            </w:r>
          </w:p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Развитие волонтерской инициативы.</w:t>
            </w:r>
          </w:p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Обеспечение отдыха и оздоровления детей и молодежи.</w:t>
            </w:r>
          </w:p>
        </w:tc>
      </w:tr>
      <w:tr w:rsidR="000C3A04" w:rsidRPr="000C3A04" w:rsidTr="00445966">
        <w:tc>
          <w:tcPr>
            <w:tcW w:w="1418" w:type="dxa"/>
            <w:vMerge/>
            <w:shd w:val="clear" w:color="auto" w:fill="auto"/>
            <w:vAlign w:val="center"/>
          </w:tcPr>
          <w:p w:rsidR="000C3A04" w:rsidRPr="000C3A04" w:rsidRDefault="000C3A04" w:rsidP="00A67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C3A04" w:rsidRPr="00A335BF" w:rsidRDefault="00400998" w:rsidP="004009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="000C3A04" w:rsidRPr="00A335BF">
              <w:rPr>
                <w:rFonts w:ascii="Times New Roman" w:hAnsi="Times New Roman" w:cs="Times New Roman"/>
              </w:rPr>
              <w:t>Комплексные меры профилактики злоупотребления наркотическими средствами и психотропными веществами.</w:t>
            </w:r>
          </w:p>
        </w:tc>
        <w:tc>
          <w:tcPr>
            <w:tcW w:w="4111" w:type="dxa"/>
            <w:shd w:val="clear" w:color="auto" w:fill="auto"/>
          </w:tcPr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Деятельность по профилактике наркомании и других социально-негативных явлений.</w:t>
            </w:r>
          </w:p>
          <w:p w:rsidR="000C3A04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0998" w:rsidRDefault="00400998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0998" w:rsidRDefault="00400998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0998" w:rsidRDefault="00400998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0998" w:rsidRDefault="00400998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0998" w:rsidRDefault="00400998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0998" w:rsidRDefault="00400998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0998" w:rsidRPr="00A335BF" w:rsidRDefault="00400998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 xml:space="preserve">Снижение численности </w:t>
            </w:r>
            <w:proofErr w:type="gramStart"/>
            <w:r w:rsidRPr="00A335BF">
              <w:rPr>
                <w:rFonts w:ascii="Times New Roman" w:hAnsi="Times New Roman" w:cs="Times New Roman"/>
              </w:rPr>
              <w:t>наркозависимых</w:t>
            </w:r>
            <w:proofErr w:type="gramEnd"/>
            <w:r w:rsidRPr="00A335BF">
              <w:rPr>
                <w:rFonts w:ascii="Times New Roman" w:hAnsi="Times New Roman" w:cs="Times New Roman"/>
              </w:rPr>
              <w:t>, отвращение к наркотическим пристрастиям.</w:t>
            </w:r>
          </w:p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Увеличение численности молодежи, принявшей участие в мероприятиях по профилактике социально-негативных явлений.</w:t>
            </w:r>
          </w:p>
        </w:tc>
      </w:tr>
      <w:tr w:rsidR="000C3A04" w:rsidRPr="000C3A04" w:rsidTr="00445966"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0C3A04" w:rsidRPr="00B240B5" w:rsidRDefault="000C3A04" w:rsidP="00445966">
            <w:pPr>
              <w:pStyle w:val="ConsPlusNormal"/>
              <w:widowControl/>
              <w:ind w:firstLine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0B5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r w:rsidRPr="00B240B5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сферы культуры </w:t>
            </w:r>
            <w:r w:rsidR="00445966" w:rsidRPr="00B240B5">
              <w:rPr>
                <w:rFonts w:ascii="Times New Roman" w:hAnsi="Times New Roman" w:cs="Times New Roman"/>
                <w:sz w:val="22"/>
                <w:szCs w:val="22"/>
              </w:rPr>
              <w:t>МО «Жигаловский район»</w:t>
            </w:r>
          </w:p>
        </w:tc>
        <w:tc>
          <w:tcPr>
            <w:tcW w:w="2268" w:type="dxa"/>
            <w:shd w:val="clear" w:color="auto" w:fill="auto"/>
          </w:tcPr>
          <w:p w:rsidR="000C3A04" w:rsidRPr="00A335BF" w:rsidRDefault="000C3A04" w:rsidP="00A67A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3.1. Создание условий для повышения эффективности культурно-досуговой, библиотечной, музейно-выставочной деятельности и дополнительного образования детей в сфере культуры</w:t>
            </w:r>
          </w:p>
        </w:tc>
        <w:tc>
          <w:tcPr>
            <w:tcW w:w="4111" w:type="dxa"/>
            <w:shd w:val="clear" w:color="auto" w:fill="auto"/>
          </w:tcPr>
          <w:p w:rsidR="000C3A04" w:rsidRPr="00A335BF" w:rsidRDefault="000C3A04" w:rsidP="00846C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Обеспечение предоставления детям дополнительного образования в сфере культуры. Обеспечение пожарной безопасности и антитеррористической защищенности, развитие материально-технической базы  учреждений культуры.</w:t>
            </w:r>
          </w:p>
          <w:p w:rsidR="000C3A04" w:rsidRPr="00A335BF" w:rsidRDefault="000C3A04" w:rsidP="00846C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 xml:space="preserve"> Обеспечение проведения культурно-массовых мероприятий, организации досуга населения, представления музейных экспонатов, библиотечного обслуживания</w:t>
            </w:r>
          </w:p>
        </w:tc>
        <w:tc>
          <w:tcPr>
            <w:tcW w:w="2693" w:type="dxa"/>
            <w:shd w:val="clear" w:color="auto" w:fill="auto"/>
          </w:tcPr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Увеличение количества посещений муниципальных учреждений культуры.</w:t>
            </w:r>
          </w:p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Удовлетворенность населения качеством предоставления муниципальных услуг в сфере культуры.</w:t>
            </w:r>
          </w:p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Комплексная безопасность учреждений культуры.</w:t>
            </w:r>
          </w:p>
        </w:tc>
      </w:tr>
      <w:tr w:rsidR="000C3A04" w:rsidRPr="000C3A04" w:rsidTr="00445966"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0C3A04" w:rsidRPr="000C3A04" w:rsidRDefault="000C3A04" w:rsidP="00A67A0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5966" w:rsidRPr="00A335BF" w:rsidRDefault="000C3A04" w:rsidP="004009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 xml:space="preserve">3.2. Совершенствование муниципального управления в сфере культуры </w:t>
            </w:r>
            <w:r w:rsidR="00445966" w:rsidRPr="00A335BF">
              <w:rPr>
                <w:rFonts w:ascii="Times New Roman" w:hAnsi="Times New Roman" w:cs="Times New Roman"/>
              </w:rPr>
              <w:t>МО «Жигаловский район».</w:t>
            </w:r>
          </w:p>
          <w:p w:rsidR="000C3A04" w:rsidRPr="00A335BF" w:rsidRDefault="000C3A04" w:rsidP="00A67A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0C3A04" w:rsidRPr="00A335BF" w:rsidRDefault="000C3A04" w:rsidP="00846C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 w:rsidR="00445966" w:rsidRPr="00A335BF">
              <w:rPr>
                <w:rFonts w:ascii="Times New Roman" w:hAnsi="Times New Roman" w:cs="Times New Roman"/>
              </w:rPr>
              <w:t xml:space="preserve">Управления </w:t>
            </w:r>
            <w:r w:rsidRPr="00A335BF">
              <w:rPr>
                <w:rFonts w:ascii="Times New Roman" w:hAnsi="Times New Roman" w:cs="Times New Roman"/>
              </w:rPr>
              <w:t xml:space="preserve"> культуры</w:t>
            </w:r>
            <w:r w:rsidR="00445966" w:rsidRPr="00A335BF">
              <w:rPr>
                <w:rFonts w:ascii="Times New Roman" w:hAnsi="Times New Roman" w:cs="Times New Roman"/>
              </w:rPr>
              <w:t>, молодежной политики и спорта</w:t>
            </w:r>
            <w:r w:rsidRPr="00A335BF">
              <w:rPr>
                <w:rFonts w:ascii="Times New Roman" w:hAnsi="Times New Roman" w:cs="Times New Roman"/>
              </w:rPr>
              <w:t xml:space="preserve"> Администрации района,</w:t>
            </w:r>
          </w:p>
          <w:p w:rsidR="000C3A04" w:rsidRPr="00A335BF" w:rsidRDefault="000C3A04" w:rsidP="00846C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Выявление и поддержка одаренных детей и талантливой молодежи.</w:t>
            </w:r>
          </w:p>
        </w:tc>
        <w:tc>
          <w:tcPr>
            <w:tcW w:w="2693" w:type="dxa"/>
            <w:shd w:val="clear" w:color="auto" w:fill="auto"/>
          </w:tcPr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Достойная заработная плата работников культуры.</w:t>
            </w:r>
          </w:p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Повышение эффективности развития человеческого потенциала в сфере культуры.</w:t>
            </w:r>
          </w:p>
        </w:tc>
      </w:tr>
      <w:tr w:rsidR="000C3A04" w:rsidRPr="000C3A04" w:rsidTr="00445966">
        <w:trPr>
          <w:cantSplit/>
          <w:trHeight w:val="1134"/>
        </w:trPr>
        <w:tc>
          <w:tcPr>
            <w:tcW w:w="1418" w:type="dxa"/>
            <w:shd w:val="clear" w:color="auto" w:fill="auto"/>
            <w:textDirection w:val="btLr"/>
            <w:vAlign w:val="center"/>
          </w:tcPr>
          <w:p w:rsidR="000C3A04" w:rsidRPr="00846CD0" w:rsidRDefault="000C3A04" w:rsidP="00A67A0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CD0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  <w:r w:rsidRPr="00846CD0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Социальная поддержка населения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5966" w:rsidRPr="00A335BF" w:rsidRDefault="00846CD0" w:rsidP="004009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  <w:r w:rsidR="000C3A04" w:rsidRPr="00A335BF">
              <w:rPr>
                <w:rFonts w:ascii="Times New Roman" w:hAnsi="Times New Roman" w:cs="Times New Roman"/>
              </w:rPr>
              <w:t xml:space="preserve">Организация дополнительных мер поддержки для отдельных категорий граждан </w:t>
            </w:r>
            <w:r w:rsidR="00445966" w:rsidRPr="00A335BF">
              <w:rPr>
                <w:rFonts w:ascii="Times New Roman" w:hAnsi="Times New Roman" w:cs="Times New Roman"/>
              </w:rPr>
              <w:t>МО «Жигаловский район».</w:t>
            </w:r>
          </w:p>
          <w:p w:rsidR="000C3A04" w:rsidRPr="00A335BF" w:rsidRDefault="000C3A04" w:rsidP="00A67A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0C3A04" w:rsidRPr="00A335BF" w:rsidRDefault="000C3A04" w:rsidP="00846C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Обеспечение детей в возрасте от шести месяцев до полутора лет, специальными молочными продуктами детского питания.</w:t>
            </w:r>
          </w:p>
          <w:p w:rsidR="000C3A04" w:rsidRPr="00A335BF" w:rsidRDefault="000C3A04" w:rsidP="00846C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 xml:space="preserve">Создание для инвалидов и других маломобильных групп населения </w:t>
            </w:r>
            <w:r w:rsidR="00445966" w:rsidRPr="00A335BF">
              <w:rPr>
                <w:rFonts w:ascii="Times New Roman" w:hAnsi="Times New Roman" w:cs="Times New Roman"/>
              </w:rPr>
              <w:t xml:space="preserve">объектов и условий </w:t>
            </w:r>
            <w:r w:rsidRPr="00A335BF">
              <w:rPr>
                <w:rFonts w:ascii="Times New Roman" w:hAnsi="Times New Roman" w:cs="Times New Roman"/>
              </w:rPr>
              <w:t>доступной среды жизнедеятельности.</w:t>
            </w:r>
          </w:p>
          <w:p w:rsidR="000C3A04" w:rsidRPr="00A335BF" w:rsidRDefault="000C3A04" w:rsidP="00846C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Поддержка ветеранского движения.</w:t>
            </w:r>
          </w:p>
        </w:tc>
        <w:tc>
          <w:tcPr>
            <w:tcW w:w="2693" w:type="dxa"/>
            <w:shd w:val="clear" w:color="auto" w:fill="auto"/>
          </w:tcPr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Снижение уровня заболеваемости детей.</w:t>
            </w:r>
          </w:p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Увеличение доли доступных для инвалидов приоритетных объектов социальной инфраструктуры.</w:t>
            </w:r>
          </w:p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Повышение социальной значимости ветеранов, сохранение исторической памяти.</w:t>
            </w:r>
          </w:p>
        </w:tc>
      </w:tr>
      <w:tr w:rsidR="000C3A04" w:rsidRPr="000C3A04" w:rsidTr="00445966"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445966" w:rsidRPr="00846CD0" w:rsidRDefault="000C3A04" w:rsidP="00445966">
            <w:pPr>
              <w:pStyle w:val="ConsPlusNormal"/>
              <w:widowControl/>
              <w:ind w:firstLine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CD0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  <w:r w:rsidRPr="00846CD0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здорового образа жизни у населения </w:t>
            </w:r>
            <w:r w:rsidR="00445966" w:rsidRPr="00846CD0">
              <w:rPr>
                <w:rFonts w:ascii="Times New Roman" w:hAnsi="Times New Roman" w:cs="Times New Roman"/>
                <w:sz w:val="22"/>
                <w:szCs w:val="22"/>
              </w:rPr>
              <w:t>МО «Жигаловский район».</w:t>
            </w:r>
          </w:p>
          <w:p w:rsidR="000C3A04" w:rsidRPr="000C3A04" w:rsidRDefault="000C3A04" w:rsidP="00A67A0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5966" w:rsidRPr="00A335BF" w:rsidRDefault="000C3A04" w:rsidP="004009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 xml:space="preserve">5.1. Создание условий для формирования здорового образа жизни населения </w:t>
            </w:r>
            <w:r w:rsidR="00445966" w:rsidRPr="00A335BF">
              <w:rPr>
                <w:rFonts w:ascii="Times New Roman" w:hAnsi="Times New Roman" w:cs="Times New Roman"/>
              </w:rPr>
              <w:t>МО «Жигаловский район».</w:t>
            </w:r>
          </w:p>
          <w:p w:rsidR="000C3A04" w:rsidRPr="00A335BF" w:rsidRDefault="000C3A04" w:rsidP="00A67A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0C3A04" w:rsidRPr="00A335BF" w:rsidRDefault="000C3A04" w:rsidP="00846C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Привлечение медицинских работников для работы в ОГБУЗ «</w:t>
            </w:r>
            <w:r w:rsidR="00445966" w:rsidRPr="00A335BF">
              <w:rPr>
                <w:rFonts w:ascii="Times New Roman" w:hAnsi="Times New Roman" w:cs="Times New Roman"/>
              </w:rPr>
              <w:t xml:space="preserve">Жигаловская </w:t>
            </w:r>
            <w:r w:rsidRPr="00A335BF">
              <w:rPr>
                <w:rFonts w:ascii="Times New Roman" w:hAnsi="Times New Roman" w:cs="Times New Roman"/>
              </w:rPr>
              <w:t>РБ» путем установления дополнительных мер социальной поддержки,</w:t>
            </w:r>
          </w:p>
          <w:p w:rsidR="000C3A04" w:rsidRPr="00A335BF" w:rsidRDefault="000C3A04" w:rsidP="00846C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 xml:space="preserve">Реализация комплекса мер, направленных на формирование здорового образа жизни у подрастающего поколения </w:t>
            </w:r>
            <w:r w:rsidR="00445966" w:rsidRPr="00A335BF">
              <w:rPr>
                <w:rFonts w:ascii="Times New Roman" w:hAnsi="Times New Roman" w:cs="Times New Roman"/>
              </w:rPr>
              <w:t>район</w:t>
            </w:r>
            <w:r w:rsidR="00846CD0">
              <w:rPr>
                <w:rFonts w:ascii="Times New Roman" w:hAnsi="Times New Roman" w:cs="Times New Roman"/>
              </w:rPr>
              <w:t>а</w:t>
            </w:r>
            <w:r w:rsidR="00445966" w:rsidRPr="00A335BF">
              <w:rPr>
                <w:rFonts w:ascii="Times New Roman" w:hAnsi="Times New Roman" w:cs="Times New Roman"/>
              </w:rPr>
              <w:t xml:space="preserve"> </w:t>
            </w:r>
            <w:r w:rsidRPr="00A335BF">
              <w:rPr>
                <w:rFonts w:ascii="Times New Roman" w:hAnsi="Times New Roman" w:cs="Times New Roman"/>
              </w:rPr>
              <w:lastRenderedPageBreak/>
              <w:t>посредством  проведения медицинской, социально-педагогической, социально-психологической реабилитации детей школьного возраста, детей с ограниченными возможностями здоровья школьного возраста, развитие адаптационных возможностей.</w:t>
            </w:r>
          </w:p>
        </w:tc>
        <w:tc>
          <w:tcPr>
            <w:tcW w:w="2693" w:type="dxa"/>
            <w:shd w:val="clear" w:color="auto" w:fill="auto"/>
          </w:tcPr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lastRenderedPageBreak/>
              <w:t xml:space="preserve">Увеличение укомплектованности кадрами штатов </w:t>
            </w:r>
            <w:r w:rsidR="00445966" w:rsidRPr="00A335BF">
              <w:rPr>
                <w:rFonts w:ascii="Times New Roman" w:hAnsi="Times New Roman" w:cs="Times New Roman"/>
              </w:rPr>
              <w:t>Жигалов</w:t>
            </w:r>
            <w:r w:rsidRPr="00A335BF">
              <w:rPr>
                <w:rFonts w:ascii="Times New Roman" w:hAnsi="Times New Roman" w:cs="Times New Roman"/>
              </w:rPr>
              <w:t>ской районной больницы.</w:t>
            </w:r>
          </w:p>
          <w:p w:rsidR="00445966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 xml:space="preserve">Формирование действующей модели здоровьесбережения детского населения </w:t>
            </w:r>
            <w:r w:rsidR="00445966" w:rsidRPr="00A335BF">
              <w:rPr>
                <w:rFonts w:ascii="Times New Roman" w:hAnsi="Times New Roman" w:cs="Times New Roman"/>
              </w:rPr>
              <w:t xml:space="preserve">МО </w:t>
            </w:r>
            <w:r w:rsidR="00445966" w:rsidRPr="00A335BF">
              <w:rPr>
                <w:rFonts w:ascii="Times New Roman" w:hAnsi="Times New Roman" w:cs="Times New Roman"/>
              </w:rPr>
              <w:lastRenderedPageBreak/>
              <w:t>«Жигаловский район».</w:t>
            </w:r>
          </w:p>
          <w:p w:rsidR="000C3A04" w:rsidRPr="00A335BF" w:rsidRDefault="00445966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Со</w:t>
            </w:r>
            <w:r w:rsidR="000C3A04" w:rsidRPr="00A335BF">
              <w:rPr>
                <w:rFonts w:ascii="Times New Roman" w:hAnsi="Times New Roman" w:cs="Times New Roman"/>
              </w:rPr>
              <w:t>вершенствование условий по созданию системы инклюзивного образования для детей с ограниченными возможностями здоровья.</w:t>
            </w:r>
          </w:p>
        </w:tc>
      </w:tr>
      <w:tr w:rsidR="000C3A04" w:rsidRPr="000C3A04" w:rsidTr="00445966"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0C3A04" w:rsidRPr="000C3A04" w:rsidRDefault="000C3A04" w:rsidP="00A67A0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C3A04" w:rsidRPr="00A335BF" w:rsidRDefault="000C3A04" w:rsidP="00A67A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5.2. Развитие физической культуры и спорта</w:t>
            </w:r>
          </w:p>
        </w:tc>
        <w:tc>
          <w:tcPr>
            <w:tcW w:w="4111" w:type="dxa"/>
            <w:shd w:val="clear" w:color="auto" w:fill="auto"/>
          </w:tcPr>
          <w:p w:rsidR="000C3A04" w:rsidRPr="00A335BF" w:rsidRDefault="000C3A04" w:rsidP="00846C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Создание условий, направленных на развитие физической культуры и массового спорта. Совершенствование системы физического воспитания, развитие массового спорта в рамках деятельности ОО.</w:t>
            </w:r>
          </w:p>
        </w:tc>
        <w:tc>
          <w:tcPr>
            <w:tcW w:w="2693" w:type="dxa"/>
            <w:shd w:val="clear" w:color="auto" w:fill="auto"/>
          </w:tcPr>
          <w:p w:rsidR="00445966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 xml:space="preserve">Повышение удельного веса населения </w:t>
            </w:r>
            <w:r w:rsidR="00445966" w:rsidRPr="00A335BF">
              <w:rPr>
                <w:rFonts w:ascii="Times New Roman" w:hAnsi="Times New Roman" w:cs="Times New Roman"/>
              </w:rPr>
              <w:t xml:space="preserve"> район</w:t>
            </w:r>
            <w:r w:rsidR="00846CD0">
              <w:rPr>
                <w:rFonts w:ascii="Times New Roman" w:hAnsi="Times New Roman" w:cs="Times New Roman"/>
              </w:rPr>
              <w:t>а</w:t>
            </w:r>
            <w:r w:rsidR="00445966" w:rsidRPr="00A335BF">
              <w:rPr>
                <w:rFonts w:ascii="Times New Roman" w:hAnsi="Times New Roman" w:cs="Times New Roman"/>
              </w:rPr>
              <w:t>.</w:t>
            </w:r>
          </w:p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 xml:space="preserve"> систематически </w:t>
            </w:r>
            <w:proofErr w:type="gramStart"/>
            <w:r w:rsidRPr="00A335BF">
              <w:rPr>
                <w:rFonts w:ascii="Times New Roman" w:hAnsi="Times New Roman" w:cs="Times New Roman"/>
              </w:rPr>
              <w:t>занимающегося</w:t>
            </w:r>
            <w:proofErr w:type="gramEnd"/>
            <w:r w:rsidRPr="00A335BF">
              <w:rPr>
                <w:rFonts w:ascii="Times New Roman" w:hAnsi="Times New Roman" w:cs="Times New Roman"/>
              </w:rPr>
              <w:t xml:space="preserve"> физической культурой и спортом.</w:t>
            </w:r>
          </w:p>
        </w:tc>
      </w:tr>
      <w:tr w:rsidR="000C3A04" w:rsidRPr="000C3A04" w:rsidTr="00445966"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445966" w:rsidRPr="00846CD0" w:rsidRDefault="000C3A04" w:rsidP="000D6F37">
            <w:pPr>
              <w:pStyle w:val="ConsPlusNormal"/>
              <w:widowControl/>
              <w:ind w:firstLine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CD0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  <w:r w:rsidRPr="00846CD0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комплексных мер безопасности на территории </w:t>
            </w:r>
            <w:r w:rsidR="00445966" w:rsidRPr="00846CD0">
              <w:rPr>
                <w:rFonts w:ascii="Times New Roman" w:hAnsi="Times New Roman" w:cs="Times New Roman"/>
                <w:sz w:val="22"/>
                <w:szCs w:val="22"/>
              </w:rPr>
              <w:t>МО «Жигаловский район».</w:t>
            </w:r>
          </w:p>
          <w:p w:rsidR="000C3A04" w:rsidRPr="000C3A04" w:rsidRDefault="000C3A04" w:rsidP="00A67A0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C3A04" w:rsidRPr="00A335BF" w:rsidRDefault="000C3A04" w:rsidP="004009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 xml:space="preserve">6.1. Обеспечение защиты населения и территории </w:t>
            </w:r>
            <w:r w:rsidR="00445966" w:rsidRPr="00A335BF">
              <w:rPr>
                <w:rFonts w:ascii="Times New Roman" w:hAnsi="Times New Roman" w:cs="Times New Roman"/>
              </w:rPr>
              <w:t xml:space="preserve">МО «Жигаловский район» </w:t>
            </w:r>
            <w:r w:rsidRPr="00A335BF">
              <w:rPr>
                <w:rFonts w:ascii="Times New Roman" w:hAnsi="Times New Roman" w:cs="Times New Roman"/>
              </w:rPr>
              <w:t xml:space="preserve">от чрезвычайных ситуаций природного и техногенного характера </w:t>
            </w:r>
          </w:p>
        </w:tc>
        <w:tc>
          <w:tcPr>
            <w:tcW w:w="4111" w:type="dxa"/>
            <w:shd w:val="clear" w:color="auto" w:fill="auto"/>
          </w:tcPr>
          <w:p w:rsidR="000C3A04" w:rsidRPr="00A335BF" w:rsidRDefault="000C3A04" w:rsidP="00846C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Создание системы оповещения и информирования населения о возникновении/угрозе возникновения чрезвычайных ситуаций.</w:t>
            </w:r>
          </w:p>
          <w:p w:rsidR="000C3A04" w:rsidRPr="00A335BF" w:rsidRDefault="000C3A04" w:rsidP="00846C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Обеспечение деятельности Един</w:t>
            </w:r>
            <w:r w:rsidR="00445966" w:rsidRPr="00A335BF">
              <w:rPr>
                <w:rFonts w:ascii="Times New Roman" w:hAnsi="Times New Roman" w:cs="Times New Roman"/>
              </w:rPr>
              <w:t>ой</w:t>
            </w:r>
            <w:r w:rsidRPr="00A335BF">
              <w:rPr>
                <w:rFonts w:ascii="Times New Roman" w:hAnsi="Times New Roman" w:cs="Times New Roman"/>
              </w:rPr>
              <w:t xml:space="preserve"> дежурн</w:t>
            </w:r>
            <w:r w:rsidR="00445966" w:rsidRPr="00A335BF">
              <w:rPr>
                <w:rFonts w:ascii="Times New Roman" w:hAnsi="Times New Roman" w:cs="Times New Roman"/>
              </w:rPr>
              <w:t>ой</w:t>
            </w:r>
            <w:r w:rsidRPr="00A335BF">
              <w:rPr>
                <w:rFonts w:ascii="Times New Roman" w:hAnsi="Times New Roman" w:cs="Times New Roman"/>
              </w:rPr>
              <w:t xml:space="preserve"> диспетчерск</w:t>
            </w:r>
            <w:r w:rsidR="00445966" w:rsidRPr="00A335BF">
              <w:rPr>
                <w:rFonts w:ascii="Times New Roman" w:hAnsi="Times New Roman" w:cs="Times New Roman"/>
              </w:rPr>
              <w:t>ой службы</w:t>
            </w:r>
          </w:p>
          <w:p w:rsidR="000C3A04" w:rsidRPr="00A335BF" w:rsidRDefault="000C3A04" w:rsidP="00846C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Создание, накопление и восполнение резерва материальных ресурсов для ликвидации последствий ЧС.</w:t>
            </w:r>
          </w:p>
        </w:tc>
        <w:tc>
          <w:tcPr>
            <w:tcW w:w="2693" w:type="dxa"/>
            <w:shd w:val="clear" w:color="auto" w:fill="auto"/>
          </w:tcPr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Увеличение охвата населения, средствами оповещения о ЧС.</w:t>
            </w:r>
          </w:p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A335BF">
              <w:rPr>
                <w:rFonts w:ascii="Times New Roman" w:hAnsi="Times New Roman" w:cs="Times New Roman"/>
                <w:spacing w:val="-2"/>
              </w:rPr>
              <w:t>Снижение времени доведения сигналов оповещения до населения.</w:t>
            </w:r>
          </w:p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Повышение готовности к реагированию на угрозу и/или ЧС.</w:t>
            </w:r>
          </w:p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Накопление резерва материальных ресурсов для ликвидации последствий ЧС.</w:t>
            </w:r>
          </w:p>
        </w:tc>
      </w:tr>
      <w:tr w:rsidR="000C3A04" w:rsidRPr="000C3A04" w:rsidTr="00445966">
        <w:tc>
          <w:tcPr>
            <w:tcW w:w="1418" w:type="dxa"/>
            <w:vMerge/>
            <w:shd w:val="clear" w:color="auto" w:fill="auto"/>
            <w:vAlign w:val="center"/>
          </w:tcPr>
          <w:p w:rsidR="000C3A04" w:rsidRPr="000C3A04" w:rsidRDefault="000C3A04" w:rsidP="00A67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C3A04" w:rsidRPr="00A335BF" w:rsidRDefault="000C3A04" w:rsidP="004009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 xml:space="preserve">6.2. Создание условий для организации отлова, транспортировки и передержки безнадзорных животных на территории </w:t>
            </w:r>
            <w:r w:rsidR="00445966" w:rsidRPr="00A335BF">
              <w:rPr>
                <w:rFonts w:ascii="Times New Roman" w:hAnsi="Times New Roman" w:cs="Times New Roman"/>
              </w:rPr>
              <w:t>МО «Жигаловский район».</w:t>
            </w:r>
          </w:p>
        </w:tc>
        <w:tc>
          <w:tcPr>
            <w:tcW w:w="4111" w:type="dxa"/>
            <w:shd w:val="clear" w:color="auto" w:fill="auto"/>
          </w:tcPr>
          <w:p w:rsidR="00445966" w:rsidRPr="00A335BF" w:rsidRDefault="000C3A04" w:rsidP="00846C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 xml:space="preserve">Создание условий для организации отлова, транспортировки и передержки безнадзорных животных на территории </w:t>
            </w:r>
            <w:r w:rsidR="00445966" w:rsidRPr="00A335BF">
              <w:rPr>
                <w:rFonts w:ascii="Times New Roman" w:hAnsi="Times New Roman" w:cs="Times New Roman"/>
              </w:rPr>
              <w:t xml:space="preserve"> район</w:t>
            </w:r>
            <w:r w:rsidR="00846CD0">
              <w:rPr>
                <w:rFonts w:ascii="Times New Roman" w:hAnsi="Times New Roman" w:cs="Times New Roman"/>
              </w:rPr>
              <w:t>а</w:t>
            </w:r>
            <w:r w:rsidR="00445966" w:rsidRPr="00A335BF">
              <w:rPr>
                <w:rFonts w:ascii="Times New Roman" w:hAnsi="Times New Roman" w:cs="Times New Roman"/>
              </w:rPr>
              <w:t>.</w:t>
            </w:r>
          </w:p>
          <w:p w:rsidR="000C3A04" w:rsidRPr="00A335BF" w:rsidRDefault="000C3A04" w:rsidP="00846C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445966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Сокращение численности безнадзорных животных на</w:t>
            </w:r>
            <w:r w:rsidR="00445966" w:rsidRPr="00A335BF">
              <w:rPr>
                <w:rFonts w:ascii="Times New Roman" w:hAnsi="Times New Roman" w:cs="Times New Roman"/>
              </w:rPr>
              <w:t xml:space="preserve"> территории  район</w:t>
            </w:r>
            <w:r w:rsidR="00846CD0">
              <w:rPr>
                <w:rFonts w:ascii="Times New Roman" w:hAnsi="Times New Roman" w:cs="Times New Roman"/>
              </w:rPr>
              <w:t>а</w:t>
            </w:r>
            <w:r w:rsidR="00445966" w:rsidRPr="00A335BF">
              <w:rPr>
                <w:rFonts w:ascii="Times New Roman" w:hAnsi="Times New Roman" w:cs="Times New Roman"/>
              </w:rPr>
              <w:t>.</w:t>
            </w:r>
          </w:p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3A04" w:rsidRPr="000C3A04" w:rsidTr="00445966">
        <w:tc>
          <w:tcPr>
            <w:tcW w:w="1418" w:type="dxa"/>
            <w:vMerge/>
            <w:shd w:val="clear" w:color="auto" w:fill="auto"/>
            <w:vAlign w:val="center"/>
          </w:tcPr>
          <w:p w:rsidR="000C3A04" w:rsidRPr="000C3A04" w:rsidRDefault="000C3A04" w:rsidP="00A67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C3A04" w:rsidRPr="00A335BF" w:rsidRDefault="00846CD0" w:rsidP="00846C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  <w:r w:rsidR="000C3A04" w:rsidRPr="00A335BF">
              <w:rPr>
                <w:rFonts w:ascii="Times New Roman" w:hAnsi="Times New Roman" w:cs="Times New Roman"/>
              </w:rPr>
              <w:t xml:space="preserve">Профилактика правонарушений в </w:t>
            </w:r>
            <w:r w:rsidR="000D6F37" w:rsidRPr="00A335BF">
              <w:rPr>
                <w:rFonts w:ascii="Times New Roman" w:hAnsi="Times New Roman" w:cs="Times New Roman"/>
              </w:rPr>
              <w:t>МО «Жигаловский район»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0C3A04" w:rsidRPr="00A335BF" w:rsidRDefault="000C3A04" w:rsidP="00846C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 xml:space="preserve">Создание предпосылок для обеспечения безопасной среды проживания жителей </w:t>
            </w:r>
            <w:r w:rsidR="000D6F37" w:rsidRPr="00A335BF">
              <w:rPr>
                <w:rFonts w:ascii="Times New Roman" w:hAnsi="Times New Roman" w:cs="Times New Roman"/>
              </w:rPr>
              <w:t xml:space="preserve"> район</w:t>
            </w:r>
            <w:r w:rsidR="00846CD0">
              <w:rPr>
                <w:rFonts w:ascii="Times New Roman" w:hAnsi="Times New Roman" w:cs="Times New Roman"/>
              </w:rPr>
              <w:t>а</w:t>
            </w:r>
            <w:r w:rsidR="000D6F37" w:rsidRPr="00A335BF">
              <w:rPr>
                <w:rFonts w:ascii="Times New Roman" w:hAnsi="Times New Roman" w:cs="Times New Roman"/>
              </w:rPr>
              <w:t>.</w:t>
            </w:r>
          </w:p>
          <w:p w:rsidR="000C3A04" w:rsidRPr="00A335BF" w:rsidRDefault="000C3A04" w:rsidP="00846C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Снижение уровня безнадзорности, беспризорности несовершеннолетних, выявление и устранение причин и условий, способствующих этому.</w:t>
            </w:r>
          </w:p>
          <w:p w:rsidR="000C3A04" w:rsidRPr="00A335BF" w:rsidRDefault="000C3A04" w:rsidP="00846C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Профилактика терроризма и экстремизма.</w:t>
            </w:r>
          </w:p>
          <w:p w:rsidR="000C3A04" w:rsidRPr="00A335BF" w:rsidRDefault="000C3A04" w:rsidP="00846C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Профилактика детского дорожно-транспортного травматизма.</w:t>
            </w:r>
          </w:p>
        </w:tc>
        <w:tc>
          <w:tcPr>
            <w:tcW w:w="2693" w:type="dxa"/>
            <w:shd w:val="clear" w:color="auto" w:fill="auto"/>
          </w:tcPr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Охват индивидуальной профилактической работой 100% несовершеннолетних, состоящих на профилактических учетах.</w:t>
            </w:r>
          </w:p>
          <w:p w:rsidR="000C3A04" w:rsidRPr="00A335BF" w:rsidRDefault="000C3A04" w:rsidP="00B240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Создание долгосрочного и действующего на постоянной основе ресурсного центра по оказанию помощи в разрешении конфликтов в школе, семье, учреждениях как переговорной площадки, основанной на принципах толерантности, равноправия, самостоятельности детей и взрослых.</w:t>
            </w:r>
          </w:p>
        </w:tc>
      </w:tr>
      <w:tr w:rsidR="000C3A04" w:rsidRPr="000C3A04" w:rsidTr="00445966">
        <w:trPr>
          <w:trHeight w:val="648"/>
        </w:trPr>
        <w:tc>
          <w:tcPr>
            <w:tcW w:w="10490" w:type="dxa"/>
            <w:gridSpan w:val="4"/>
            <w:shd w:val="clear" w:color="auto" w:fill="CCFFCC"/>
            <w:vAlign w:val="center"/>
          </w:tcPr>
          <w:p w:rsidR="000C3A04" w:rsidRPr="00846CD0" w:rsidRDefault="000C3A04" w:rsidP="00A67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6CD0">
              <w:rPr>
                <w:rFonts w:ascii="Times New Roman" w:hAnsi="Times New Roman" w:cs="Times New Roman"/>
                <w:b/>
                <w:sz w:val="22"/>
                <w:szCs w:val="22"/>
              </w:rPr>
              <w:t>Стратегическая цель «Создание конкурентной среды, стимулирующей предпринимательскую активность и привлечение капитала в экономику района»</w:t>
            </w:r>
          </w:p>
        </w:tc>
      </w:tr>
      <w:tr w:rsidR="000C3A04" w:rsidRPr="000C3A04" w:rsidTr="00445966"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0D6F37" w:rsidRPr="00846CD0" w:rsidRDefault="000C3A04" w:rsidP="00C429BE">
            <w:pPr>
              <w:pStyle w:val="ConsPlusNormal"/>
              <w:widowControl/>
              <w:ind w:firstLine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0B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7.</w:t>
            </w:r>
            <w:r w:rsidRPr="00B240B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846CD0">
              <w:rPr>
                <w:rFonts w:ascii="Times New Roman" w:hAnsi="Times New Roman" w:cs="Times New Roman"/>
                <w:sz w:val="22"/>
                <w:szCs w:val="22"/>
              </w:rPr>
              <w:t>Развитие конкурентно-способн</w:t>
            </w:r>
            <w:r w:rsidR="000D6F37" w:rsidRPr="00846CD0">
              <w:rPr>
                <w:rFonts w:ascii="Times New Roman" w:hAnsi="Times New Roman" w:cs="Times New Roman"/>
                <w:sz w:val="22"/>
                <w:szCs w:val="22"/>
              </w:rPr>
              <w:t>ой экономики МО «Жигаловский район».</w:t>
            </w:r>
          </w:p>
          <w:p w:rsidR="000C3A04" w:rsidRPr="000C3A04" w:rsidRDefault="000C3A04" w:rsidP="00A67A0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C3A04" w:rsidRPr="00A335BF" w:rsidRDefault="00400998" w:rsidP="00846C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  <w:r w:rsidR="000C3A04" w:rsidRPr="00A335BF">
              <w:rPr>
                <w:rFonts w:ascii="Times New Roman" w:hAnsi="Times New Roman" w:cs="Times New Roman"/>
              </w:rPr>
              <w:t xml:space="preserve">Создание условий для инвестиционной привлекательности </w:t>
            </w:r>
            <w:r w:rsidR="00846CD0">
              <w:rPr>
                <w:rFonts w:ascii="Times New Roman" w:hAnsi="Times New Roman" w:cs="Times New Roman"/>
              </w:rPr>
              <w:t>рай</w:t>
            </w:r>
            <w:r w:rsidR="0054413A">
              <w:rPr>
                <w:rFonts w:ascii="Times New Roman" w:hAnsi="Times New Roman" w:cs="Times New Roman"/>
              </w:rPr>
              <w:t>он</w:t>
            </w:r>
            <w:r w:rsidR="00846CD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111" w:type="dxa"/>
            <w:shd w:val="clear" w:color="auto" w:fill="auto"/>
          </w:tcPr>
          <w:p w:rsidR="000C3A04" w:rsidRPr="00A335BF" w:rsidRDefault="000C3A04" w:rsidP="00846C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 xml:space="preserve">Проведение аналитических исследований, разработка и актуализация Инвестиционного паспорта </w:t>
            </w:r>
            <w:r w:rsidR="0054413A">
              <w:rPr>
                <w:rFonts w:ascii="Times New Roman" w:hAnsi="Times New Roman" w:cs="Times New Roman"/>
              </w:rPr>
              <w:t>МО «Жигаловский район»</w:t>
            </w:r>
            <w:r w:rsidRPr="00A335BF">
              <w:rPr>
                <w:rFonts w:ascii="Times New Roman" w:hAnsi="Times New Roman" w:cs="Times New Roman"/>
              </w:rPr>
              <w:t xml:space="preserve">, </w:t>
            </w:r>
          </w:p>
          <w:p w:rsidR="000C3A04" w:rsidRPr="00A335BF" w:rsidRDefault="000C3A04" w:rsidP="00846C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Поддержка инвестиционных предложений, продвижение инвестиционных проектов, инвестиционный патронаж.</w:t>
            </w:r>
          </w:p>
        </w:tc>
        <w:tc>
          <w:tcPr>
            <w:tcW w:w="2693" w:type="dxa"/>
            <w:shd w:val="clear" w:color="auto" w:fill="auto"/>
          </w:tcPr>
          <w:p w:rsidR="000C3A04" w:rsidRPr="00A335BF" w:rsidRDefault="000C3A04" w:rsidP="00EB41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 xml:space="preserve">Повышение инвестиционной привлекательности территории </w:t>
            </w:r>
            <w:r w:rsidR="0054413A">
              <w:rPr>
                <w:rFonts w:ascii="Times New Roman" w:hAnsi="Times New Roman" w:cs="Times New Roman"/>
              </w:rPr>
              <w:t>район</w:t>
            </w:r>
            <w:r w:rsidR="00846CD0">
              <w:rPr>
                <w:rFonts w:ascii="Times New Roman" w:hAnsi="Times New Roman" w:cs="Times New Roman"/>
              </w:rPr>
              <w:t>а</w:t>
            </w:r>
            <w:r w:rsidRPr="00A335BF">
              <w:rPr>
                <w:rFonts w:ascii="Times New Roman" w:hAnsi="Times New Roman" w:cs="Times New Roman"/>
              </w:rPr>
              <w:t>. Повышение инвестиционной активности, реализация крупных и множества небольших инвестиционных проектов.</w:t>
            </w:r>
          </w:p>
        </w:tc>
      </w:tr>
      <w:tr w:rsidR="000C3A04" w:rsidRPr="000C3A04" w:rsidTr="00445966">
        <w:tc>
          <w:tcPr>
            <w:tcW w:w="1418" w:type="dxa"/>
            <w:vMerge/>
            <w:shd w:val="clear" w:color="auto" w:fill="auto"/>
            <w:vAlign w:val="center"/>
          </w:tcPr>
          <w:p w:rsidR="000C3A04" w:rsidRPr="000C3A04" w:rsidRDefault="000C3A04" w:rsidP="00A67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C3A04" w:rsidRPr="00A335BF" w:rsidRDefault="00400998" w:rsidP="00A67A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  <w:r w:rsidR="000C3A04" w:rsidRPr="00A335BF">
              <w:rPr>
                <w:rFonts w:ascii="Times New Roman" w:hAnsi="Times New Roman" w:cs="Times New Roman"/>
              </w:rPr>
              <w:t>Развитие малого и среднего предпринимательства</w:t>
            </w:r>
          </w:p>
          <w:p w:rsidR="000C3A04" w:rsidRPr="00A335BF" w:rsidRDefault="000C3A04" w:rsidP="00A67A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0C3A04" w:rsidRPr="00A335BF" w:rsidRDefault="00846CD0" w:rsidP="00846C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0C3A04" w:rsidRPr="00A335BF">
              <w:rPr>
                <w:rFonts w:ascii="Times New Roman" w:hAnsi="Times New Roman" w:cs="Times New Roman"/>
              </w:rPr>
              <w:t>одействие в получении финансовой поддержки СМСП,</w:t>
            </w:r>
          </w:p>
          <w:p w:rsidR="000C3A04" w:rsidRPr="00A335BF" w:rsidRDefault="000C3A04" w:rsidP="00846C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 xml:space="preserve">Имущественная поддержка СМСП: реализация </w:t>
            </w:r>
            <w:r w:rsidRPr="00A335BF">
              <w:rPr>
                <w:rFonts w:ascii="Times New Roman" w:hAnsi="Times New Roman" w:cs="Times New Roman"/>
              </w:rPr>
              <w:lastRenderedPageBreak/>
              <w:t>преимущественного права СМСП на приобретение арендуемого имущества, сохранение льготных ставок арендной платы,</w:t>
            </w:r>
          </w:p>
          <w:p w:rsidR="000C3A04" w:rsidRPr="00A335BF" w:rsidRDefault="000C3A04" w:rsidP="00846C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Информационная поддержка СМСП: освещение  в СМИ, распространение  информационно-печатной продукции, проведение обучающих семинаров,</w:t>
            </w:r>
          </w:p>
          <w:p w:rsidR="000C3A04" w:rsidRDefault="000C3A04" w:rsidP="00846C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Проведение конкурсов для СМСП для повышения положительного имиджа предпринимателя.</w:t>
            </w:r>
          </w:p>
          <w:p w:rsidR="0066611F" w:rsidRPr="00A335BF" w:rsidRDefault="0066611F" w:rsidP="00846C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846CD0" w:rsidRDefault="000C3A04" w:rsidP="00846C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lastRenderedPageBreak/>
              <w:t xml:space="preserve">Повышение комфортности предпринимательской деятельности на территории </w:t>
            </w:r>
            <w:r w:rsidR="00C429BE" w:rsidRPr="00A335BF">
              <w:rPr>
                <w:rFonts w:ascii="Times New Roman" w:hAnsi="Times New Roman" w:cs="Times New Roman"/>
              </w:rPr>
              <w:t xml:space="preserve"> </w:t>
            </w:r>
            <w:r w:rsidR="00C429BE" w:rsidRPr="00A335BF">
              <w:rPr>
                <w:rFonts w:ascii="Times New Roman" w:hAnsi="Times New Roman" w:cs="Times New Roman"/>
              </w:rPr>
              <w:lastRenderedPageBreak/>
              <w:t>район</w:t>
            </w:r>
            <w:r w:rsidR="00846CD0">
              <w:rPr>
                <w:rFonts w:ascii="Times New Roman" w:hAnsi="Times New Roman" w:cs="Times New Roman"/>
              </w:rPr>
              <w:t>а</w:t>
            </w:r>
            <w:r w:rsidR="00C429BE" w:rsidRPr="00A335BF">
              <w:rPr>
                <w:rFonts w:ascii="Times New Roman" w:hAnsi="Times New Roman" w:cs="Times New Roman"/>
              </w:rPr>
              <w:t>.</w:t>
            </w:r>
          </w:p>
          <w:p w:rsidR="00846CD0" w:rsidRDefault="000C3A04" w:rsidP="00846C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Увеличение</w:t>
            </w:r>
            <w:r w:rsidR="00846CD0">
              <w:rPr>
                <w:rFonts w:ascii="Times New Roman" w:hAnsi="Times New Roman" w:cs="Times New Roman"/>
              </w:rPr>
              <w:t xml:space="preserve"> </w:t>
            </w:r>
            <w:r w:rsidRPr="00A335BF">
              <w:rPr>
                <w:rFonts w:ascii="Times New Roman" w:hAnsi="Times New Roman" w:cs="Times New Roman"/>
              </w:rPr>
              <w:t xml:space="preserve">количества </w:t>
            </w:r>
          </w:p>
          <w:p w:rsidR="000C3A04" w:rsidRPr="00A335BF" w:rsidRDefault="000C3A04" w:rsidP="00846C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субъектов малого и среднего предпринимательства.</w:t>
            </w:r>
          </w:p>
        </w:tc>
      </w:tr>
      <w:tr w:rsidR="000C3A04" w:rsidRPr="000C3A04" w:rsidTr="00445966">
        <w:tc>
          <w:tcPr>
            <w:tcW w:w="1418" w:type="dxa"/>
            <w:vMerge/>
            <w:shd w:val="clear" w:color="auto" w:fill="auto"/>
            <w:vAlign w:val="center"/>
          </w:tcPr>
          <w:p w:rsidR="000C3A04" w:rsidRPr="000C3A04" w:rsidRDefault="000C3A04" w:rsidP="00A67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C3A04" w:rsidRPr="00A335BF" w:rsidRDefault="000C3A04" w:rsidP="004009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 xml:space="preserve">7.3. Создание условий для социального развития сельских территорий </w:t>
            </w:r>
            <w:r w:rsidR="00C429BE" w:rsidRPr="00A335BF">
              <w:rPr>
                <w:rFonts w:ascii="Times New Roman" w:hAnsi="Times New Roman" w:cs="Times New Roman"/>
              </w:rPr>
              <w:t>МО «Жигаловский район»,</w:t>
            </w:r>
            <w:r w:rsidRPr="00A335BF">
              <w:rPr>
                <w:rFonts w:ascii="Times New Roman" w:hAnsi="Times New Roman" w:cs="Times New Roman"/>
              </w:rPr>
              <w:t xml:space="preserve"> рынков сырья и продовольствия</w:t>
            </w:r>
          </w:p>
        </w:tc>
        <w:tc>
          <w:tcPr>
            <w:tcW w:w="4111" w:type="dxa"/>
            <w:shd w:val="clear" w:color="auto" w:fill="auto"/>
          </w:tcPr>
          <w:p w:rsidR="000C3A04" w:rsidRPr="00A335BF" w:rsidRDefault="000C3A04" w:rsidP="00846C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Содействие сельскохозяйственным товаропроизводителям в получении субсидии из бюджетов всех уровней и внебюджетных источников.</w:t>
            </w:r>
          </w:p>
          <w:p w:rsidR="000C3A04" w:rsidRPr="00A335BF" w:rsidRDefault="000C3A04" w:rsidP="00846C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Содействие в предоставлении господдержки на строительство (приобретение) жилья в сельской местности и софинансирование расходных обязательств.</w:t>
            </w:r>
          </w:p>
        </w:tc>
        <w:tc>
          <w:tcPr>
            <w:tcW w:w="2693" w:type="dxa"/>
            <w:shd w:val="clear" w:color="auto" w:fill="auto"/>
          </w:tcPr>
          <w:p w:rsidR="000C3A04" w:rsidRPr="00A335BF" w:rsidRDefault="000C3A04" w:rsidP="00846C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 xml:space="preserve">Повышение комфортности сельскохозяйственной деятельности на территории </w:t>
            </w:r>
            <w:r w:rsidR="00C429BE" w:rsidRPr="00A335BF">
              <w:rPr>
                <w:rFonts w:ascii="Times New Roman" w:hAnsi="Times New Roman" w:cs="Times New Roman"/>
              </w:rPr>
              <w:t xml:space="preserve"> район</w:t>
            </w:r>
            <w:r w:rsidR="00846CD0">
              <w:rPr>
                <w:rFonts w:ascii="Times New Roman" w:hAnsi="Times New Roman" w:cs="Times New Roman"/>
              </w:rPr>
              <w:t>а</w:t>
            </w:r>
            <w:r w:rsidR="00C429BE" w:rsidRPr="00A335BF">
              <w:rPr>
                <w:rFonts w:ascii="Times New Roman" w:hAnsi="Times New Roman" w:cs="Times New Roman"/>
              </w:rPr>
              <w:t>.</w:t>
            </w:r>
            <w:r w:rsidRPr="00A335BF">
              <w:rPr>
                <w:rFonts w:ascii="Times New Roman" w:hAnsi="Times New Roman" w:cs="Times New Roman"/>
              </w:rPr>
              <w:t xml:space="preserve"> </w:t>
            </w:r>
          </w:p>
          <w:p w:rsidR="000C3A04" w:rsidRPr="00A335BF" w:rsidRDefault="000C3A04" w:rsidP="00846C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Ежегодный рост производства продукции сельского хозяйства в хозяйствах всех категорий.</w:t>
            </w:r>
          </w:p>
        </w:tc>
      </w:tr>
      <w:tr w:rsidR="000C3A04" w:rsidRPr="000C3A04" w:rsidTr="00445966">
        <w:tc>
          <w:tcPr>
            <w:tcW w:w="1418" w:type="dxa"/>
            <w:vMerge/>
            <w:shd w:val="clear" w:color="auto" w:fill="auto"/>
            <w:vAlign w:val="center"/>
          </w:tcPr>
          <w:p w:rsidR="000C3A04" w:rsidRPr="000C3A04" w:rsidRDefault="000C3A04" w:rsidP="00A67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C3A04" w:rsidRPr="00A335BF" w:rsidRDefault="00400998" w:rsidP="00846C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  <w:r w:rsidR="000C3A04" w:rsidRPr="00A335BF">
              <w:rPr>
                <w:rFonts w:ascii="Times New Roman" w:hAnsi="Times New Roman" w:cs="Times New Roman"/>
              </w:rPr>
              <w:t xml:space="preserve">Развитие потребительского рынка </w:t>
            </w:r>
          </w:p>
        </w:tc>
        <w:tc>
          <w:tcPr>
            <w:tcW w:w="4111" w:type="dxa"/>
            <w:shd w:val="clear" w:color="auto" w:fill="auto"/>
          </w:tcPr>
          <w:p w:rsidR="000C3A04" w:rsidRPr="00A335BF" w:rsidRDefault="000C3A04" w:rsidP="00846C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A335BF">
              <w:rPr>
                <w:rFonts w:ascii="Times New Roman" w:hAnsi="Times New Roman" w:cs="Times New Roman"/>
                <w:spacing w:val="-6"/>
              </w:rPr>
              <w:t>Создание условий для формирования современной инфраструктуры потребительского рынка.</w:t>
            </w:r>
          </w:p>
          <w:p w:rsidR="000C3A04" w:rsidRPr="00A335BF" w:rsidRDefault="000C3A04" w:rsidP="00846C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Совершенствование системы защиты прав потребителей и реализация гос</w:t>
            </w:r>
            <w:r w:rsidR="00C429BE" w:rsidRPr="00A335BF">
              <w:rPr>
                <w:rFonts w:ascii="Times New Roman" w:hAnsi="Times New Roman" w:cs="Times New Roman"/>
              </w:rPr>
              <w:t xml:space="preserve">ударственной </w:t>
            </w:r>
            <w:r w:rsidRPr="00A335BF">
              <w:rPr>
                <w:rFonts w:ascii="Times New Roman" w:hAnsi="Times New Roman" w:cs="Times New Roman"/>
              </w:rPr>
              <w:t>политики в области торговой деятельности.</w:t>
            </w:r>
          </w:p>
          <w:p w:rsidR="000C3A04" w:rsidRPr="00A335BF" w:rsidRDefault="000C3A04" w:rsidP="00846C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Проведение конкурсов профессионального мастерства.</w:t>
            </w:r>
          </w:p>
        </w:tc>
        <w:tc>
          <w:tcPr>
            <w:tcW w:w="2693" w:type="dxa"/>
            <w:shd w:val="clear" w:color="auto" w:fill="auto"/>
          </w:tcPr>
          <w:p w:rsidR="000C3A04" w:rsidRPr="00A335BF" w:rsidRDefault="000C3A04" w:rsidP="00846C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Повышение обеспеченности населения торговыми площадями</w:t>
            </w:r>
            <w:r w:rsidR="00C429BE" w:rsidRPr="00A335BF">
              <w:rPr>
                <w:rFonts w:ascii="Times New Roman" w:hAnsi="Times New Roman" w:cs="Times New Roman"/>
              </w:rPr>
              <w:t>,</w:t>
            </w:r>
            <w:r w:rsidRPr="00A335BF">
              <w:rPr>
                <w:rFonts w:ascii="Times New Roman" w:hAnsi="Times New Roman" w:cs="Times New Roman"/>
              </w:rPr>
              <w:t xml:space="preserve"> услугами предприятий общественного питания.</w:t>
            </w:r>
          </w:p>
          <w:p w:rsidR="00C429BE" w:rsidRPr="00A335BF" w:rsidRDefault="000C3A04" w:rsidP="00846C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 xml:space="preserve">Удовлетворенность населения товарами и услугами потребительского рынка </w:t>
            </w:r>
            <w:r w:rsidR="00846CD0">
              <w:rPr>
                <w:rFonts w:ascii="Times New Roman" w:hAnsi="Times New Roman" w:cs="Times New Roman"/>
              </w:rPr>
              <w:t>ра</w:t>
            </w:r>
            <w:r w:rsidR="00C429BE" w:rsidRPr="00A335BF">
              <w:rPr>
                <w:rFonts w:ascii="Times New Roman" w:hAnsi="Times New Roman" w:cs="Times New Roman"/>
              </w:rPr>
              <w:t>йон</w:t>
            </w:r>
            <w:r w:rsidR="00846CD0">
              <w:rPr>
                <w:rFonts w:ascii="Times New Roman" w:hAnsi="Times New Roman" w:cs="Times New Roman"/>
              </w:rPr>
              <w:t>а</w:t>
            </w:r>
            <w:r w:rsidR="00C429BE" w:rsidRPr="00A335BF">
              <w:rPr>
                <w:rFonts w:ascii="Times New Roman" w:hAnsi="Times New Roman" w:cs="Times New Roman"/>
              </w:rPr>
              <w:t>.</w:t>
            </w:r>
          </w:p>
          <w:p w:rsidR="000C3A04" w:rsidRPr="00A335BF" w:rsidRDefault="000C3A04" w:rsidP="00846C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3A04" w:rsidRPr="000C3A04" w:rsidTr="00445966">
        <w:tc>
          <w:tcPr>
            <w:tcW w:w="1418" w:type="dxa"/>
            <w:vMerge/>
            <w:shd w:val="clear" w:color="auto" w:fill="auto"/>
            <w:vAlign w:val="center"/>
          </w:tcPr>
          <w:p w:rsidR="000C3A04" w:rsidRPr="000C3A04" w:rsidRDefault="000C3A04" w:rsidP="00A67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C3A04" w:rsidRPr="00A335BF" w:rsidRDefault="000C3A04" w:rsidP="001027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 xml:space="preserve">7.5. Энергосбережение и повышение энергетической эффективности объектов в </w:t>
            </w:r>
            <w:r w:rsidR="001027DA">
              <w:rPr>
                <w:rFonts w:ascii="Times New Roman" w:hAnsi="Times New Roman" w:cs="Times New Roman"/>
              </w:rPr>
              <w:t>районе</w:t>
            </w:r>
          </w:p>
        </w:tc>
        <w:tc>
          <w:tcPr>
            <w:tcW w:w="4111" w:type="dxa"/>
            <w:shd w:val="clear" w:color="auto" w:fill="auto"/>
          </w:tcPr>
          <w:p w:rsidR="000C3A04" w:rsidRPr="00A335BF" w:rsidRDefault="000C3A04" w:rsidP="001027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Обеспечение требований энергетической эффективности зданий, строений, сооружений,</w:t>
            </w:r>
          </w:p>
          <w:p w:rsidR="000C3A04" w:rsidRDefault="000C3A04" w:rsidP="001027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Технические и технологические мероприятия по энергосбережению и повышению энергетической эффективности систем коммунальной инфраструктуры.</w:t>
            </w:r>
          </w:p>
          <w:p w:rsidR="0066611F" w:rsidRPr="00A335BF" w:rsidRDefault="0066611F" w:rsidP="001027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C3A04" w:rsidRPr="00A335BF" w:rsidRDefault="000C3A04" w:rsidP="00EB41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Сохранение достигнутого уровня расходов в сопоставимых условиях (-1</w:t>
            </w:r>
            <w:r w:rsidR="00C429BE" w:rsidRPr="00A335BF">
              <w:rPr>
                <w:rFonts w:ascii="Times New Roman" w:hAnsi="Times New Roman" w:cs="Times New Roman"/>
              </w:rPr>
              <w:t>0</w:t>
            </w:r>
            <w:r w:rsidRPr="00A335BF">
              <w:rPr>
                <w:rFonts w:ascii="Times New Roman" w:hAnsi="Times New Roman" w:cs="Times New Roman"/>
              </w:rPr>
              <w:t>% от фактического уровня потребления в 20</w:t>
            </w:r>
            <w:r w:rsidR="00C429BE" w:rsidRPr="00A335BF">
              <w:rPr>
                <w:rFonts w:ascii="Times New Roman" w:hAnsi="Times New Roman" w:cs="Times New Roman"/>
              </w:rPr>
              <w:t>15</w:t>
            </w:r>
            <w:r w:rsidRPr="00A335BF">
              <w:rPr>
                <w:rFonts w:ascii="Times New Roman" w:hAnsi="Times New Roman" w:cs="Times New Roman"/>
              </w:rPr>
              <w:t xml:space="preserve"> году).</w:t>
            </w:r>
          </w:p>
        </w:tc>
      </w:tr>
      <w:tr w:rsidR="000C3A04" w:rsidRPr="000C3A04" w:rsidTr="00445966">
        <w:trPr>
          <w:trHeight w:val="336"/>
        </w:trPr>
        <w:tc>
          <w:tcPr>
            <w:tcW w:w="10490" w:type="dxa"/>
            <w:gridSpan w:val="4"/>
            <w:shd w:val="clear" w:color="auto" w:fill="CCFFCC"/>
            <w:vAlign w:val="center"/>
          </w:tcPr>
          <w:p w:rsidR="00C429BE" w:rsidRPr="00846CD0" w:rsidRDefault="000C3A04" w:rsidP="00C429BE">
            <w:pPr>
              <w:pStyle w:val="ConsPlusNormal"/>
              <w:widowControl/>
              <w:ind w:firstLine="22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6CD0">
              <w:rPr>
                <w:rFonts w:ascii="Times New Roman" w:hAnsi="Times New Roman" w:cs="Times New Roman"/>
                <w:b/>
                <w:sz w:val="22"/>
                <w:szCs w:val="22"/>
              </w:rPr>
              <w:t>Стратегическая цель «Внедрение эффективных технологий в управление развитием</w:t>
            </w:r>
          </w:p>
          <w:p w:rsidR="00C429BE" w:rsidRPr="00846CD0" w:rsidRDefault="000C3A04" w:rsidP="00C429BE">
            <w:pPr>
              <w:pStyle w:val="ConsPlusNormal"/>
              <w:widowControl/>
              <w:ind w:firstLine="22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6C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429BE" w:rsidRPr="00846CD0">
              <w:rPr>
                <w:rFonts w:ascii="Times New Roman" w:hAnsi="Times New Roman" w:cs="Times New Roman"/>
                <w:b/>
                <w:sz w:val="22"/>
                <w:szCs w:val="22"/>
              </w:rPr>
              <w:t>МО «Жигаловский район»</w:t>
            </w:r>
          </w:p>
          <w:p w:rsidR="000C3A04" w:rsidRPr="00A335BF" w:rsidRDefault="000C3A04" w:rsidP="00C42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3A04" w:rsidRPr="000C3A04" w:rsidTr="00445966"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429BE" w:rsidRPr="00B240B5" w:rsidRDefault="000C3A04" w:rsidP="00C429BE">
            <w:pPr>
              <w:pStyle w:val="ConsPlusNormal"/>
              <w:widowControl/>
              <w:ind w:firstLine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0B5">
              <w:rPr>
                <w:rFonts w:ascii="Times New Roman" w:hAnsi="Times New Roman" w:cs="Times New Roman"/>
                <w:b/>
                <w:sz w:val="22"/>
                <w:szCs w:val="22"/>
              </w:rPr>
              <w:t>8.</w:t>
            </w:r>
            <w:r w:rsidRPr="00B240B5">
              <w:rPr>
                <w:rFonts w:ascii="Times New Roman" w:hAnsi="Times New Roman" w:cs="Times New Roman"/>
                <w:sz w:val="22"/>
                <w:szCs w:val="22"/>
              </w:rPr>
              <w:t xml:space="preserve"> Совершенствование механизмов управлен</w:t>
            </w:r>
            <w:r w:rsidR="00C429BE" w:rsidRPr="00B240B5">
              <w:rPr>
                <w:rFonts w:ascii="Times New Roman" w:hAnsi="Times New Roman" w:cs="Times New Roman"/>
                <w:sz w:val="22"/>
                <w:szCs w:val="22"/>
              </w:rPr>
              <w:t>ия развитием МО «Жигаловский район».</w:t>
            </w:r>
          </w:p>
          <w:p w:rsidR="000C3A04" w:rsidRPr="000C3A04" w:rsidRDefault="000C3A04" w:rsidP="00A67A0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C3A04" w:rsidRPr="00A335BF" w:rsidRDefault="001027DA" w:rsidP="002F76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  <w:r w:rsidR="000C3A04" w:rsidRPr="00A335BF">
              <w:rPr>
                <w:rFonts w:ascii="Times New Roman" w:hAnsi="Times New Roman" w:cs="Times New Roman"/>
              </w:rPr>
              <w:t xml:space="preserve">Организация составления  и исполнения бюджета </w:t>
            </w:r>
            <w:r w:rsidR="002F761C" w:rsidRPr="00A335BF">
              <w:rPr>
                <w:rFonts w:ascii="Times New Roman" w:hAnsi="Times New Roman" w:cs="Times New Roman"/>
              </w:rPr>
              <w:t>МО «Жигаловский район»</w:t>
            </w:r>
            <w:r w:rsidR="000C3A04" w:rsidRPr="00A335BF">
              <w:rPr>
                <w:rFonts w:ascii="Times New Roman" w:hAnsi="Times New Roman" w:cs="Times New Roman"/>
              </w:rPr>
              <w:t>, управление муниципальными финансами</w:t>
            </w:r>
          </w:p>
        </w:tc>
        <w:tc>
          <w:tcPr>
            <w:tcW w:w="4111" w:type="dxa"/>
            <w:shd w:val="clear" w:color="auto" w:fill="auto"/>
          </w:tcPr>
          <w:p w:rsidR="000C3A04" w:rsidRPr="00A335BF" w:rsidRDefault="000C3A04" w:rsidP="001027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Обеспечение эффективного управления муниципальными финансами, составление и организация исполнения районного бюджета,</w:t>
            </w:r>
          </w:p>
          <w:p w:rsidR="000C3A04" w:rsidRPr="00A335BF" w:rsidRDefault="000C3A04" w:rsidP="001027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 xml:space="preserve">Выравнивание бюджетной обеспеченности бюджетов поселений </w:t>
            </w:r>
            <w:r w:rsidR="002F761C" w:rsidRPr="00A335BF">
              <w:rPr>
                <w:rFonts w:ascii="Times New Roman" w:hAnsi="Times New Roman" w:cs="Times New Roman"/>
              </w:rPr>
              <w:t>МО «Жигаловский район»</w:t>
            </w:r>
            <w:r w:rsidRPr="00A335BF">
              <w:rPr>
                <w:rFonts w:ascii="Times New Roman" w:hAnsi="Times New Roman" w:cs="Times New Roman"/>
              </w:rPr>
              <w:t>,</w:t>
            </w:r>
          </w:p>
          <w:p w:rsidR="000C3A04" w:rsidRPr="00A335BF" w:rsidRDefault="000C3A04" w:rsidP="001027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Управление муниципальным долгом и его обслуживание.</w:t>
            </w:r>
          </w:p>
        </w:tc>
        <w:tc>
          <w:tcPr>
            <w:tcW w:w="2693" w:type="dxa"/>
            <w:shd w:val="clear" w:color="auto" w:fill="auto"/>
          </w:tcPr>
          <w:p w:rsidR="000C3A04" w:rsidRPr="00A335BF" w:rsidRDefault="000C3A04" w:rsidP="00EB41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Положительная динамика налоговых и неналоговых доходов местных бюджетов.</w:t>
            </w:r>
          </w:p>
          <w:p w:rsidR="000C3A04" w:rsidRPr="00A335BF" w:rsidRDefault="000C3A04" w:rsidP="00EB41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Не</w:t>
            </w:r>
            <w:r w:rsidR="002F761C" w:rsidRPr="00A335BF">
              <w:rPr>
                <w:rFonts w:ascii="Times New Roman" w:hAnsi="Times New Roman" w:cs="Times New Roman"/>
              </w:rPr>
              <w:t xml:space="preserve"> </w:t>
            </w:r>
            <w:r w:rsidRPr="00A335BF">
              <w:rPr>
                <w:rFonts w:ascii="Times New Roman" w:hAnsi="Times New Roman" w:cs="Times New Roman"/>
              </w:rPr>
              <w:t>превышение  размера дефицита местных бюджетов  установленного уровня.</w:t>
            </w:r>
          </w:p>
          <w:p w:rsidR="000C3A04" w:rsidRPr="00A335BF" w:rsidRDefault="000C3A04" w:rsidP="00EB41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Сокращение объемов муниципального долга.</w:t>
            </w:r>
          </w:p>
        </w:tc>
      </w:tr>
      <w:tr w:rsidR="000C3A04" w:rsidRPr="000C3A04" w:rsidTr="00445966">
        <w:tc>
          <w:tcPr>
            <w:tcW w:w="1418" w:type="dxa"/>
            <w:vMerge/>
            <w:shd w:val="clear" w:color="auto" w:fill="auto"/>
            <w:vAlign w:val="center"/>
          </w:tcPr>
          <w:p w:rsidR="000C3A04" w:rsidRPr="000C3A04" w:rsidRDefault="000C3A04" w:rsidP="00A67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C3A04" w:rsidRPr="00A335BF" w:rsidRDefault="00400998" w:rsidP="001027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8.2.</w:t>
            </w:r>
            <w:r w:rsidR="000C3A04" w:rsidRPr="00A335BF">
              <w:rPr>
                <w:rFonts w:ascii="Times New Roman" w:hAnsi="Times New Roman" w:cs="Times New Roman"/>
                <w:spacing w:val="-8"/>
              </w:rPr>
              <w:t xml:space="preserve">Повышение эффективности бюджетных расходов </w:t>
            </w:r>
            <w:r w:rsidR="002F761C" w:rsidRPr="00A335BF">
              <w:rPr>
                <w:rFonts w:ascii="Times New Roman" w:hAnsi="Times New Roman" w:cs="Times New Roman"/>
              </w:rPr>
              <w:t xml:space="preserve">МО </w:t>
            </w:r>
          </w:p>
        </w:tc>
        <w:tc>
          <w:tcPr>
            <w:tcW w:w="4111" w:type="dxa"/>
            <w:shd w:val="clear" w:color="auto" w:fill="auto"/>
          </w:tcPr>
          <w:p w:rsidR="000C3A04" w:rsidRPr="00A335BF" w:rsidRDefault="000C3A04" w:rsidP="001027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 xml:space="preserve">Обеспечение прозрачности и открытости деятельности органов местного самоуправления, муниципальных учреждений </w:t>
            </w:r>
            <w:r w:rsidR="002F761C" w:rsidRPr="00A335BF">
              <w:rPr>
                <w:rFonts w:ascii="Times New Roman" w:hAnsi="Times New Roman" w:cs="Times New Roman"/>
              </w:rPr>
              <w:t>МО «Жигаловский район»</w:t>
            </w:r>
            <w:r w:rsidRPr="00A335BF">
              <w:rPr>
                <w:rFonts w:ascii="Times New Roman" w:hAnsi="Times New Roman" w:cs="Times New Roman"/>
              </w:rPr>
              <w:t>.</w:t>
            </w:r>
          </w:p>
          <w:p w:rsidR="000C3A04" w:rsidRPr="00A335BF" w:rsidRDefault="000C3A04" w:rsidP="001027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Повышение квалификации муниципальных служащих.</w:t>
            </w:r>
          </w:p>
        </w:tc>
        <w:tc>
          <w:tcPr>
            <w:tcW w:w="2693" w:type="dxa"/>
            <w:shd w:val="clear" w:color="auto" w:fill="auto"/>
          </w:tcPr>
          <w:p w:rsidR="000C3A04" w:rsidRPr="00A335BF" w:rsidRDefault="000C3A04" w:rsidP="00EB41CC">
            <w:pPr>
              <w:pStyle w:val="ConsPlusNormal"/>
              <w:widowControl/>
              <w:ind w:hanging="28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 xml:space="preserve">100% нормативно-правовых актов </w:t>
            </w:r>
            <w:r w:rsidR="002F761C" w:rsidRPr="00A335BF">
              <w:rPr>
                <w:rFonts w:ascii="Times New Roman" w:hAnsi="Times New Roman" w:cs="Times New Roman"/>
              </w:rPr>
              <w:t>МО «Жигаловский район»</w:t>
            </w:r>
            <w:r w:rsidRPr="00A335BF">
              <w:rPr>
                <w:rFonts w:ascii="Times New Roman" w:hAnsi="Times New Roman" w:cs="Times New Roman"/>
              </w:rPr>
              <w:t xml:space="preserve"> публикуются в газете «</w:t>
            </w:r>
            <w:r w:rsidR="002F761C" w:rsidRPr="00A335BF">
              <w:rPr>
                <w:rFonts w:ascii="Times New Roman" w:hAnsi="Times New Roman" w:cs="Times New Roman"/>
              </w:rPr>
              <w:t>Жигаловский район</w:t>
            </w:r>
            <w:r w:rsidRPr="00A335BF">
              <w:rPr>
                <w:rFonts w:ascii="Times New Roman" w:hAnsi="Times New Roman" w:cs="Times New Roman"/>
              </w:rPr>
              <w:t>» и/или размещаются в сети «Интернет».</w:t>
            </w:r>
          </w:p>
          <w:p w:rsidR="000C3A04" w:rsidRPr="00A335BF" w:rsidRDefault="000C3A04" w:rsidP="00EB41CC">
            <w:pPr>
              <w:pStyle w:val="ConsPlusNormal"/>
              <w:widowControl/>
              <w:ind w:hanging="28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 xml:space="preserve">Все муниципальные учреждения размещают информацию о своей деятельности на официальном сайте Российской Федерации </w:t>
            </w:r>
          </w:p>
          <w:p w:rsidR="000C3A04" w:rsidRPr="00A335BF" w:rsidRDefault="002F761C" w:rsidP="00917CD7">
            <w:pPr>
              <w:pStyle w:val="ConsPlusNormal"/>
              <w:widowControl/>
              <w:ind w:hanging="28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 xml:space="preserve">Аттестация и </w:t>
            </w:r>
            <w:r w:rsidRPr="00A335BF">
              <w:rPr>
                <w:rFonts w:ascii="Times New Roman" w:hAnsi="Times New Roman" w:cs="Times New Roman"/>
              </w:rPr>
              <w:lastRenderedPageBreak/>
              <w:t>повышение</w:t>
            </w:r>
            <w:r w:rsidR="000C3A04" w:rsidRPr="00A335BF">
              <w:rPr>
                <w:rFonts w:ascii="Times New Roman" w:hAnsi="Times New Roman" w:cs="Times New Roman"/>
              </w:rPr>
              <w:t>квалификации муниципальных служащих – не реже 1 раза в 3 года.</w:t>
            </w:r>
          </w:p>
        </w:tc>
      </w:tr>
      <w:tr w:rsidR="000C3A04" w:rsidRPr="000C3A04" w:rsidTr="00445966">
        <w:tc>
          <w:tcPr>
            <w:tcW w:w="1418" w:type="dxa"/>
            <w:vMerge/>
            <w:shd w:val="clear" w:color="auto" w:fill="auto"/>
            <w:vAlign w:val="center"/>
          </w:tcPr>
          <w:p w:rsidR="000C3A04" w:rsidRPr="000C3A04" w:rsidRDefault="000C3A04" w:rsidP="00A67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C3A04" w:rsidRPr="00A335BF" w:rsidRDefault="000C3A04" w:rsidP="00102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 xml:space="preserve">8.3. Обеспечение деятельности Администрации </w:t>
            </w:r>
            <w:r w:rsidR="001027DA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4111" w:type="dxa"/>
            <w:shd w:val="clear" w:color="auto" w:fill="auto"/>
          </w:tcPr>
          <w:p w:rsidR="000C3A04" w:rsidRPr="00A335BF" w:rsidRDefault="000C3A04" w:rsidP="001027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Обеспечение деятельности по в</w:t>
            </w:r>
            <w:r w:rsidR="00C429BE" w:rsidRPr="00A335BF">
              <w:rPr>
                <w:rFonts w:ascii="Times New Roman" w:hAnsi="Times New Roman" w:cs="Times New Roman"/>
              </w:rPr>
              <w:t>ыполнению муниципальных функций.</w:t>
            </w:r>
          </w:p>
          <w:p w:rsidR="000C3A04" w:rsidRPr="00A335BF" w:rsidRDefault="000C3A04" w:rsidP="001027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Обеспечение деятельности по выполнению переданных государственных полномочий.</w:t>
            </w:r>
          </w:p>
          <w:p w:rsidR="00C429BE" w:rsidRPr="00A335BF" w:rsidRDefault="00C429BE" w:rsidP="001027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429BE" w:rsidRPr="00A335BF" w:rsidRDefault="00C429BE" w:rsidP="001027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C3A04" w:rsidRPr="00A335BF" w:rsidRDefault="000C3A04" w:rsidP="00EB41CC">
            <w:pPr>
              <w:pStyle w:val="ConsPlusNormal"/>
              <w:widowControl/>
              <w:ind w:hanging="28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 xml:space="preserve">100%-ое исполнение полномочий. Снижение </w:t>
            </w:r>
            <w:r w:rsidRPr="00A335BF">
              <w:rPr>
                <w:rFonts w:ascii="Times New Roman" w:hAnsi="Times New Roman" w:cs="Times New Roman"/>
                <w:spacing w:val="-6"/>
              </w:rPr>
              <w:t xml:space="preserve">  выявленных контрольно-</w:t>
            </w:r>
            <w:r w:rsidRPr="00A335BF">
              <w:rPr>
                <w:rFonts w:ascii="Times New Roman" w:hAnsi="Times New Roman" w:cs="Times New Roman"/>
              </w:rPr>
              <w:t>надзорными органами нарушений.</w:t>
            </w:r>
          </w:p>
        </w:tc>
      </w:tr>
      <w:tr w:rsidR="000C3A04" w:rsidRPr="000C3A04" w:rsidTr="00445966"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0C3A04" w:rsidRPr="00B240B5" w:rsidRDefault="000C3A04" w:rsidP="00A67A0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0B5">
              <w:rPr>
                <w:rFonts w:ascii="Times New Roman" w:hAnsi="Times New Roman" w:cs="Times New Roman"/>
                <w:b/>
                <w:sz w:val="22"/>
                <w:szCs w:val="22"/>
              </w:rPr>
              <w:t>9.</w:t>
            </w:r>
            <w:r w:rsidRPr="00B240B5">
              <w:rPr>
                <w:rFonts w:ascii="Times New Roman" w:hAnsi="Times New Roman" w:cs="Times New Roman"/>
                <w:sz w:val="22"/>
                <w:szCs w:val="22"/>
              </w:rPr>
              <w:t xml:space="preserve"> Совершенствование механизмов управления муниципальным имуществом</w:t>
            </w:r>
          </w:p>
        </w:tc>
        <w:tc>
          <w:tcPr>
            <w:tcW w:w="2268" w:type="dxa"/>
            <w:shd w:val="clear" w:color="auto" w:fill="auto"/>
          </w:tcPr>
          <w:p w:rsidR="00C429BE" w:rsidRPr="00A335BF" w:rsidRDefault="00400998" w:rsidP="005522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  <w:r w:rsidR="000C3A04" w:rsidRPr="00A335BF">
              <w:rPr>
                <w:rFonts w:ascii="Times New Roman" w:hAnsi="Times New Roman" w:cs="Times New Roman"/>
              </w:rPr>
              <w:t xml:space="preserve">Создание условий для эффективного </w:t>
            </w:r>
            <w:proofErr w:type="gramStart"/>
            <w:r w:rsidR="000C3A04" w:rsidRPr="00A335BF">
              <w:rPr>
                <w:rFonts w:ascii="Times New Roman" w:hAnsi="Times New Roman" w:cs="Times New Roman"/>
              </w:rPr>
              <w:t>исполь</w:t>
            </w:r>
            <w:r>
              <w:rPr>
                <w:rFonts w:ascii="Times New Roman" w:hAnsi="Times New Roman" w:cs="Times New Roman"/>
              </w:rPr>
              <w:t>-</w:t>
            </w:r>
            <w:r w:rsidR="0055227F">
              <w:rPr>
                <w:rFonts w:ascii="Times New Roman" w:hAnsi="Times New Roman" w:cs="Times New Roman"/>
              </w:rPr>
              <w:t>зования</w:t>
            </w:r>
            <w:proofErr w:type="gramEnd"/>
            <w:r w:rsidR="0055227F">
              <w:rPr>
                <w:rFonts w:ascii="Times New Roman" w:hAnsi="Times New Roman" w:cs="Times New Roman"/>
              </w:rPr>
              <w:t xml:space="preserve"> муни-ципального имущества</w:t>
            </w:r>
          </w:p>
          <w:p w:rsidR="000C3A04" w:rsidRPr="00A335BF" w:rsidRDefault="000C3A04" w:rsidP="00C42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429BE" w:rsidRPr="00A335BF" w:rsidRDefault="000C3A04" w:rsidP="001027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 xml:space="preserve">Финансовое, материально-техническое, социально-бытовое обеспечение деятельности </w:t>
            </w:r>
            <w:r w:rsidR="00C429BE" w:rsidRPr="00A335BF">
              <w:rPr>
                <w:rFonts w:ascii="Times New Roman" w:hAnsi="Times New Roman" w:cs="Times New Roman"/>
              </w:rPr>
              <w:t>отдела</w:t>
            </w:r>
            <w:r w:rsidRPr="00A335BF">
              <w:rPr>
                <w:rFonts w:ascii="Times New Roman" w:hAnsi="Times New Roman" w:cs="Times New Roman"/>
              </w:rPr>
              <w:t xml:space="preserve"> по </w:t>
            </w:r>
            <w:r w:rsidR="00C429BE" w:rsidRPr="00A335BF">
              <w:rPr>
                <w:rFonts w:ascii="Times New Roman" w:hAnsi="Times New Roman" w:cs="Times New Roman"/>
              </w:rPr>
              <w:t>управлению</w:t>
            </w:r>
            <w:r w:rsidRPr="00A335BF">
              <w:rPr>
                <w:rFonts w:ascii="Times New Roman" w:hAnsi="Times New Roman" w:cs="Times New Roman"/>
              </w:rPr>
              <w:t xml:space="preserve"> муниципальным имуществом Администрации </w:t>
            </w:r>
            <w:r w:rsidR="00C429BE" w:rsidRPr="00A335BF">
              <w:rPr>
                <w:rFonts w:ascii="Times New Roman" w:hAnsi="Times New Roman" w:cs="Times New Roman"/>
              </w:rPr>
              <w:t>МО «Жигаловский район».</w:t>
            </w:r>
          </w:p>
          <w:p w:rsidR="000C3A04" w:rsidRPr="00A335BF" w:rsidRDefault="000C3A04" w:rsidP="001027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C3A04" w:rsidRPr="00A335BF" w:rsidRDefault="000C3A04" w:rsidP="00EB41CC">
            <w:pPr>
              <w:pStyle w:val="ConsPlusNormal"/>
              <w:widowControl/>
              <w:ind w:hanging="28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Исполнение полномочий по распоряжению муниципальным имуществом без нарушений.</w:t>
            </w:r>
          </w:p>
          <w:p w:rsidR="000C3A04" w:rsidRPr="00A335BF" w:rsidRDefault="000C3A04" w:rsidP="00EB41CC">
            <w:pPr>
              <w:pStyle w:val="ConsPlusNormal"/>
              <w:widowControl/>
              <w:ind w:hanging="28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 xml:space="preserve">Снижение </w:t>
            </w:r>
            <w:r w:rsidRPr="00A335BF">
              <w:rPr>
                <w:rFonts w:ascii="Times New Roman" w:hAnsi="Times New Roman" w:cs="Times New Roman"/>
                <w:spacing w:val="-6"/>
              </w:rPr>
              <w:t xml:space="preserve">  выявленных контрольно-</w:t>
            </w:r>
            <w:r w:rsidRPr="00A335BF">
              <w:rPr>
                <w:rFonts w:ascii="Times New Roman" w:hAnsi="Times New Roman" w:cs="Times New Roman"/>
              </w:rPr>
              <w:t>надзорными органами нарушений.</w:t>
            </w:r>
          </w:p>
        </w:tc>
      </w:tr>
      <w:tr w:rsidR="000C3A04" w:rsidRPr="000C3A04" w:rsidTr="00445966"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0C3A04" w:rsidRPr="000C3A04" w:rsidRDefault="000C3A04" w:rsidP="00A67A0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29BE" w:rsidRPr="00A335BF" w:rsidRDefault="000C3A04" w:rsidP="005522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9.2. Совершенствование земельных и имущественных отношений на территории</w:t>
            </w:r>
            <w:r w:rsidR="001027DA">
              <w:rPr>
                <w:rFonts w:ascii="Times New Roman" w:hAnsi="Times New Roman" w:cs="Times New Roman"/>
              </w:rPr>
              <w:t xml:space="preserve"> района</w:t>
            </w:r>
            <w:r w:rsidR="00C429BE" w:rsidRPr="00A335BF">
              <w:rPr>
                <w:rFonts w:ascii="Times New Roman" w:hAnsi="Times New Roman" w:cs="Times New Roman"/>
              </w:rPr>
              <w:t>.</w:t>
            </w:r>
          </w:p>
          <w:p w:rsidR="000C3A04" w:rsidRPr="00A335BF" w:rsidRDefault="000C3A04" w:rsidP="00C42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0C3A04" w:rsidRPr="00A335BF" w:rsidRDefault="000C3A04" w:rsidP="001027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Обеспечение проведения инвентаризации и оценки муниципального имущества, находящегося в муниципальной собственности.</w:t>
            </w:r>
          </w:p>
          <w:p w:rsidR="000C3A04" w:rsidRPr="00A335BF" w:rsidRDefault="000C3A04" w:rsidP="001027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Обеспечение формирования земельных участков.</w:t>
            </w:r>
          </w:p>
        </w:tc>
        <w:tc>
          <w:tcPr>
            <w:tcW w:w="2693" w:type="dxa"/>
            <w:shd w:val="clear" w:color="auto" w:fill="auto"/>
          </w:tcPr>
          <w:p w:rsidR="000C3A04" w:rsidRPr="00A335BF" w:rsidRDefault="000C3A04" w:rsidP="00EB41CC">
            <w:pPr>
              <w:pStyle w:val="ConsPlusNormal"/>
              <w:widowControl/>
              <w:ind w:hanging="28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 xml:space="preserve">Удовлетворенность населения  качеством выполненных работ по технической инвентаризации объектов недвижимого имущества, </w:t>
            </w:r>
          </w:p>
          <w:p w:rsidR="000C3A04" w:rsidRPr="00A335BF" w:rsidRDefault="000C3A04" w:rsidP="00EB41CC">
            <w:pPr>
              <w:pStyle w:val="ConsPlusNormal"/>
              <w:widowControl/>
              <w:ind w:hanging="28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кадастровых работ по  формированию земельных участков, постановке на государственный кадастровый учет</w:t>
            </w:r>
          </w:p>
        </w:tc>
      </w:tr>
      <w:tr w:rsidR="00082925" w:rsidRPr="000C3A04" w:rsidTr="00445966">
        <w:tc>
          <w:tcPr>
            <w:tcW w:w="1418" w:type="dxa"/>
            <w:shd w:val="clear" w:color="auto" w:fill="auto"/>
            <w:textDirection w:val="btLr"/>
            <w:vAlign w:val="center"/>
          </w:tcPr>
          <w:p w:rsidR="00082925" w:rsidRDefault="00082925" w:rsidP="00A67A0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11" w:rsidRDefault="00082925" w:rsidP="00D03B11">
            <w:pPr>
              <w:pStyle w:val="ConsPlusNormal"/>
              <w:widowControl/>
              <w:ind w:left="708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92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082925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</w:t>
            </w:r>
            <w:proofErr w:type="gramStart"/>
            <w:r w:rsidRPr="00082925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</w:p>
          <w:p w:rsidR="00082925" w:rsidRPr="00082925" w:rsidRDefault="00082925" w:rsidP="00D03B1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925">
              <w:rPr>
                <w:rFonts w:ascii="Times New Roman" w:hAnsi="Times New Roman" w:cs="Times New Roman"/>
                <w:sz w:val="22"/>
                <w:szCs w:val="22"/>
              </w:rPr>
              <w:t xml:space="preserve">развития </w:t>
            </w:r>
            <w:r w:rsidR="009A49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2925">
              <w:rPr>
                <w:rFonts w:ascii="Times New Roman" w:hAnsi="Times New Roman" w:cs="Times New Roman"/>
                <w:sz w:val="22"/>
                <w:szCs w:val="22"/>
              </w:rPr>
              <w:t>туризма</w:t>
            </w:r>
          </w:p>
          <w:p w:rsidR="00082925" w:rsidRDefault="00082925" w:rsidP="00A67A0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925" w:rsidRPr="000C3A04" w:rsidRDefault="00082925" w:rsidP="00A67A0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2925" w:rsidRPr="009A49FA" w:rsidRDefault="009A49FA" w:rsidP="009A49FA">
            <w:pPr>
              <w:jc w:val="both"/>
              <w:rPr>
                <w:b/>
                <w:i/>
                <w:sz w:val="20"/>
                <w:szCs w:val="20"/>
              </w:rPr>
            </w:pPr>
            <w:r w:rsidRPr="009A49FA">
              <w:rPr>
                <w:sz w:val="20"/>
                <w:szCs w:val="20"/>
              </w:rPr>
              <w:t xml:space="preserve">10.1 создание условий для формирования современного </w:t>
            </w:r>
            <w:proofErr w:type="gramStart"/>
            <w:r w:rsidRPr="009A49FA">
              <w:rPr>
                <w:sz w:val="20"/>
                <w:szCs w:val="20"/>
              </w:rPr>
              <w:t>высоко</w:t>
            </w:r>
            <w:r>
              <w:rPr>
                <w:sz w:val="20"/>
                <w:szCs w:val="20"/>
              </w:rPr>
              <w:t>-</w:t>
            </w:r>
            <w:r w:rsidRPr="009A49FA">
              <w:rPr>
                <w:sz w:val="20"/>
                <w:szCs w:val="20"/>
              </w:rPr>
              <w:t>эффективного</w:t>
            </w:r>
            <w:proofErr w:type="gramEnd"/>
            <w:r w:rsidRPr="009A49FA">
              <w:rPr>
                <w:sz w:val="20"/>
                <w:szCs w:val="20"/>
              </w:rPr>
              <w:t xml:space="preserve"> и конкурентоспособного туристского комплекса </w:t>
            </w:r>
            <w:r>
              <w:rPr>
                <w:sz w:val="20"/>
                <w:szCs w:val="20"/>
              </w:rPr>
              <w:t>МО «Жигаловский район</w:t>
            </w:r>
            <w:r w:rsidRPr="009A49FA">
              <w:rPr>
                <w:sz w:val="20"/>
                <w:szCs w:val="20"/>
              </w:rPr>
              <w:t>. Использование разнообразных</w:t>
            </w:r>
            <w:r w:rsidRPr="009A49FA">
              <w:rPr>
                <w:sz w:val="22"/>
                <w:szCs w:val="22"/>
              </w:rPr>
              <w:t xml:space="preserve"> </w:t>
            </w:r>
            <w:proofErr w:type="gramStart"/>
            <w:r w:rsidRPr="009A49FA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-</w:t>
            </w:r>
            <w:r w:rsidRPr="009A49FA">
              <w:rPr>
                <w:sz w:val="20"/>
                <w:szCs w:val="20"/>
              </w:rPr>
              <w:t>родных</w:t>
            </w:r>
            <w:proofErr w:type="gramEnd"/>
            <w:r w:rsidRPr="009A49FA">
              <w:rPr>
                <w:sz w:val="20"/>
                <w:szCs w:val="20"/>
              </w:rPr>
              <w:t xml:space="preserve"> ландшафтов</w:t>
            </w:r>
            <w:r w:rsidRPr="00F876DF">
              <w:rPr>
                <w:sz w:val="20"/>
                <w:szCs w:val="20"/>
              </w:rPr>
              <w:t xml:space="preserve"> для развития туристических услуг.</w:t>
            </w:r>
          </w:p>
        </w:tc>
        <w:tc>
          <w:tcPr>
            <w:tcW w:w="4111" w:type="dxa"/>
            <w:shd w:val="clear" w:color="auto" w:fill="auto"/>
          </w:tcPr>
          <w:p w:rsidR="009A49FA" w:rsidRPr="00F876DF" w:rsidRDefault="009A49FA" w:rsidP="009A49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876DF">
              <w:rPr>
                <w:sz w:val="20"/>
                <w:szCs w:val="20"/>
              </w:rPr>
              <w:t>тимулирование развития рынка туристских</w:t>
            </w:r>
            <w:r>
              <w:rPr>
                <w:sz w:val="20"/>
                <w:szCs w:val="20"/>
              </w:rPr>
              <w:t xml:space="preserve"> и рыболовных </w:t>
            </w:r>
            <w:r w:rsidRPr="00F876DF">
              <w:rPr>
                <w:sz w:val="20"/>
                <w:szCs w:val="20"/>
              </w:rPr>
              <w:t xml:space="preserve"> услуг; </w:t>
            </w:r>
          </w:p>
          <w:p w:rsidR="009A49FA" w:rsidRPr="00F876DF" w:rsidRDefault="009A49FA" w:rsidP="009A49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876DF">
              <w:rPr>
                <w:sz w:val="20"/>
                <w:szCs w:val="20"/>
              </w:rPr>
              <w:t>ривлечение сре</w:t>
            </w:r>
            <w:proofErr w:type="gramStart"/>
            <w:r w:rsidRPr="00F876DF">
              <w:rPr>
                <w:sz w:val="20"/>
                <w:szCs w:val="20"/>
              </w:rPr>
              <w:t>дств дл</w:t>
            </w:r>
            <w:proofErr w:type="gramEnd"/>
            <w:r w:rsidRPr="00F876DF">
              <w:rPr>
                <w:sz w:val="20"/>
                <w:szCs w:val="20"/>
              </w:rPr>
              <w:t>я развития инфраструктуры в туристско-ориентированных поселениях района (связь, автодороги, гостиницы и др.);</w:t>
            </w:r>
          </w:p>
          <w:p w:rsidR="009A49FA" w:rsidRPr="00F876DF" w:rsidRDefault="009A49FA" w:rsidP="009A49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876DF">
              <w:rPr>
                <w:sz w:val="20"/>
                <w:szCs w:val="20"/>
              </w:rPr>
              <w:t>рганизация маркетинговой и имиджевой деятельности по формированию и продвижению туристических продуктов отдыха в районе.</w:t>
            </w:r>
          </w:p>
          <w:p w:rsidR="00082925" w:rsidRPr="00A335BF" w:rsidRDefault="00082925" w:rsidP="001027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A49FA" w:rsidRPr="009A49FA" w:rsidRDefault="009A49FA" w:rsidP="009A49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49FA">
              <w:rPr>
                <w:rFonts w:ascii="Times New Roman" w:hAnsi="Times New Roman" w:cs="Times New Roman"/>
              </w:rPr>
              <w:t xml:space="preserve">Увеличение количества </w:t>
            </w:r>
          </w:p>
          <w:p w:rsidR="009A49FA" w:rsidRPr="009A49FA" w:rsidRDefault="009A49FA" w:rsidP="009A49FA">
            <w:pPr>
              <w:jc w:val="both"/>
              <w:rPr>
                <w:sz w:val="20"/>
                <w:szCs w:val="20"/>
              </w:rPr>
            </w:pPr>
            <w:r w:rsidRPr="009A49FA">
              <w:rPr>
                <w:sz w:val="20"/>
                <w:szCs w:val="20"/>
              </w:rPr>
              <w:t>субъектов малого и среднего предпринимательства</w:t>
            </w:r>
            <w:r>
              <w:rPr>
                <w:sz w:val="20"/>
                <w:szCs w:val="20"/>
              </w:rPr>
              <w:t xml:space="preserve"> в сфере оказания туристических услуг</w:t>
            </w:r>
            <w:r w:rsidRPr="009A49FA">
              <w:rPr>
                <w:sz w:val="20"/>
                <w:szCs w:val="20"/>
              </w:rPr>
              <w:t>.</w:t>
            </w:r>
          </w:p>
          <w:p w:rsidR="009A49FA" w:rsidRPr="00F876DF" w:rsidRDefault="009A49FA" w:rsidP="009A49FA">
            <w:pPr>
              <w:jc w:val="both"/>
              <w:rPr>
                <w:sz w:val="20"/>
                <w:szCs w:val="20"/>
              </w:rPr>
            </w:pPr>
            <w:r w:rsidRPr="00F876DF">
              <w:rPr>
                <w:sz w:val="20"/>
                <w:szCs w:val="20"/>
              </w:rPr>
              <w:t>Закрепление</w:t>
            </w:r>
            <w:r>
              <w:rPr>
                <w:sz w:val="20"/>
                <w:szCs w:val="20"/>
              </w:rPr>
              <w:t xml:space="preserve"> на территории района</w:t>
            </w:r>
            <w:r w:rsidRPr="00F876DF">
              <w:rPr>
                <w:sz w:val="20"/>
                <w:szCs w:val="20"/>
              </w:rPr>
              <w:t xml:space="preserve"> востребованных квалифицированных специалистов.</w:t>
            </w:r>
          </w:p>
          <w:p w:rsidR="00082925" w:rsidRDefault="00082925" w:rsidP="00EB41CC">
            <w:pPr>
              <w:pStyle w:val="ConsPlusNormal"/>
              <w:widowControl/>
              <w:ind w:hanging="28"/>
              <w:jc w:val="both"/>
              <w:rPr>
                <w:rFonts w:ascii="Times New Roman" w:hAnsi="Times New Roman" w:cs="Times New Roman"/>
              </w:rPr>
            </w:pPr>
          </w:p>
          <w:p w:rsidR="00082925" w:rsidRDefault="00082925" w:rsidP="00EB41CC">
            <w:pPr>
              <w:pStyle w:val="ConsPlusNormal"/>
              <w:widowControl/>
              <w:ind w:hanging="28"/>
              <w:jc w:val="both"/>
              <w:rPr>
                <w:rFonts w:ascii="Times New Roman" w:hAnsi="Times New Roman" w:cs="Times New Roman"/>
              </w:rPr>
            </w:pPr>
          </w:p>
          <w:p w:rsidR="00082925" w:rsidRDefault="00082925" w:rsidP="009A49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82925" w:rsidRDefault="00082925" w:rsidP="00EB41CC">
            <w:pPr>
              <w:pStyle w:val="ConsPlusNormal"/>
              <w:widowControl/>
              <w:ind w:hanging="28"/>
              <w:jc w:val="both"/>
              <w:rPr>
                <w:rFonts w:ascii="Times New Roman" w:hAnsi="Times New Roman" w:cs="Times New Roman"/>
              </w:rPr>
            </w:pPr>
          </w:p>
          <w:p w:rsidR="00082925" w:rsidRDefault="00082925" w:rsidP="00EB41CC">
            <w:pPr>
              <w:pStyle w:val="ConsPlusNormal"/>
              <w:widowControl/>
              <w:ind w:hanging="28"/>
              <w:jc w:val="both"/>
              <w:rPr>
                <w:rFonts w:ascii="Times New Roman" w:hAnsi="Times New Roman" w:cs="Times New Roman"/>
              </w:rPr>
            </w:pPr>
          </w:p>
          <w:p w:rsidR="00082925" w:rsidRDefault="00082925" w:rsidP="00EB41CC">
            <w:pPr>
              <w:pStyle w:val="ConsPlusNormal"/>
              <w:widowControl/>
              <w:ind w:hanging="28"/>
              <w:jc w:val="both"/>
              <w:rPr>
                <w:rFonts w:ascii="Times New Roman" w:hAnsi="Times New Roman" w:cs="Times New Roman"/>
              </w:rPr>
            </w:pPr>
          </w:p>
          <w:p w:rsidR="00082925" w:rsidRPr="00A335BF" w:rsidRDefault="00082925" w:rsidP="00EB41CC">
            <w:pPr>
              <w:pStyle w:val="ConsPlusNormal"/>
              <w:widowControl/>
              <w:ind w:hanging="2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3A04" w:rsidRPr="000C3A04" w:rsidTr="00445966">
        <w:trPr>
          <w:cantSplit/>
          <w:trHeight w:val="1134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C3A04" w:rsidRPr="00B240B5" w:rsidRDefault="000C3A04" w:rsidP="009A49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0B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9A49F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B240B5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B240B5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выполнения иных требований федерального закона о местном самоуправлении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0C3A04" w:rsidRPr="00A335BF" w:rsidRDefault="000C3A04" w:rsidP="001027DA">
            <w:pPr>
              <w:pStyle w:val="ConsPlusNormal"/>
              <w:widowControl/>
              <w:ind w:hanging="28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  <w:spacing w:val="-6"/>
              </w:rPr>
              <w:t xml:space="preserve">Обеспечение деятельности Контрольно-ревизионной </w:t>
            </w:r>
            <w:r w:rsidR="00C429BE" w:rsidRPr="00A335BF">
              <w:rPr>
                <w:rFonts w:ascii="Times New Roman" w:hAnsi="Times New Roman" w:cs="Times New Roman"/>
                <w:spacing w:val="-6"/>
              </w:rPr>
              <w:t>комиссии</w:t>
            </w:r>
            <w:r w:rsidR="00C429BE" w:rsidRPr="00A335BF">
              <w:rPr>
                <w:rFonts w:ascii="Times New Roman" w:hAnsi="Times New Roman" w:cs="Times New Roman"/>
              </w:rPr>
              <w:t xml:space="preserve"> МО «Жигаловский район».</w:t>
            </w:r>
            <w:r w:rsidRPr="00A335BF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  <w:p w:rsidR="00C429BE" w:rsidRPr="00A335BF" w:rsidRDefault="000C3A04" w:rsidP="001027DA">
            <w:pPr>
              <w:pStyle w:val="ConsPlusNormal"/>
              <w:widowControl/>
              <w:ind w:hanging="28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 xml:space="preserve">Формирование резервного фонда </w:t>
            </w:r>
            <w:r w:rsidR="00C429BE" w:rsidRPr="00A335BF">
              <w:rPr>
                <w:rFonts w:ascii="Times New Roman" w:hAnsi="Times New Roman" w:cs="Times New Roman"/>
              </w:rPr>
              <w:t>МО «Жигаловский район».</w:t>
            </w:r>
          </w:p>
          <w:p w:rsidR="000C3A04" w:rsidRPr="00A335BF" w:rsidRDefault="000C3A04" w:rsidP="001027DA">
            <w:pPr>
              <w:pStyle w:val="ConsPlusNormal"/>
              <w:widowControl/>
              <w:ind w:hanging="28"/>
              <w:jc w:val="both"/>
              <w:rPr>
                <w:rFonts w:ascii="Times New Roman" w:hAnsi="Times New Roman" w:cs="Times New Roman"/>
              </w:rPr>
            </w:pPr>
            <w:r w:rsidRPr="00A335BF">
              <w:rPr>
                <w:rFonts w:ascii="Times New Roman" w:hAnsi="Times New Roman" w:cs="Times New Roman"/>
              </w:rPr>
              <w:t>Передача отдельных полномочий</w:t>
            </w:r>
            <w:r w:rsidR="00C429BE" w:rsidRPr="00A335BF">
              <w:rPr>
                <w:rFonts w:ascii="Times New Roman" w:hAnsi="Times New Roman" w:cs="Times New Roman"/>
              </w:rPr>
              <w:t>, определенных действующим законодательством</w:t>
            </w:r>
            <w:r w:rsidR="00A67A0F" w:rsidRPr="00A335BF">
              <w:rPr>
                <w:rFonts w:ascii="Times New Roman" w:hAnsi="Times New Roman" w:cs="Times New Roman"/>
              </w:rPr>
              <w:t>,</w:t>
            </w:r>
            <w:r w:rsidRPr="00A335BF">
              <w:rPr>
                <w:rFonts w:ascii="Times New Roman" w:hAnsi="Times New Roman" w:cs="Times New Roman"/>
              </w:rPr>
              <w:t xml:space="preserve"> с 1 на 2 уровень и </w:t>
            </w:r>
            <w:r w:rsidR="00C429BE" w:rsidRPr="00A335BF">
              <w:rPr>
                <w:rFonts w:ascii="Times New Roman" w:hAnsi="Times New Roman" w:cs="Times New Roman"/>
              </w:rPr>
              <w:t>со 2-го на 1-ый уровень.</w:t>
            </w:r>
          </w:p>
          <w:p w:rsidR="000C3A04" w:rsidRPr="000C3A04" w:rsidRDefault="000C3A04" w:rsidP="001027DA">
            <w:pPr>
              <w:pStyle w:val="ConsPlusNormal"/>
              <w:widowControl/>
              <w:ind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BF">
              <w:rPr>
                <w:rFonts w:ascii="Times New Roman" w:hAnsi="Times New Roman" w:cs="Times New Roman"/>
              </w:rPr>
              <w:t xml:space="preserve">Организация и проведение на территории </w:t>
            </w:r>
            <w:r w:rsidR="00C429BE" w:rsidRPr="00A335BF">
              <w:rPr>
                <w:rFonts w:ascii="Times New Roman" w:hAnsi="Times New Roman" w:cs="Times New Roman"/>
              </w:rPr>
              <w:t xml:space="preserve">МО «Жигаловский район» </w:t>
            </w:r>
            <w:r w:rsidRPr="00A335BF">
              <w:rPr>
                <w:rFonts w:ascii="Times New Roman" w:hAnsi="Times New Roman" w:cs="Times New Roman"/>
              </w:rPr>
              <w:t>выборов муниципального, регионального и федерального уровня.</w:t>
            </w:r>
          </w:p>
        </w:tc>
      </w:tr>
    </w:tbl>
    <w:p w:rsidR="000C3A04" w:rsidRPr="000C3A04" w:rsidRDefault="000C3A04" w:rsidP="000C3A0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35BF" w:rsidRDefault="000C3A04" w:rsidP="00EF4087">
      <w:pPr>
        <w:pStyle w:val="ConsPlusNormal"/>
        <w:widowControl/>
        <w:spacing w:line="23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A0F">
        <w:rPr>
          <w:rFonts w:ascii="Times New Roman" w:hAnsi="Times New Roman" w:cs="Times New Roman"/>
          <w:sz w:val="24"/>
          <w:szCs w:val="24"/>
        </w:rPr>
        <w:t xml:space="preserve">Объем финансирования по каждому мероприятию взаимоувязан с прогнозируемыми доходами местного бюджета. </w:t>
      </w:r>
      <w:r w:rsidR="00B240B5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A67A0F">
        <w:rPr>
          <w:rFonts w:ascii="Times New Roman" w:hAnsi="Times New Roman" w:cs="Times New Roman"/>
          <w:sz w:val="24"/>
          <w:szCs w:val="24"/>
        </w:rPr>
        <w:t>всех поставленных целей, задач и мероприятий приведен</w:t>
      </w:r>
      <w:r w:rsidR="00B240B5">
        <w:rPr>
          <w:rFonts w:ascii="Times New Roman" w:hAnsi="Times New Roman" w:cs="Times New Roman"/>
          <w:sz w:val="24"/>
          <w:szCs w:val="24"/>
        </w:rPr>
        <w:t>о</w:t>
      </w:r>
      <w:r w:rsidRPr="00A67A0F">
        <w:rPr>
          <w:rFonts w:ascii="Times New Roman" w:hAnsi="Times New Roman" w:cs="Times New Roman"/>
          <w:sz w:val="24"/>
          <w:szCs w:val="24"/>
        </w:rPr>
        <w:t xml:space="preserve"> в Плане мероприятий по реализации Стратегии (Приложение 3).</w:t>
      </w:r>
      <w:r w:rsidR="00B240B5">
        <w:rPr>
          <w:rFonts w:ascii="Times New Roman" w:hAnsi="Times New Roman" w:cs="Times New Roman"/>
          <w:sz w:val="24"/>
          <w:szCs w:val="24"/>
        </w:rPr>
        <w:t xml:space="preserve"> Финансирование</w:t>
      </w:r>
      <w:r w:rsidR="000611B0">
        <w:rPr>
          <w:rFonts w:ascii="Times New Roman" w:hAnsi="Times New Roman" w:cs="Times New Roman"/>
          <w:sz w:val="24"/>
          <w:szCs w:val="24"/>
        </w:rPr>
        <w:t xml:space="preserve"> </w:t>
      </w:r>
      <w:r w:rsidR="00B240B5">
        <w:rPr>
          <w:rFonts w:ascii="Times New Roman" w:hAnsi="Times New Roman" w:cs="Times New Roman"/>
          <w:sz w:val="24"/>
          <w:szCs w:val="24"/>
        </w:rPr>
        <w:t xml:space="preserve"> определено в Перечне муниципальных программ (Приложение 2)</w:t>
      </w:r>
    </w:p>
    <w:p w:rsidR="00A67A0F" w:rsidRPr="00A67A0F" w:rsidRDefault="00A67A0F" w:rsidP="009521E2">
      <w:pPr>
        <w:pStyle w:val="1"/>
        <w:spacing w:line="238" w:lineRule="auto"/>
        <w:rPr>
          <w:rFonts w:ascii="Times New Roman" w:hAnsi="Times New Roman" w:cs="Times New Roman"/>
          <w:sz w:val="24"/>
          <w:szCs w:val="24"/>
        </w:rPr>
      </w:pPr>
      <w:r w:rsidRPr="00A67A0F">
        <w:rPr>
          <w:rFonts w:ascii="Times New Roman" w:hAnsi="Times New Roman" w:cs="Times New Roman"/>
          <w:sz w:val="24"/>
          <w:szCs w:val="24"/>
        </w:rPr>
        <w:lastRenderedPageBreak/>
        <w:t>2.2. Территориальное развитие муниципальных образований</w:t>
      </w:r>
    </w:p>
    <w:p w:rsidR="00A67A0F" w:rsidRPr="00B058C0" w:rsidRDefault="00A67A0F" w:rsidP="00A67A0F">
      <w:pPr>
        <w:pStyle w:val="3"/>
        <w:spacing w:before="120" w:after="120" w:line="238" w:lineRule="auto"/>
        <w:jc w:val="center"/>
        <w:rPr>
          <w:rFonts w:ascii="Times New Roman" w:hAnsi="Times New Roman"/>
          <w:sz w:val="24"/>
          <w:szCs w:val="24"/>
        </w:rPr>
      </w:pPr>
      <w:bookmarkStart w:id="1" w:name="_Toc456771127"/>
      <w:r>
        <w:rPr>
          <w:rFonts w:ascii="Times New Roman" w:hAnsi="Times New Roman"/>
          <w:sz w:val="24"/>
          <w:szCs w:val="24"/>
        </w:rPr>
        <w:t>Муниципального образования «Жигаловский район»</w:t>
      </w:r>
      <w:bookmarkEnd w:id="1"/>
    </w:p>
    <w:p w:rsidR="00A67A0F" w:rsidRDefault="00A67A0F" w:rsidP="00A67A0F">
      <w:pPr>
        <w:ind w:firstLine="540"/>
        <w:jc w:val="both"/>
        <w:rPr>
          <w:highlight w:val="cyan"/>
        </w:rPr>
      </w:pPr>
      <w:r w:rsidRPr="00A67A0F">
        <w:rPr>
          <w:rFonts w:eastAsia="Calibri"/>
          <w:b/>
          <w:lang w:eastAsia="en-US"/>
        </w:rPr>
        <w:t xml:space="preserve"> </w:t>
      </w:r>
    </w:p>
    <w:p w:rsidR="00A67A0F" w:rsidRDefault="00A67A0F" w:rsidP="00A67A0F">
      <w:pPr>
        <w:shd w:val="clear" w:color="auto" w:fill="FFFFFF"/>
        <w:ind w:firstLine="708"/>
        <w:jc w:val="both"/>
        <w:rPr>
          <w:rFonts w:eastAsia="Calibri"/>
          <w:lang w:eastAsia="en-US"/>
        </w:rPr>
      </w:pPr>
      <w:r w:rsidRPr="00741C75">
        <w:rPr>
          <w:rFonts w:eastAsia="Calibri"/>
          <w:lang w:eastAsia="en-US"/>
        </w:rPr>
        <w:t xml:space="preserve">В состав </w:t>
      </w:r>
      <w:r w:rsidR="005B26CB">
        <w:rPr>
          <w:rFonts w:eastAsia="Calibri"/>
          <w:lang w:eastAsia="en-US"/>
        </w:rPr>
        <w:t xml:space="preserve">МО «Жигаловский район» </w:t>
      </w:r>
      <w:r w:rsidRPr="00741C75">
        <w:rPr>
          <w:rFonts w:eastAsia="Calibri"/>
          <w:lang w:eastAsia="en-US"/>
        </w:rPr>
        <w:t xml:space="preserve"> входит  </w:t>
      </w:r>
      <w:r>
        <w:rPr>
          <w:rFonts w:eastAsia="Calibri"/>
          <w:lang w:eastAsia="en-US"/>
        </w:rPr>
        <w:t>10</w:t>
      </w:r>
      <w:r w:rsidRPr="00741C75">
        <w:rPr>
          <w:rFonts w:eastAsia="Calibri"/>
          <w:lang w:eastAsia="en-US"/>
        </w:rPr>
        <w:t xml:space="preserve">  муниципальн</w:t>
      </w:r>
      <w:r>
        <w:rPr>
          <w:rFonts w:eastAsia="Calibri"/>
          <w:lang w:eastAsia="en-US"/>
        </w:rPr>
        <w:t>ых</w:t>
      </w:r>
      <w:r w:rsidRPr="00741C75">
        <w:rPr>
          <w:rFonts w:eastAsia="Calibri"/>
          <w:lang w:eastAsia="en-US"/>
        </w:rPr>
        <w:t xml:space="preserve"> образовани</w:t>
      </w:r>
      <w:r>
        <w:rPr>
          <w:rFonts w:eastAsia="Calibri"/>
          <w:lang w:eastAsia="en-US"/>
        </w:rPr>
        <w:t>й</w:t>
      </w:r>
      <w:r w:rsidR="005B26CB">
        <w:rPr>
          <w:rFonts w:eastAsia="Calibri"/>
          <w:lang w:eastAsia="en-US"/>
        </w:rPr>
        <w:t>, 1-городское поселение и 9 –сельских поселений</w:t>
      </w:r>
      <w:r w:rsidR="000C6176">
        <w:rPr>
          <w:rFonts w:eastAsia="Calibri"/>
          <w:lang w:eastAsia="en-US"/>
        </w:rPr>
        <w:t xml:space="preserve"> и 1 межселенная территория </w:t>
      </w:r>
      <w:r w:rsidR="005B26CB">
        <w:rPr>
          <w:rFonts w:eastAsia="Calibri"/>
          <w:lang w:eastAsia="en-US"/>
        </w:rPr>
        <w:t xml:space="preserve"> объединяют 37 населенных пунктов.</w:t>
      </w:r>
      <w:r w:rsidRPr="00741C75">
        <w:rPr>
          <w:rFonts w:eastAsia="Calibri"/>
          <w:lang w:eastAsia="en-US"/>
        </w:rPr>
        <w:t xml:space="preserve">  Поселения различаются между собой  по  численности населения, занимаемой площади,  территориальной удаленности от </w:t>
      </w:r>
      <w:r>
        <w:rPr>
          <w:rFonts w:eastAsia="Calibri"/>
          <w:lang w:eastAsia="en-US"/>
        </w:rPr>
        <w:t>областного</w:t>
      </w:r>
      <w:r w:rsidRPr="00741C75">
        <w:rPr>
          <w:rFonts w:eastAsia="Calibri"/>
          <w:lang w:eastAsia="en-US"/>
        </w:rPr>
        <w:t xml:space="preserve"> центра,  транспортной доступности, потенциалу и уровню экономического развития, обеспеченностью социальной инфраструктурой, уровню и качеству жизни населения. </w:t>
      </w:r>
    </w:p>
    <w:p w:rsidR="00A67A0F" w:rsidRDefault="00A67A0F" w:rsidP="00A67A0F">
      <w:pPr>
        <w:shd w:val="clear" w:color="auto" w:fill="FFFFFF"/>
        <w:suppressAutoHyphens/>
        <w:ind w:firstLine="709"/>
        <w:jc w:val="both"/>
        <w:rPr>
          <w:kern w:val="1"/>
        </w:rPr>
      </w:pPr>
    </w:p>
    <w:p w:rsidR="005B26CB" w:rsidRDefault="005B26CB" w:rsidP="00A67A0F">
      <w:pPr>
        <w:shd w:val="clear" w:color="auto" w:fill="FFFFFF"/>
        <w:suppressAutoHyphens/>
        <w:ind w:firstLine="709"/>
        <w:jc w:val="both"/>
        <w:rPr>
          <w:kern w:val="1"/>
        </w:rPr>
      </w:pPr>
    </w:p>
    <w:p w:rsidR="005B26CB" w:rsidRDefault="005B26CB" w:rsidP="00A67A0F">
      <w:pPr>
        <w:shd w:val="clear" w:color="auto" w:fill="FFFFFF"/>
        <w:suppressAutoHyphens/>
        <w:ind w:firstLine="709"/>
        <w:jc w:val="both"/>
        <w:rPr>
          <w:kern w:val="1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162"/>
        <w:gridCol w:w="1575"/>
        <w:gridCol w:w="2268"/>
        <w:gridCol w:w="2977"/>
      </w:tblGrid>
      <w:tr w:rsidR="005B26CB" w:rsidRPr="000948C2" w:rsidTr="005A3829">
        <w:tc>
          <w:tcPr>
            <w:tcW w:w="482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Наименование поселения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kern w:val="1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color w:val="000000"/>
                <w:kern w:val="1"/>
                <w:sz w:val="20"/>
                <w:szCs w:val="20"/>
                <w:lang w:eastAsia="en-US"/>
              </w:rPr>
              <w:t xml:space="preserve">Количество </w:t>
            </w:r>
            <w:r w:rsidRPr="000948C2">
              <w:rPr>
                <w:rFonts w:eastAsia="Calibri"/>
                <w:color w:val="000000"/>
                <w:kern w:val="1"/>
                <w:sz w:val="20"/>
                <w:szCs w:val="20"/>
                <w:lang w:eastAsia="en-US"/>
              </w:rPr>
              <w:br/>
              <w:t>населенных</w:t>
            </w:r>
            <w:r w:rsidRPr="000948C2">
              <w:rPr>
                <w:rFonts w:eastAsia="Calibri"/>
                <w:color w:val="000000"/>
                <w:kern w:val="1"/>
                <w:sz w:val="20"/>
                <w:szCs w:val="20"/>
                <w:lang w:eastAsia="en-US"/>
              </w:rPr>
              <w:br/>
              <w:t>пунктов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kern w:val="1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color w:val="000000"/>
                <w:kern w:val="1"/>
                <w:sz w:val="20"/>
                <w:szCs w:val="20"/>
                <w:lang w:eastAsia="en-US"/>
              </w:rPr>
              <w:t>Численность</w:t>
            </w:r>
            <w:r w:rsidRPr="000948C2">
              <w:rPr>
                <w:rFonts w:eastAsia="Calibri"/>
                <w:color w:val="000000"/>
                <w:kern w:val="1"/>
                <w:sz w:val="20"/>
                <w:szCs w:val="20"/>
                <w:lang w:eastAsia="en-US"/>
              </w:rPr>
              <w:br/>
              <w:t>населения, чел.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kern w:val="1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color w:val="000000"/>
                <w:kern w:val="1"/>
                <w:sz w:val="20"/>
                <w:szCs w:val="20"/>
                <w:lang w:eastAsia="en-US"/>
              </w:rPr>
              <w:t>Центр</w:t>
            </w:r>
          </w:p>
          <w:p w:rsidR="005B26CB" w:rsidRPr="000948C2" w:rsidRDefault="005B26CB" w:rsidP="005A3829">
            <w:pPr>
              <w:shd w:val="clear" w:color="auto" w:fill="FFFFFF"/>
              <w:suppressAutoHyphens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color w:val="000000"/>
                <w:kern w:val="1"/>
                <w:sz w:val="20"/>
                <w:szCs w:val="20"/>
                <w:lang w:eastAsia="en-US"/>
              </w:rPr>
              <w:t>поселения</w:t>
            </w:r>
          </w:p>
        </w:tc>
      </w:tr>
      <w:tr w:rsidR="005B26CB" w:rsidRPr="000948C2" w:rsidTr="005A3829">
        <w:tc>
          <w:tcPr>
            <w:tcW w:w="482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Жигаловское МО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kern w:val="1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color w:val="000000"/>
                <w:kern w:val="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kern w:val="1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color w:val="000000"/>
                <w:kern w:val="1"/>
                <w:sz w:val="20"/>
                <w:szCs w:val="20"/>
                <w:lang w:eastAsia="en-US"/>
              </w:rPr>
              <w:t>4983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kern w:val="1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color w:val="000000"/>
                <w:kern w:val="1"/>
                <w:sz w:val="20"/>
                <w:szCs w:val="20"/>
                <w:lang w:eastAsia="en-US"/>
              </w:rPr>
              <w:t>пгт Жигалово</w:t>
            </w:r>
          </w:p>
        </w:tc>
      </w:tr>
      <w:tr w:rsidR="005B26CB" w:rsidRPr="000948C2" w:rsidTr="005A3829">
        <w:tc>
          <w:tcPr>
            <w:tcW w:w="482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Дальне-Закорское МО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599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село</w:t>
            </w:r>
            <w:proofErr w:type="gramStart"/>
            <w:r w:rsidRPr="000948C2">
              <w:rPr>
                <w:rFonts w:eastAsia="Calibri"/>
                <w:sz w:val="20"/>
                <w:szCs w:val="20"/>
                <w:lang w:eastAsia="en-US"/>
              </w:rPr>
              <w:t>.Д</w:t>
            </w:r>
            <w:proofErr w:type="gramEnd"/>
            <w:r w:rsidRPr="000948C2">
              <w:rPr>
                <w:rFonts w:eastAsia="Calibri"/>
                <w:sz w:val="20"/>
                <w:szCs w:val="20"/>
                <w:lang w:eastAsia="en-US"/>
              </w:rPr>
              <w:t>альняя  Закора</w:t>
            </w:r>
          </w:p>
        </w:tc>
      </w:tr>
      <w:tr w:rsidR="005B26CB" w:rsidRPr="000948C2" w:rsidTr="005A3829">
        <w:tc>
          <w:tcPr>
            <w:tcW w:w="482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Знаменское МО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26CB" w:rsidRPr="000948C2" w:rsidRDefault="00075054" w:rsidP="005A3829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666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село</w:t>
            </w:r>
            <w:proofErr w:type="gramStart"/>
            <w:r w:rsidRPr="000948C2">
              <w:rPr>
                <w:rFonts w:eastAsia="Calibri"/>
                <w:sz w:val="20"/>
                <w:szCs w:val="20"/>
                <w:lang w:eastAsia="en-US"/>
              </w:rPr>
              <w:t>.З</w:t>
            </w:r>
            <w:proofErr w:type="gramEnd"/>
            <w:r w:rsidRPr="000948C2">
              <w:rPr>
                <w:rFonts w:eastAsia="Calibri"/>
                <w:sz w:val="20"/>
                <w:szCs w:val="20"/>
                <w:lang w:eastAsia="en-US"/>
              </w:rPr>
              <w:t>наменка</w:t>
            </w:r>
          </w:p>
        </w:tc>
      </w:tr>
      <w:tr w:rsidR="005B26CB" w:rsidRPr="000948C2" w:rsidTr="005A3829">
        <w:tc>
          <w:tcPr>
            <w:tcW w:w="482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Лукиновское МО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село Лукиново</w:t>
            </w:r>
          </w:p>
        </w:tc>
      </w:tr>
      <w:tr w:rsidR="005B26CB" w:rsidRPr="000948C2" w:rsidTr="005A3829">
        <w:tc>
          <w:tcPr>
            <w:tcW w:w="482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Петровское МО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318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село Петрово</w:t>
            </w:r>
          </w:p>
        </w:tc>
      </w:tr>
      <w:tr w:rsidR="005B26CB" w:rsidRPr="000948C2" w:rsidTr="005A3829">
        <w:tc>
          <w:tcPr>
            <w:tcW w:w="482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Рудовское МО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560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село Петрово</w:t>
            </w:r>
          </w:p>
        </w:tc>
      </w:tr>
      <w:tr w:rsidR="005B26CB" w:rsidRPr="000948C2" w:rsidTr="005A3829">
        <w:tc>
          <w:tcPr>
            <w:tcW w:w="482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Тимошинское МО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село Тимошино</w:t>
            </w:r>
          </w:p>
        </w:tc>
      </w:tr>
      <w:tr w:rsidR="005B26CB" w:rsidRPr="000948C2" w:rsidTr="005A3829">
        <w:tc>
          <w:tcPr>
            <w:tcW w:w="482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Тутурское МО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347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село Тутура</w:t>
            </w:r>
          </w:p>
        </w:tc>
      </w:tr>
      <w:tr w:rsidR="005B26CB" w:rsidRPr="000948C2" w:rsidTr="005A3829">
        <w:tc>
          <w:tcPr>
            <w:tcW w:w="482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Усть-Илгинское МО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село Усть-Илга</w:t>
            </w:r>
          </w:p>
        </w:tc>
      </w:tr>
      <w:tr w:rsidR="005B26CB" w:rsidRPr="000948C2" w:rsidTr="005A3829">
        <w:tc>
          <w:tcPr>
            <w:tcW w:w="482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Чиканское МО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453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село Чикан</w:t>
            </w:r>
          </w:p>
        </w:tc>
      </w:tr>
      <w:tr w:rsidR="005B26CB" w:rsidRPr="000948C2" w:rsidTr="005A3829">
        <w:tc>
          <w:tcPr>
            <w:tcW w:w="482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Межселенная территория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26CB" w:rsidRPr="000948C2" w:rsidRDefault="005B26CB" w:rsidP="005A3829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26CB" w:rsidRPr="000948C2" w:rsidRDefault="000C6176" w:rsidP="005A3829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 xml:space="preserve">село Коношаново </w:t>
            </w:r>
          </w:p>
        </w:tc>
      </w:tr>
    </w:tbl>
    <w:p w:rsidR="005B26CB" w:rsidRPr="005B26CB" w:rsidRDefault="005B26CB" w:rsidP="005B26CB">
      <w:pPr>
        <w:rPr>
          <w:rFonts w:eastAsia="Calibri"/>
          <w:lang w:eastAsia="en-US"/>
        </w:rPr>
      </w:pPr>
      <w:r w:rsidRPr="005B26CB">
        <w:rPr>
          <w:rFonts w:eastAsia="Calibri"/>
          <w:lang w:eastAsia="en-US"/>
        </w:rPr>
        <w:t xml:space="preserve">          Таб. Административно-территориальное  устройство. </w:t>
      </w:r>
    </w:p>
    <w:p w:rsidR="00A67A0F" w:rsidRPr="005D3AC1" w:rsidRDefault="00A67A0F" w:rsidP="000948C2">
      <w:pPr>
        <w:shd w:val="clear" w:color="auto" w:fill="FFFFFF"/>
        <w:suppressAutoHyphens/>
        <w:jc w:val="both"/>
        <w:rPr>
          <w:kern w:val="1"/>
        </w:rPr>
      </w:pPr>
    </w:p>
    <w:p w:rsidR="00075054" w:rsidRPr="005D3AC1" w:rsidRDefault="005B26CB" w:rsidP="00075054">
      <w:pPr>
        <w:shd w:val="clear" w:color="auto" w:fill="FFFFFF"/>
        <w:suppressAutoHyphens/>
        <w:ind w:firstLine="709"/>
        <w:jc w:val="both"/>
        <w:rPr>
          <w:kern w:val="1"/>
        </w:rPr>
      </w:pPr>
      <w:r>
        <w:rPr>
          <w:kern w:val="1"/>
        </w:rPr>
        <w:t>Поселения с м</w:t>
      </w:r>
      <w:r w:rsidR="00A67A0F" w:rsidRPr="005D3AC1">
        <w:rPr>
          <w:kern w:val="1"/>
        </w:rPr>
        <w:t>алы</w:t>
      </w:r>
      <w:r>
        <w:rPr>
          <w:kern w:val="1"/>
        </w:rPr>
        <w:t>ми</w:t>
      </w:r>
      <w:r w:rsidR="00A67A0F" w:rsidRPr="005D3AC1">
        <w:rPr>
          <w:kern w:val="1"/>
        </w:rPr>
        <w:t xml:space="preserve"> населенны</w:t>
      </w:r>
      <w:r>
        <w:rPr>
          <w:kern w:val="1"/>
        </w:rPr>
        <w:t>ми</w:t>
      </w:r>
      <w:r w:rsidR="00A67A0F" w:rsidRPr="005D3AC1">
        <w:rPr>
          <w:kern w:val="1"/>
        </w:rPr>
        <w:t xml:space="preserve"> пункт</w:t>
      </w:r>
      <w:r>
        <w:rPr>
          <w:kern w:val="1"/>
        </w:rPr>
        <w:t>ами</w:t>
      </w:r>
      <w:r w:rsidR="00A67A0F" w:rsidRPr="005D3AC1">
        <w:rPr>
          <w:kern w:val="1"/>
        </w:rPr>
        <w:t xml:space="preserve">,  имеющие до </w:t>
      </w:r>
      <w:r>
        <w:rPr>
          <w:kern w:val="1"/>
        </w:rPr>
        <w:t xml:space="preserve">0,2 тыс. жителей составляют </w:t>
      </w:r>
      <w:r w:rsidR="00A67A0F" w:rsidRPr="005D3AC1">
        <w:rPr>
          <w:kern w:val="1"/>
        </w:rPr>
        <w:t xml:space="preserve"> - 4, в которых проживает </w:t>
      </w:r>
      <w:r>
        <w:rPr>
          <w:kern w:val="1"/>
        </w:rPr>
        <w:t>526</w:t>
      </w:r>
      <w:r w:rsidR="00A67A0F" w:rsidRPr="005D3AC1">
        <w:rPr>
          <w:kern w:val="1"/>
        </w:rPr>
        <w:t xml:space="preserve"> человек или </w:t>
      </w:r>
      <w:r w:rsidR="00075054">
        <w:rPr>
          <w:kern w:val="1"/>
        </w:rPr>
        <w:t>6,2</w:t>
      </w:r>
      <w:r w:rsidR="00A67A0F" w:rsidRPr="005D3AC1">
        <w:rPr>
          <w:kern w:val="1"/>
        </w:rPr>
        <w:t xml:space="preserve">% населения района. Социальная инфраструктура в наибольшей степени зависит от ближайших более крупных населенных пунктов. </w:t>
      </w:r>
      <w:r w:rsidR="00075054">
        <w:rPr>
          <w:kern w:val="1"/>
        </w:rPr>
        <w:t>На территории поселений с малыми населенными пунктами ф</w:t>
      </w:r>
      <w:r w:rsidR="00075054" w:rsidRPr="005D3AC1">
        <w:rPr>
          <w:kern w:val="1"/>
        </w:rPr>
        <w:t>ункционируют отдельные элементы общественной (социальной) инфраструктуры (образовательные организации, объекты здравоохранения, культуры, потребительского рынка) предоставляющие населению сравнительно ограниченные возможности образовательного, медицинского и культурно-бы</w:t>
      </w:r>
      <w:r w:rsidR="00075054" w:rsidRPr="005D3AC1">
        <w:rPr>
          <w:rFonts w:ascii="Cambria Math" w:hAnsi="Cambria Math" w:cs="Cambria Math"/>
          <w:kern w:val="1"/>
        </w:rPr>
        <w:t>ᴛᴏ</w:t>
      </w:r>
      <w:r w:rsidR="002D3742">
        <w:rPr>
          <w:rFonts w:ascii="Cambria Math" w:hAnsi="Cambria Math" w:cs="Cambria Math"/>
          <w:kern w:val="1"/>
        </w:rPr>
        <w:t>в</w:t>
      </w:r>
      <w:r w:rsidR="00075054" w:rsidRPr="005D3AC1">
        <w:rPr>
          <w:kern w:val="1"/>
        </w:rPr>
        <w:t xml:space="preserve">ого обслуживания. </w:t>
      </w:r>
    </w:p>
    <w:p w:rsidR="00075054" w:rsidRPr="005D3AC1" w:rsidRDefault="00A67A0F" w:rsidP="00075054">
      <w:pPr>
        <w:shd w:val="clear" w:color="auto" w:fill="FFFFFF"/>
        <w:suppressAutoHyphens/>
        <w:ind w:firstLine="709"/>
        <w:jc w:val="both"/>
        <w:rPr>
          <w:kern w:val="1"/>
        </w:rPr>
      </w:pPr>
      <w:r w:rsidRPr="005D3AC1">
        <w:rPr>
          <w:kern w:val="1"/>
        </w:rPr>
        <w:t xml:space="preserve">Средние населенные пункты, имеющие от 0,2 тыс. до 1 тыс. жителей. </w:t>
      </w:r>
      <w:proofErr w:type="gramStart"/>
      <w:r w:rsidRPr="005D3AC1">
        <w:rPr>
          <w:kern w:val="1"/>
        </w:rPr>
        <w:t xml:space="preserve">На 01.01.2017 года в </w:t>
      </w:r>
      <w:r w:rsidR="00075054">
        <w:rPr>
          <w:kern w:val="1"/>
        </w:rPr>
        <w:t>МО «Жигаловский район»</w:t>
      </w:r>
      <w:r w:rsidRPr="005D3AC1">
        <w:rPr>
          <w:kern w:val="1"/>
        </w:rPr>
        <w:t xml:space="preserve"> средних населенных пунктов - 3</w:t>
      </w:r>
      <w:r w:rsidR="00075054">
        <w:rPr>
          <w:kern w:val="1"/>
        </w:rPr>
        <w:t>2</w:t>
      </w:r>
      <w:r w:rsidRPr="005D3AC1">
        <w:rPr>
          <w:kern w:val="1"/>
        </w:rPr>
        <w:t xml:space="preserve">, в которых проживает </w:t>
      </w:r>
      <w:r w:rsidR="00075054">
        <w:rPr>
          <w:kern w:val="1"/>
        </w:rPr>
        <w:t>2943</w:t>
      </w:r>
      <w:r w:rsidRPr="005D3AC1">
        <w:rPr>
          <w:kern w:val="1"/>
        </w:rPr>
        <w:t xml:space="preserve"> человек или </w:t>
      </w:r>
      <w:r w:rsidR="00075054">
        <w:rPr>
          <w:kern w:val="1"/>
        </w:rPr>
        <w:t>34,8% населения района, и на территориях которых</w:t>
      </w:r>
      <w:r w:rsidRPr="005D3AC1">
        <w:rPr>
          <w:kern w:val="1"/>
        </w:rPr>
        <w:t xml:space="preserve"> </w:t>
      </w:r>
      <w:r w:rsidR="00075054">
        <w:rPr>
          <w:kern w:val="1"/>
        </w:rPr>
        <w:t>с</w:t>
      </w:r>
      <w:r w:rsidR="00075054" w:rsidRPr="005D3AC1">
        <w:rPr>
          <w:kern w:val="1"/>
        </w:rPr>
        <w:t>оздаются наиболее благоприятные возможности для обеспечения уровня благоустройства и культурно-бы</w:t>
      </w:r>
      <w:r w:rsidR="00075054" w:rsidRPr="005D3AC1">
        <w:rPr>
          <w:rFonts w:ascii="Cambria Math" w:hAnsi="Cambria Math" w:cs="Cambria Math"/>
          <w:kern w:val="1"/>
        </w:rPr>
        <w:t>ᴛᴏʙ</w:t>
      </w:r>
      <w:r w:rsidR="00075054" w:rsidRPr="005D3AC1">
        <w:rPr>
          <w:kern w:val="1"/>
        </w:rPr>
        <w:t xml:space="preserve">ого обслуживания с постройкой образовательных учреждений, учреждений культуры, спортивных сооружений, медицинских учреждений, объектов специализированной торговой сети, объектов коммунальной инфраструктуры. </w:t>
      </w:r>
      <w:proofErr w:type="gramEnd"/>
    </w:p>
    <w:p w:rsidR="00A67A0F" w:rsidRDefault="00075054" w:rsidP="000C6176">
      <w:pPr>
        <w:shd w:val="clear" w:color="auto" w:fill="FFFFFF"/>
        <w:suppressAutoHyphens/>
        <w:ind w:firstLine="709"/>
        <w:jc w:val="both"/>
        <w:rPr>
          <w:kern w:val="1"/>
        </w:rPr>
      </w:pPr>
      <w:r>
        <w:rPr>
          <w:kern w:val="1"/>
        </w:rPr>
        <w:t>В районном центре п. Жигалово (Жигаловское муниципальное образование) проживает 4983 человека или 58,95% населения района.</w:t>
      </w:r>
      <w:r w:rsidR="000C6176" w:rsidRPr="000C6176">
        <w:rPr>
          <w:kern w:val="1"/>
        </w:rPr>
        <w:t xml:space="preserve"> </w:t>
      </w:r>
      <w:r w:rsidR="000C6176" w:rsidRPr="005D3AC1">
        <w:rPr>
          <w:kern w:val="1"/>
        </w:rPr>
        <w:t>Соз</w:t>
      </w:r>
      <w:r w:rsidR="000C6176" w:rsidRPr="00E56A2B">
        <w:rPr>
          <w:kern w:val="1"/>
        </w:rPr>
        <w:t xml:space="preserve">даются наиболее благоприятные возможности для обеспечения </w:t>
      </w:r>
      <w:r w:rsidR="000C6176">
        <w:rPr>
          <w:kern w:val="1"/>
        </w:rPr>
        <w:t xml:space="preserve">приближенно к </w:t>
      </w:r>
      <w:r w:rsidR="000C6176" w:rsidRPr="00E56A2B">
        <w:rPr>
          <w:kern w:val="1"/>
        </w:rPr>
        <w:t>городско</w:t>
      </w:r>
      <w:r w:rsidR="000C6176">
        <w:rPr>
          <w:kern w:val="1"/>
        </w:rPr>
        <w:t>му</w:t>
      </w:r>
      <w:r w:rsidR="000C6176" w:rsidRPr="00E56A2B">
        <w:rPr>
          <w:kern w:val="1"/>
        </w:rPr>
        <w:t xml:space="preserve"> уровн</w:t>
      </w:r>
      <w:r w:rsidR="000C6176">
        <w:rPr>
          <w:kern w:val="1"/>
        </w:rPr>
        <w:t>ю</w:t>
      </w:r>
      <w:r w:rsidR="000C6176" w:rsidRPr="00E56A2B">
        <w:rPr>
          <w:kern w:val="1"/>
        </w:rPr>
        <w:t xml:space="preserve"> благоустройства и </w:t>
      </w:r>
      <w:r w:rsidR="000C6176">
        <w:rPr>
          <w:kern w:val="1"/>
        </w:rPr>
        <w:t>социально-бытового обслуживания.</w:t>
      </w:r>
    </w:p>
    <w:p w:rsidR="00434B18" w:rsidRDefault="00A67A0F" w:rsidP="00434B18">
      <w:pPr>
        <w:spacing w:after="200"/>
        <w:ind w:firstLine="708"/>
        <w:jc w:val="both"/>
        <w:rPr>
          <w:kern w:val="1"/>
        </w:rPr>
      </w:pPr>
      <w:r w:rsidRPr="00163FF7">
        <w:rPr>
          <w:kern w:val="1"/>
        </w:rPr>
        <w:t xml:space="preserve">Социальное развитие будет осуществляться в соответствии с общими направлениями развития отраслей социальной сферы, предусмотренными Стратегией с целью повышения комфортности проживания населения с использованием бюджетных и внебюджетных средств на повышение уровня предоставления образования, спорта, </w:t>
      </w:r>
      <w:r w:rsidRPr="00163FF7">
        <w:rPr>
          <w:kern w:val="1"/>
        </w:rPr>
        <w:lastRenderedPageBreak/>
        <w:t xml:space="preserve">здравоохранения,  культуры, через  строительство и ремонт  транспортной и коммунальной  инфраструктуры.     </w:t>
      </w:r>
    </w:p>
    <w:p w:rsidR="00A67A0F" w:rsidRPr="00434B18" w:rsidRDefault="00A67A0F" w:rsidP="00434B18">
      <w:pPr>
        <w:spacing w:after="200"/>
        <w:ind w:firstLine="708"/>
        <w:jc w:val="both"/>
        <w:rPr>
          <w:kern w:val="1"/>
        </w:rPr>
      </w:pPr>
      <w:proofErr w:type="gramStart"/>
      <w:r w:rsidRPr="000C6176">
        <w:t xml:space="preserve">В районе отмечается  процесс использования  земель под различного рода объекты, не связанные со специализацией сельских территорий: жилье и дачи для </w:t>
      </w:r>
      <w:r w:rsidR="00DE5D2D">
        <w:t xml:space="preserve">жителей </w:t>
      </w:r>
      <w:r w:rsidRPr="000C6176">
        <w:t>горо</w:t>
      </w:r>
      <w:r w:rsidR="00DE5D2D">
        <w:t>дов</w:t>
      </w:r>
      <w:r w:rsidRPr="000C6176">
        <w:t>, складские и торговые предприятия.</w:t>
      </w:r>
      <w:proofErr w:type="gramEnd"/>
      <w:r w:rsidRPr="000C6176">
        <w:t xml:space="preserve"> Интересы сельского населения и вопросы модернизации социальной и инженерной инфраструктуры ложатся дополнительным бременем на сельские поселения. Рост числа жителей, не имеющих постоянной регистрации, не позволяет  обоснованно спланировать развитие  инфраструктуры (социальной, коммунальной, транспортной). При этом происходит социальная, экономическая и институциональная реструктуризация сельской местности, что сопровождается изменением функций сельских поселений,  условий экономической деятельности в сельской местности. </w:t>
      </w:r>
    </w:p>
    <w:p w:rsidR="00434B18" w:rsidRPr="0075577D" w:rsidRDefault="00434B18" w:rsidP="00434B18">
      <w:pPr>
        <w:pStyle w:val="ConsNormal"/>
        <w:widowControl/>
        <w:spacing w:before="120"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577D">
        <w:rPr>
          <w:rFonts w:ascii="Times New Roman" w:hAnsi="Times New Roman" w:cs="Times New Roman"/>
          <w:sz w:val="24"/>
          <w:szCs w:val="24"/>
        </w:rPr>
        <w:t xml:space="preserve">Муниципальные образования Жигаловского района незначительно отличаются по уровню развития, кроме </w:t>
      </w:r>
      <w:r>
        <w:rPr>
          <w:rFonts w:ascii="Times New Roman" w:hAnsi="Times New Roman" w:cs="Times New Roman"/>
          <w:sz w:val="24"/>
          <w:szCs w:val="24"/>
        </w:rPr>
        <w:t>межселенной территории.</w:t>
      </w:r>
      <w:r w:rsidRPr="00755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B18" w:rsidRPr="0075577D" w:rsidRDefault="00434B18" w:rsidP="00434B1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577D">
        <w:rPr>
          <w:rFonts w:ascii="Times New Roman" w:hAnsi="Times New Roman" w:cs="Times New Roman"/>
          <w:sz w:val="24"/>
          <w:szCs w:val="24"/>
        </w:rPr>
        <w:t>На основе комплексной оценки экономического развития муниципальные образования Жигалоского района можно разделить на 3 группы.</w:t>
      </w:r>
    </w:p>
    <w:p w:rsidR="00434B18" w:rsidRPr="0075577D" w:rsidRDefault="00434B18" w:rsidP="00434B1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7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577D">
        <w:rPr>
          <w:rFonts w:ascii="Times New Roman" w:hAnsi="Times New Roman" w:cs="Times New Roman"/>
          <w:sz w:val="24"/>
          <w:szCs w:val="24"/>
        </w:rPr>
        <w:t xml:space="preserve"> группа – муниципальные образования, где уровень развития выше среднего.</w:t>
      </w:r>
      <w:proofErr w:type="gramEnd"/>
      <w:r w:rsidRPr="0075577D">
        <w:rPr>
          <w:rFonts w:ascii="Times New Roman" w:hAnsi="Times New Roman" w:cs="Times New Roman"/>
          <w:sz w:val="24"/>
          <w:szCs w:val="24"/>
        </w:rPr>
        <w:t xml:space="preserve"> </w:t>
      </w:r>
      <w:r w:rsidR="00EF4087">
        <w:rPr>
          <w:rFonts w:ascii="Times New Roman" w:hAnsi="Times New Roman" w:cs="Times New Roman"/>
          <w:sz w:val="24"/>
          <w:szCs w:val="24"/>
        </w:rPr>
        <w:t>К ним относятся Даль-Закорское</w:t>
      </w:r>
      <w:r w:rsidRPr="0075577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5577D">
        <w:rPr>
          <w:rFonts w:ascii="Times New Roman" w:hAnsi="Times New Roman" w:cs="Times New Roman"/>
          <w:sz w:val="24"/>
          <w:szCs w:val="24"/>
        </w:rPr>
        <w:t>Петровское</w:t>
      </w:r>
      <w:proofErr w:type="gramEnd"/>
      <w:r w:rsidRPr="0075577D">
        <w:rPr>
          <w:rFonts w:ascii="Times New Roman" w:hAnsi="Times New Roman" w:cs="Times New Roman"/>
          <w:sz w:val="24"/>
          <w:szCs w:val="24"/>
        </w:rPr>
        <w:t xml:space="preserve"> и Усть-Илгинское муниципальные образования, специализирующее на производстве и переработке сельскохозяйственной продукции  средними предприятиями</w:t>
      </w:r>
      <w:r>
        <w:rPr>
          <w:rFonts w:ascii="Times New Roman" w:hAnsi="Times New Roman" w:cs="Times New Roman"/>
          <w:sz w:val="24"/>
          <w:szCs w:val="24"/>
        </w:rPr>
        <w:t xml:space="preserve"> и КФХ</w:t>
      </w:r>
      <w:r w:rsidRPr="0075577D">
        <w:rPr>
          <w:rFonts w:ascii="Times New Roman" w:hAnsi="Times New Roman" w:cs="Times New Roman"/>
          <w:sz w:val="24"/>
          <w:szCs w:val="24"/>
        </w:rPr>
        <w:t>.</w:t>
      </w:r>
    </w:p>
    <w:p w:rsidR="00434B18" w:rsidRPr="0075577D" w:rsidRDefault="00434B18" w:rsidP="00434B1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7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5577D">
        <w:rPr>
          <w:rFonts w:ascii="Times New Roman" w:hAnsi="Times New Roman" w:cs="Times New Roman"/>
          <w:sz w:val="24"/>
          <w:szCs w:val="24"/>
        </w:rPr>
        <w:t xml:space="preserve"> группа – муниципальные образования со средним уровнем развития.</w:t>
      </w:r>
      <w:proofErr w:type="gramEnd"/>
      <w:r w:rsidRPr="0075577D">
        <w:rPr>
          <w:rFonts w:ascii="Times New Roman" w:hAnsi="Times New Roman" w:cs="Times New Roman"/>
          <w:sz w:val="24"/>
          <w:szCs w:val="24"/>
        </w:rPr>
        <w:t xml:space="preserve"> В эту группу вошли </w:t>
      </w:r>
      <w:r w:rsidR="00EF4087">
        <w:rPr>
          <w:rFonts w:ascii="Times New Roman" w:hAnsi="Times New Roman" w:cs="Times New Roman"/>
          <w:sz w:val="24"/>
          <w:szCs w:val="24"/>
        </w:rPr>
        <w:t xml:space="preserve">Тутурское, Рудовское </w:t>
      </w:r>
      <w:r w:rsidR="00EF4087" w:rsidRPr="0075577D">
        <w:rPr>
          <w:rFonts w:ascii="Times New Roman" w:hAnsi="Times New Roman" w:cs="Times New Roman"/>
          <w:sz w:val="24"/>
          <w:szCs w:val="24"/>
        </w:rPr>
        <w:t xml:space="preserve"> </w:t>
      </w:r>
      <w:r w:rsidRPr="0075577D">
        <w:rPr>
          <w:rFonts w:ascii="Times New Roman" w:hAnsi="Times New Roman" w:cs="Times New Roman"/>
          <w:sz w:val="24"/>
          <w:szCs w:val="24"/>
        </w:rPr>
        <w:t xml:space="preserve">и Знаменское муниципальные образования, в которых имеющиеся на их территории </w:t>
      </w:r>
      <w:r>
        <w:rPr>
          <w:rFonts w:ascii="Times New Roman" w:hAnsi="Times New Roman" w:cs="Times New Roman"/>
          <w:sz w:val="24"/>
          <w:szCs w:val="24"/>
        </w:rPr>
        <w:t>КФХ</w:t>
      </w:r>
      <w:r w:rsidRPr="0075577D">
        <w:rPr>
          <w:rFonts w:ascii="Times New Roman" w:hAnsi="Times New Roman" w:cs="Times New Roman"/>
          <w:sz w:val="24"/>
          <w:szCs w:val="24"/>
        </w:rPr>
        <w:t xml:space="preserve"> из-за недостатка собственных оборотных средств работают не на полную мощность.</w:t>
      </w:r>
    </w:p>
    <w:p w:rsidR="00434B18" w:rsidRDefault="00434B18" w:rsidP="00434B1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77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5577D">
        <w:rPr>
          <w:rFonts w:ascii="Times New Roman" w:hAnsi="Times New Roman" w:cs="Times New Roman"/>
          <w:sz w:val="24"/>
          <w:szCs w:val="24"/>
        </w:rPr>
        <w:t xml:space="preserve"> группа – территории, требующие переориентации экономического развития.</w:t>
      </w:r>
      <w:proofErr w:type="gramEnd"/>
      <w:r w:rsidRPr="0075577D">
        <w:rPr>
          <w:rFonts w:ascii="Times New Roman" w:hAnsi="Times New Roman" w:cs="Times New Roman"/>
          <w:sz w:val="24"/>
          <w:szCs w:val="24"/>
        </w:rPr>
        <w:t xml:space="preserve"> Данную группу пре</w:t>
      </w:r>
      <w:r>
        <w:rPr>
          <w:rFonts w:ascii="Times New Roman" w:hAnsi="Times New Roman" w:cs="Times New Roman"/>
          <w:sz w:val="24"/>
          <w:szCs w:val="24"/>
        </w:rPr>
        <w:t xml:space="preserve">дставляют </w:t>
      </w:r>
      <w:r w:rsidR="00EF4087">
        <w:rPr>
          <w:rFonts w:ascii="Times New Roman" w:hAnsi="Times New Roman" w:cs="Times New Roman"/>
          <w:sz w:val="24"/>
          <w:szCs w:val="24"/>
        </w:rPr>
        <w:t xml:space="preserve">Знаменское, Чиканское, </w:t>
      </w:r>
      <w:r w:rsidR="00EF4087" w:rsidRPr="0075577D">
        <w:rPr>
          <w:rFonts w:ascii="Times New Roman" w:hAnsi="Times New Roman" w:cs="Times New Roman"/>
          <w:sz w:val="24"/>
          <w:szCs w:val="24"/>
        </w:rPr>
        <w:t xml:space="preserve">Тимошинское, Лукиновское </w:t>
      </w:r>
      <w:r w:rsidRPr="0075577D">
        <w:rPr>
          <w:rFonts w:ascii="Times New Roman" w:hAnsi="Times New Roman" w:cs="Times New Roman"/>
          <w:sz w:val="24"/>
          <w:szCs w:val="24"/>
        </w:rPr>
        <w:t>муниципальные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межселенная территория</w:t>
      </w:r>
      <w:r w:rsidRPr="0075577D">
        <w:rPr>
          <w:rFonts w:ascii="Times New Roman" w:hAnsi="Times New Roman" w:cs="Times New Roman"/>
          <w:sz w:val="24"/>
          <w:szCs w:val="24"/>
        </w:rPr>
        <w:t xml:space="preserve">. Основу экономики этих муниципалитетов формируют </w:t>
      </w:r>
      <w:r>
        <w:rPr>
          <w:rFonts w:ascii="Times New Roman" w:hAnsi="Times New Roman" w:cs="Times New Roman"/>
          <w:sz w:val="24"/>
          <w:szCs w:val="24"/>
        </w:rPr>
        <w:t>КФХ</w:t>
      </w:r>
      <w:r w:rsidRPr="0075577D">
        <w:rPr>
          <w:rFonts w:ascii="Times New Roman" w:hAnsi="Times New Roman" w:cs="Times New Roman"/>
          <w:sz w:val="24"/>
          <w:szCs w:val="24"/>
        </w:rPr>
        <w:t xml:space="preserve"> и индивидуальные предприниматели. Занятость населения обеспечивается также бюджетной сферой и ведением населением личных подсобных хозяйств.</w:t>
      </w:r>
    </w:p>
    <w:p w:rsidR="00EB41CC" w:rsidRDefault="00EB41CC" w:rsidP="00434B1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41CC" w:rsidRPr="0075577D" w:rsidRDefault="00EB41CC" w:rsidP="00434B1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A0F" w:rsidRPr="00A67A0F" w:rsidRDefault="00434B18" w:rsidP="00A67A0F">
      <w:pPr>
        <w:ind w:firstLine="540"/>
        <w:jc w:val="both"/>
        <w:rPr>
          <w:rFonts w:eastAsia="Calibri"/>
          <w:bCs/>
          <w:lang w:eastAsia="en-US"/>
        </w:rPr>
      </w:pPr>
      <w:r w:rsidRPr="0075577D"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985"/>
        <w:gridCol w:w="3260"/>
      </w:tblGrid>
      <w:tr w:rsidR="00A67A0F" w:rsidRPr="000948C2" w:rsidTr="005A3829">
        <w:tc>
          <w:tcPr>
            <w:tcW w:w="1951" w:type="dxa"/>
            <w:shd w:val="clear" w:color="auto" w:fill="auto"/>
          </w:tcPr>
          <w:p w:rsidR="00A67A0F" w:rsidRPr="000948C2" w:rsidRDefault="00A67A0F" w:rsidP="005A3829">
            <w:pPr>
              <w:ind w:firstLine="54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bCs/>
                <w:sz w:val="20"/>
                <w:szCs w:val="20"/>
                <w:lang w:eastAsia="en-US"/>
              </w:rPr>
              <w:t>Тип</w:t>
            </w:r>
          </w:p>
        </w:tc>
        <w:tc>
          <w:tcPr>
            <w:tcW w:w="2268" w:type="dxa"/>
            <w:shd w:val="clear" w:color="auto" w:fill="auto"/>
          </w:tcPr>
          <w:p w:rsidR="00A67A0F" w:rsidRPr="000948C2" w:rsidRDefault="00A67A0F" w:rsidP="005A3829">
            <w:pPr>
              <w:ind w:firstLine="54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bCs/>
                <w:sz w:val="20"/>
                <w:szCs w:val="20"/>
                <w:lang w:eastAsia="en-US"/>
              </w:rPr>
              <w:t>Характеристика</w:t>
            </w:r>
          </w:p>
        </w:tc>
        <w:tc>
          <w:tcPr>
            <w:tcW w:w="1985" w:type="dxa"/>
            <w:shd w:val="clear" w:color="auto" w:fill="auto"/>
          </w:tcPr>
          <w:p w:rsidR="00A67A0F" w:rsidRPr="000948C2" w:rsidRDefault="00A67A0F" w:rsidP="005A382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bCs/>
                <w:sz w:val="20"/>
                <w:szCs w:val="20"/>
                <w:lang w:eastAsia="en-US"/>
              </w:rPr>
              <w:t>Муниципальные образования</w:t>
            </w:r>
          </w:p>
        </w:tc>
        <w:tc>
          <w:tcPr>
            <w:tcW w:w="3260" w:type="dxa"/>
            <w:shd w:val="clear" w:color="auto" w:fill="auto"/>
          </w:tcPr>
          <w:p w:rsidR="00A67A0F" w:rsidRPr="000948C2" w:rsidRDefault="00A67A0F" w:rsidP="005A3829">
            <w:pPr>
              <w:ind w:firstLine="54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Необходимый комплекс мер</w:t>
            </w:r>
          </w:p>
        </w:tc>
      </w:tr>
      <w:tr w:rsidR="00A67A0F" w:rsidRPr="000948C2" w:rsidTr="005A3829">
        <w:tc>
          <w:tcPr>
            <w:tcW w:w="1951" w:type="dxa"/>
            <w:shd w:val="clear" w:color="auto" w:fill="auto"/>
          </w:tcPr>
          <w:p w:rsidR="00A67A0F" w:rsidRPr="000948C2" w:rsidRDefault="00A67A0F" w:rsidP="005A3829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bCs/>
                <w:sz w:val="20"/>
                <w:szCs w:val="20"/>
                <w:lang w:eastAsia="en-US"/>
              </w:rPr>
              <w:t>первый - с преимущественно аграрной специализацией сельской местности, благоприятными природными и социальными условиями ее развития</w:t>
            </w:r>
          </w:p>
          <w:p w:rsidR="00A67A0F" w:rsidRPr="000948C2" w:rsidRDefault="00A67A0F" w:rsidP="005A3829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A67A0F" w:rsidRPr="000948C2" w:rsidRDefault="00A67A0F" w:rsidP="00EB41C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bCs/>
                <w:sz w:val="20"/>
                <w:szCs w:val="20"/>
                <w:lang w:eastAsia="en-US"/>
              </w:rPr>
              <w:t>характеризуется расширением роли сельского хозяйства в развитии сельской местности при его модернизации, но нуждается в усилении диверсификации экономики и разв</w:t>
            </w:r>
            <w:r w:rsidR="00EB41CC">
              <w:rPr>
                <w:rFonts w:eastAsia="Calibri"/>
                <w:bCs/>
                <w:sz w:val="20"/>
                <w:szCs w:val="20"/>
                <w:lang w:eastAsia="en-US"/>
              </w:rPr>
              <w:t>и</w:t>
            </w:r>
            <w:r w:rsidRPr="000948C2">
              <w:rPr>
                <w:rFonts w:eastAsia="Calibri"/>
                <w:bCs/>
                <w:sz w:val="20"/>
                <w:szCs w:val="20"/>
                <w:lang w:eastAsia="en-US"/>
              </w:rPr>
              <w:t>тии инфраструктуры сельских поселений.</w:t>
            </w:r>
          </w:p>
        </w:tc>
        <w:tc>
          <w:tcPr>
            <w:tcW w:w="1985" w:type="dxa"/>
            <w:shd w:val="clear" w:color="auto" w:fill="auto"/>
          </w:tcPr>
          <w:p w:rsidR="00EF4087" w:rsidRPr="000948C2" w:rsidRDefault="00EF4087" w:rsidP="00EF4087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Дальне-Закорское</w:t>
            </w:r>
          </w:p>
          <w:p w:rsidR="00EF4087" w:rsidRPr="000948C2" w:rsidRDefault="00EF4087" w:rsidP="00EF4087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bCs/>
                <w:sz w:val="20"/>
                <w:szCs w:val="20"/>
                <w:lang w:eastAsia="en-US"/>
              </w:rPr>
              <w:t>Петровское</w:t>
            </w:r>
          </w:p>
          <w:p w:rsidR="00EF4087" w:rsidRDefault="00EF4087" w:rsidP="00EF4087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Усть-Илгинское </w:t>
            </w:r>
          </w:p>
          <w:p w:rsidR="00434B18" w:rsidRPr="000948C2" w:rsidRDefault="00434B18" w:rsidP="00A10742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A67A0F" w:rsidRPr="000948C2" w:rsidRDefault="00A67A0F" w:rsidP="005A382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-диверсификация сельской экономики;</w:t>
            </w:r>
          </w:p>
          <w:p w:rsidR="00A67A0F" w:rsidRPr="000948C2" w:rsidRDefault="00A67A0F" w:rsidP="005A382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-оказание содействия развитию малого бизнеса и самозанятости населения;</w:t>
            </w:r>
          </w:p>
          <w:p w:rsidR="00A67A0F" w:rsidRPr="000948C2" w:rsidRDefault="00A67A0F" w:rsidP="005A382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- обеспечение развития рыночной инфраструктуры и повышение доступа товаропроизводителей к рынкам сбыта сельхозяйственной продукции;</w:t>
            </w:r>
          </w:p>
          <w:p w:rsidR="00A67A0F" w:rsidRPr="000948C2" w:rsidRDefault="00A67A0F" w:rsidP="005A382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-поддержка сельской кооперации.</w:t>
            </w:r>
          </w:p>
        </w:tc>
      </w:tr>
      <w:tr w:rsidR="00A67A0F" w:rsidRPr="000948C2" w:rsidTr="005A3829">
        <w:tc>
          <w:tcPr>
            <w:tcW w:w="1951" w:type="dxa"/>
            <w:shd w:val="clear" w:color="auto" w:fill="auto"/>
          </w:tcPr>
          <w:p w:rsidR="00A67A0F" w:rsidRPr="000948C2" w:rsidRDefault="00A67A0F" w:rsidP="005A3829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второй - с полифункциональной сельской экономикой, сельским хозяйством </w:t>
            </w:r>
            <w:r w:rsidRPr="000948C2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пригородного типа и благоприятными социальными условиями развития сельской местности</w:t>
            </w:r>
          </w:p>
          <w:p w:rsidR="00A67A0F" w:rsidRPr="000948C2" w:rsidRDefault="00A67A0F" w:rsidP="005A3829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A67A0F" w:rsidRPr="000948C2" w:rsidRDefault="00A67A0F" w:rsidP="005A3829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 xml:space="preserve">характеризуется наиболее тесным взаимопроникновением сельской местности, бурным развитием сферы услуг и </w:t>
            </w:r>
            <w:r w:rsidR="00434B18" w:rsidRPr="000948C2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индивидуального жилищного</w:t>
            </w:r>
            <w:r w:rsidRPr="000948C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строительства</w:t>
            </w:r>
          </w:p>
          <w:p w:rsidR="00A67A0F" w:rsidRPr="000948C2" w:rsidRDefault="00A67A0F" w:rsidP="005A3829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EF4087" w:rsidRPr="000948C2" w:rsidRDefault="00EF4087" w:rsidP="00EF4087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Тутурское</w:t>
            </w:r>
          </w:p>
          <w:p w:rsidR="00EF4087" w:rsidRDefault="00EF4087" w:rsidP="00EF4087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bCs/>
                <w:sz w:val="20"/>
                <w:szCs w:val="20"/>
                <w:lang w:eastAsia="en-US"/>
              </w:rPr>
              <w:t>Рудовское</w:t>
            </w:r>
          </w:p>
          <w:p w:rsidR="00B64708" w:rsidRPr="000948C2" w:rsidRDefault="00547263" w:rsidP="00A10742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="00672E9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67A0F" w:rsidRPr="000948C2" w:rsidRDefault="00A67A0F" w:rsidP="005A382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-оказание содействия развитию сельского хозяйства,  в том числе в  рамках государственных программ;</w:t>
            </w:r>
          </w:p>
          <w:p w:rsidR="00A67A0F" w:rsidRPr="000948C2" w:rsidRDefault="00A67A0F" w:rsidP="005A382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 xml:space="preserve">- создание условий для развития сельскохозяйственных рынков, в </w:t>
            </w:r>
            <w:r w:rsidRPr="000948C2">
              <w:rPr>
                <w:rFonts w:eastAsia="Calibri"/>
                <w:sz w:val="20"/>
                <w:szCs w:val="20"/>
                <w:lang w:eastAsia="en-US"/>
              </w:rPr>
              <w:lastRenderedPageBreak/>
              <w:t>том числе кооперативных;</w:t>
            </w:r>
          </w:p>
          <w:p w:rsidR="00A67A0F" w:rsidRPr="000948C2" w:rsidRDefault="00A67A0F" w:rsidP="005A382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- сохранение и восстановление природных и аграрных ландшафтов;</w:t>
            </w:r>
          </w:p>
          <w:p w:rsidR="00A67A0F" w:rsidRPr="000948C2" w:rsidRDefault="00A67A0F" w:rsidP="005A382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 xml:space="preserve">- содействие вовлечению в сельхозпроизводство </w:t>
            </w:r>
            <w:proofErr w:type="gramStart"/>
            <w:r w:rsidRPr="000948C2">
              <w:rPr>
                <w:rFonts w:eastAsia="Calibri"/>
                <w:sz w:val="20"/>
                <w:szCs w:val="20"/>
                <w:lang w:eastAsia="en-US"/>
              </w:rPr>
              <w:t>неис-пользуемых</w:t>
            </w:r>
            <w:proofErr w:type="gramEnd"/>
            <w:r w:rsidRPr="000948C2">
              <w:rPr>
                <w:rFonts w:eastAsia="Calibri"/>
                <w:sz w:val="20"/>
                <w:szCs w:val="20"/>
                <w:lang w:eastAsia="en-US"/>
              </w:rPr>
              <w:t xml:space="preserve"> по целевому назначению земель сельско-хозяйственного назначения;</w:t>
            </w:r>
          </w:p>
          <w:p w:rsidR="00A67A0F" w:rsidRPr="000948C2" w:rsidRDefault="00A67A0F" w:rsidP="005A382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- содействие диверсификации сельской экономики;</w:t>
            </w:r>
          </w:p>
          <w:p w:rsidR="00A67A0F" w:rsidRPr="000948C2" w:rsidRDefault="00A67A0F" w:rsidP="005A382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- оказание содействия развитию малого предпринимательства и самозанятости населения;</w:t>
            </w:r>
          </w:p>
          <w:p w:rsidR="00A67A0F" w:rsidRPr="000948C2" w:rsidRDefault="00A67A0F" w:rsidP="005A382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-содействие развитию индивидуального жилищного строительства.</w:t>
            </w:r>
          </w:p>
        </w:tc>
      </w:tr>
      <w:tr w:rsidR="00A67A0F" w:rsidRPr="000948C2" w:rsidTr="005A3829">
        <w:tc>
          <w:tcPr>
            <w:tcW w:w="1951" w:type="dxa"/>
            <w:shd w:val="clear" w:color="auto" w:fill="auto"/>
          </w:tcPr>
          <w:p w:rsidR="00A67A0F" w:rsidRPr="000948C2" w:rsidRDefault="00A67A0F" w:rsidP="005A3829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третий  - с неблагоприятными социальными условиями развития сельской местности и обширными зонами социально-экономической депрессии</w:t>
            </w:r>
          </w:p>
          <w:p w:rsidR="00A67A0F" w:rsidRPr="000948C2" w:rsidRDefault="00A67A0F" w:rsidP="005A3829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A67A0F" w:rsidRPr="000948C2" w:rsidRDefault="00A67A0F" w:rsidP="005A3829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охватывает наиболее депрессивные сельские территории с переживающими кризис сельскохозяйственными организациями, главными </w:t>
            </w:r>
            <w:proofErr w:type="gramStart"/>
            <w:r w:rsidRPr="000948C2">
              <w:rPr>
                <w:rFonts w:eastAsia="Calibri"/>
                <w:bCs/>
                <w:sz w:val="20"/>
                <w:szCs w:val="20"/>
                <w:lang w:eastAsia="en-US"/>
              </w:rPr>
              <w:t>препятствиями</w:t>
            </w:r>
            <w:proofErr w:type="gramEnd"/>
            <w:r w:rsidRPr="000948C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развития которых являются давление дешевого импортного продовольствия на местных рынках, сокращение трудовых ресурсов и деградация социальной среды</w:t>
            </w:r>
          </w:p>
          <w:p w:rsidR="00A67A0F" w:rsidRPr="000948C2" w:rsidRDefault="00A67A0F" w:rsidP="005A3829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EF4087" w:rsidRPr="000948C2" w:rsidRDefault="00EF4087" w:rsidP="00EF4087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bCs/>
                <w:sz w:val="20"/>
                <w:szCs w:val="20"/>
                <w:lang w:eastAsia="en-US"/>
              </w:rPr>
              <w:t>Тимошинское</w:t>
            </w:r>
          </w:p>
          <w:p w:rsidR="00EF4087" w:rsidRPr="000948C2" w:rsidRDefault="00EF4087" w:rsidP="00EF4087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bCs/>
                <w:sz w:val="20"/>
                <w:szCs w:val="20"/>
                <w:lang w:eastAsia="en-US"/>
              </w:rPr>
              <w:t>Лукиновское</w:t>
            </w:r>
          </w:p>
          <w:p w:rsidR="00EF4087" w:rsidRPr="000948C2" w:rsidRDefault="00EF4087" w:rsidP="00EF4087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bCs/>
                <w:sz w:val="20"/>
                <w:szCs w:val="20"/>
                <w:lang w:eastAsia="en-US"/>
              </w:rPr>
              <w:t>Знаменское Чиканское</w:t>
            </w:r>
          </w:p>
        </w:tc>
        <w:tc>
          <w:tcPr>
            <w:tcW w:w="3260" w:type="dxa"/>
            <w:shd w:val="clear" w:color="auto" w:fill="auto"/>
          </w:tcPr>
          <w:p w:rsidR="00A67A0F" w:rsidRPr="000948C2" w:rsidRDefault="00A67A0F" w:rsidP="005A382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 xml:space="preserve">- разработка мер по сохранению демографического и кадрового </w:t>
            </w:r>
            <w:proofErr w:type="gramStart"/>
            <w:r w:rsidRPr="000948C2">
              <w:rPr>
                <w:rFonts w:eastAsia="Calibri"/>
                <w:sz w:val="20"/>
                <w:szCs w:val="20"/>
                <w:lang w:eastAsia="en-US"/>
              </w:rPr>
              <w:t>потенциала</w:t>
            </w:r>
            <w:proofErr w:type="gramEnd"/>
            <w:r w:rsidRPr="000948C2">
              <w:rPr>
                <w:rFonts w:eastAsia="Calibri"/>
                <w:sz w:val="20"/>
                <w:szCs w:val="20"/>
                <w:lang w:eastAsia="en-US"/>
              </w:rPr>
              <w:t xml:space="preserve"> в том числе</w:t>
            </w:r>
            <w:r w:rsidR="00EB41CC">
              <w:rPr>
                <w:rFonts w:eastAsia="Calibri"/>
                <w:sz w:val="20"/>
                <w:szCs w:val="20"/>
                <w:lang w:eastAsia="en-US"/>
              </w:rPr>
              <w:t xml:space="preserve"> в рамках   реализации  Госпрог</w:t>
            </w:r>
            <w:r w:rsidRPr="000948C2">
              <w:rPr>
                <w:rFonts w:eastAsia="Calibri"/>
                <w:sz w:val="20"/>
                <w:szCs w:val="20"/>
                <w:lang w:eastAsia="en-US"/>
              </w:rPr>
              <w:t>раммы по оказанию содействия добровольному переселению  соотечественников проживающих за рубежом;</w:t>
            </w:r>
          </w:p>
          <w:p w:rsidR="00A67A0F" w:rsidRPr="000948C2" w:rsidRDefault="00A67A0F" w:rsidP="005A382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- оказание содействия развитию сельского хозяйства,  в том числе в  рамках государственных программ;</w:t>
            </w:r>
          </w:p>
          <w:p w:rsidR="00A67A0F" w:rsidRPr="000948C2" w:rsidRDefault="00A67A0F" w:rsidP="005A382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- диверсификация сельской экономики, развитие несельскохозяйственных отраслей сельской экономики (лесное хозяйство и деревообработка, лесопереработка, развитие ремесленной деятельности, др.);</w:t>
            </w:r>
          </w:p>
          <w:p w:rsidR="00A67A0F" w:rsidRPr="000948C2" w:rsidRDefault="00A67A0F" w:rsidP="005A382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48C2">
              <w:rPr>
                <w:rFonts w:eastAsia="Calibri"/>
                <w:sz w:val="20"/>
                <w:szCs w:val="20"/>
                <w:lang w:eastAsia="en-US"/>
              </w:rPr>
              <w:t>- оказание  поддержки  крестьянским (фермерским) хозяйствам, малому бизнесу.</w:t>
            </w:r>
          </w:p>
        </w:tc>
      </w:tr>
    </w:tbl>
    <w:p w:rsidR="00A67A0F" w:rsidRDefault="00A67A0F" w:rsidP="00B64708">
      <w:pPr>
        <w:ind w:firstLine="540"/>
        <w:jc w:val="both"/>
        <w:rPr>
          <w:rFonts w:eastAsia="Calibri"/>
          <w:bCs/>
          <w:lang w:eastAsia="en-US"/>
        </w:rPr>
      </w:pPr>
      <w:r w:rsidRPr="00A67A0F">
        <w:rPr>
          <w:rFonts w:eastAsia="Calibri"/>
          <w:bCs/>
          <w:lang w:eastAsia="en-US"/>
        </w:rPr>
        <w:t xml:space="preserve">Таб. </w:t>
      </w:r>
      <w:r w:rsidR="00434B18">
        <w:rPr>
          <w:rFonts w:eastAsia="Calibri"/>
          <w:bCs/>
          <w:lang w:eastAsia="en-US"/>
        </w:rPr>
        <w:t>Распределение</w:t>
      </w:r>
      <w:r w:rsidRPr="00A67A0F">
        <w:rPr>
          <w:rFonts w:eastAsia="Calibri"/>
          <w:bCs/>
          <w:lang w:eastAsia="en-US"/>
        </w:rPr>
        <w:t xml:space="preserve"> населенных пунктов муниципальных образований </w:t>
      </w:r>
      <w:r w:rsidR="00434B18">
        <w:rPr>
          <w:rFonts w:eastAsia="Calibri"/>
          <w:bCs/>
          <w:lang w:eastAsia="en-US"/>
        </w:rPr>
        <w:t xml:space="preserve">МО «Жигаловский район» по </w:t>
      </w:r>
      <w:r w:rsidR="00A10742">
        <w:rPr>
          <w:rFonts w:eastAsia="Calibri"/>
          <w:bCs/>
          <w:lang w:eastAsia="en-US"/>
        </w:rPr>
        <w:t>типам социально-</w:t>
      </w:r>
      <w:r w:rsidR="00434B18">
        <w:rPr>
          <w:rFonts w:eastAsia="Calibri"/>
          <w:bCs/>
          <w:lang w:eastAsia="en-US"/>
        </w:rPr>
        <w:t xml:space="preserve"> </w:t>
      </w:r>
      <w:r w:rsidR="00B64708">
        <w:rPr>
          <w:rFonts w:eastAsia="Calibri"/>
          <w:bCs/>
          <w:lang w:eastAsia="en-US"/>
        </w:rPr>
        <w:t>экономического</w:t>
      </w:r>
      <w:r w:rsidR="00434B18">
        <w:rPr>
          <w:rFonts w:eastAsia="Calibri"/>
          <w:bCs/>
          <w:lang w:eastAsia="en-US"/>
        </w:rPr>
        <w:t xml:space="preserve"> развития</w:t>
      </w:r>
    </w:p>
    <w:p w:rsidR="00986C1F" w:rsidRDefault="00986C1F" w:rsidP="00B64708">
      <w:pPr>
        <w:ind w:firstLine="5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Реализация инвестиционных проектов по освоению Ковыктинского газоконденсатного месторождения предполагается на территориях Чиканского муниципального образования и межселенной территории района.</w:t>
      </w:r>
    </w:p>
    <w:p w:rsidR="00986C1F" w:rsidRDefault="00986C1F" w:rsidP="00B64708">
      <w:pPr>
        <w:ind w:firstLine="5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Знаменское месторождение высокоминерализованных рассолов рас</w:t>
      </w:r>
      <w:r w:rsidR="00305BAD">
        <w:rPr>
          <w:rFonts w:eastAsia="Calibri"/>
          <w:bCs/>
          <w:lang w:eastAsia="en-US"/>
        </w:rPr>
        <w:t xml:space="preserve">положена в границах территории </w:t>
      </w:r>
      <w:r>
        <w:rPr>
          <w:rFonts w:eastAsia="Calibri"/>
          <w:bCs/>
          <w:lang w:eastAsia="en-US"/>
        </w:rPr>
        <w:t>Дальне-Закорского муниципальн</w:t>
      </w:r>
      <w:r w:rsidR="00305BAD">
        <w:rPr>
          <w:rFonts w:eastAsia="Calibri"/>
          <w:bCs/>
          <w:lang w:eastAsia="en-US"/>
        </w:rPr>
        <w:t>ого</w:t>
      </w:r>
      <w:r>
        <w:rPr>
          <w:rFonts w:eastAsia="Calibri"/>
          <w:bCs/>
          <w:lang w:eastAsia="en-US"/>
        </w:rPr>
        <w:t xml:space="preserve"> образовани</w:t>
      </w:r>
      <w:r w:rsidR="00305BAD">
        <w:rPr>
          <w:rFonts w:eastAsia="Calibri"/>
          <w:bCs/>
          <w:lang w:eastAsia="en-US"/>
        </w:rPr>
        <w:t>я</w:t>
      </w:r>
      <w:r>
        <w:rPr>
          <w:rFonts w:eastAsia="Calibri"/>
          <w:bCs/>
          <w:lang w:eastAsia="en-US"/>
        </w:rPr>
        <w:t xml:space="preserve">, где и предполагается реализация инвестиционных проектов по освоению </w:t>
      </w:r>
      <w:r w:rsidR="00AE0FEC">
        <w:rPr>
          <w:rFonts w:eastAsia="Calibri"/>
          <w:bCs/>
          <w:lang w:eastAsia="en-US"/>
        </w:rPr>
        <w:t xml:space="preserve">Знаменского </w:t>
      </w:r>
      <w:r>
        <w:rPr>
          <w:rFonts w:eastAsia="Calibri"/>
          <w:bCs/>
          <w:lang w:eastAsia="en-US"/>
        </w:rPr>
        <w:t>месторождения</w:t>
      </w:r>
      <w:r w:rsidR="00AE0FEC">
        <w:rPr>
          <w:rFonts w:eastAsia="Calibri"/>
          <w:bCs/>
          <w:lang w:eastAsia="en-US"/>
        </w:rPr>
        <w:t xml:space="preserve"> минерализованных рассолов</w:t>
      </w:r>
      <w:r>
        <w:rPr>
          <w:rFonts w:eastAsia="Calibri"/>
          <w:bCs/>
          <w:lang w:eastAsia="en-US"/>
        </w:rPr>
        <w:t>.</w:t>
      </w:r>
    </w:p>
    <w:p w:rsidR="00986C1F" w:rsidRDefault="00306227" w:rsidP="00B64708">
      <w:pPr>
        <w:ind w:firstLine="5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Реализация инвестиционных проектов по освоению </w:t>
      </w:r>
      <w:r w:rsidR="00986C1F">
        <w:rPr>
          <w:rFonts w:eastAsia="Calibri"/>
          <w:bCs/>
          <w:lang w:eastAsia="en-US"/>
        </w:rPr>
        <w:t>Жигаловско</w:t>
      </w:r>
      <w:r>
        <w:rPr>
          <w:rFonts w:eastAsia="Calibri"/>
          <w:bCs/>
          <w:lang w:eastAsia="en-US"/>
        </w:rPr>
        <w:t>го</w:t>
      </w:r>
      <w:r w:rsidR="00986C1F">
        <w:rPr>
          <w:rFonts w:eastAsia="Calibri"/>
          <w:bCs/>
          <w:lang w:eastAsia="en-US"/>
        </w:rPr>
        <w:t xml:space="preserve"> месторождени</w:t>
      </w:r>
      <w:r>
        <w:rPr>
          <w:rFonts w:eastAsia="Calibri"/>
          <w:bCs/>
          <w:lang w:eastAsia="en-US"/>
        </w:rPr>
        <w:t>я</w:t>
      </w:r>
      <w:r w:rsidR="00986C1F">
        <w:rPr>
          <w:rFonts w:eastAsia="Calibri"/>
          <w:bCs/>
          <w:lang w:eastAsia="en-US"/>
        </w:rPr>
        <w:t xml:space="preserve"> суглинка для производства кирпича марки 100 и Кузнецовско</w:t>
      </w:r>
      <w:r>
        <w:rPr>
          <w:rFonts w:eastAsia="Calibri"/>
          <w:bCs/>
          <w:lang w:eastAsia="en-US"/>
        </w:rPr>
        <w:t>го</w:t>
      </w:r>
      <w:r w:rsidR="00986C1F">
        <w:rPr>
          <w:rFonts w:eastAsia="Calibri"/>
          <w:bCs/>
          <w:lang w:eastAsia="en-US"/>
        </w:rPr>
        <w:t xml:space="preserve"> месторождени</w:t>
      </w:r>
      <w:r>
        <w:rPr>
          <w:rFonts w:eastAsia="Calibri"/>
          <w:bCs/>
          <w:lang w:eastAsia="en-US"/>
        </w:rPr>
        <w:t>я</w:t>
      </w:r>
      <w:r w:rsidR="00986C1F">
        <w:rPr>
          <w:rFonts w:eastAsia="Calibri"/>
          <w:bCs/>
          <w:lang w:eastAsia="en-US"/>
        </w:rPr>
        <w:t xml:space="preserve"> песчано-гравийной смеси, пригодной для производства бетона, строительных растворов и строительства дорог</w:t>
      </w:r>
      <w:r>
        <w:rPr>
          <w:rFonts w:eastAsia="Calibri"/>
          <w:bCs/>
          <w:lang w:eastAsia="en-US"/>
        </w:rPr>
        <w:t xml:space="preserve"> предполагается на территориях Жигаловского и Тутурского муниципальных образований. </w:t>
      </w:r>
    </w:p>
    <w:p w:rsidR="00082925" w:rsidRDefault="00082925" w:rsidP="00B64708">
      <w:pPr>
        <w:ind w:firstLine="540"/>
        <w:jc w:val="both"/>
        <w:rPr>
          <w:rFonts w:eastAsia="Calibri"/>
          <w:bCs/>
          <w:lang w:eastAsia="en-US"/>
        </w:rPr>
      </w:pPr>
    </w:p>
    <w:p w:rsidR="00B64708" w:rsidRPr="00B64708" w:rsidRDefault="00B64708" w:rsidP="00B64708">
      <w:pPr>
        <w:ind w:firstLine="540"/>
        <w:jc w:val="both"/>
        <w:rPr>
          <w:rFonts w:eastAsia="Calibri"/>
          <w:bCs/>
          <w:lang w:eastAsia="en-US"/>
        </w:rPr>
      </w:pPr>
    </w:p>
    <w:p w:rsidR="0005282B" w:rsidRDefault="0005282B" w:rsidP="0005282B">
      <w:pPr>
        <w:pStyle w:val="ac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2BB4">
        <w:rPr>
          <w:rFonts w:ascii="Times New Roman" w:hAnsi="Times New Roman"/>
          <w:b/>
          <w:sz w:val="24"/>
          <w:szCs w:val="24"/>
        </w:rPr>
        <w:t>Жигаловское муниципальное образование</w:t>
      </w:r>
    </w:p>
    <w:p w:rsidR="00AE0FEC" w:rsidRPr="00882BB4" w:rsidRDefault="00AE0FEC" w:rsidP="00AE0FEC">
      <w:pPr>
        <w:pStyle w:val="ac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282B" w:rsidRPr="00882BB4" w:rsidRDefault="0005282B" w:rsidP="0005282B">
      <w:pPr>
        <w:jc w:val="both"/>
      </w:pPr>
      <w:r w:rsidRPr="00882BB4">
        <w:t xml:space="preserve">       Площадь Жигаловского муниципального образования составляет 21 кв. км. </w:t>
      </w:r>
    </w:p>
    <w:p w:rsidR="0005282B" w:rsidRPr="00882BB4" w:rsidRDefault="0005282B" w:rsidP="0005282B">
      <w:pPr>
        <w:jc w:val="both"/>
      </w:pPr>
      <w:r w:rsidRPr="00882BB4">
        <w:lastRenderedPageBreak/>
        <w:t>Жигаловское муниципальное образование расположено на левом берегу реки Лена, в 400 км на северо - востоке от областного центра города Иркутска. Протяжѐнность Жигаловского муниципального образования с севера на юг составляет около 3 км, с востока на запад – 11 км.</w:t>
      </w:r>
    </w:p>
    <w:p w:rsidR="0005282B" w:rsidRPr="00882BB4" w:rsidRDefault="0005282B" w:rsidP="0005282B">
      <w:pPr>
        <w:jc w:val="both"/>
      </w:pPr>
      <w:r w:rsidRPr="00882BB4">
        <w:t xml:space="preserve">        На территории поселения крупных производителей сельскохозяйственной продукции нет. При этом количество личных подсобных хозяйств в поселении составляет 1293. В Жигалово проживает более половины жителей района.</w:t>
      </w:r>
    </w:p>
    <w:p w:rsidR="0005282B" w:rsidRPr="00882BB4" w:rsidRDefault="0005282B" w:rsidP="0005282B">
      <w:pPr>
        <w:jc w:val="both"/>
      </w:pPr>
      <w:r w:rsidRPr="00882BB4">
        <w:t xml:space="preserve">       В рамках реализации муниципальной программы «Устойчивое развитие сельских территорий муниципального образования  «Жигаловский район» на 2014 - 2020 годы в </w:t>
      </w:r>
      <w:r w:rsidR="006F1435">
        <w:t>2020</w:t>
      </w:r>
      <w:r w:rsidRPr="00882BB4">
        <w:t xml:space="preserve"> году планируется закончить мероприятия по газификации поселка, что послужит толчком для развития новых технологий в сельском хозяйстве, в частности в развитии овощеводства. Суровые климатические условия практически исключают возможность круглогодичного производства овощей в Жигаловском районе. Обеспеченность овощами населения района составляет всего 45,7% и совершенно не заполнена ниша сбыта овощей – обеспечение работников Ковыкт</w:t>
      </w:r>
      <w:r w:rsidR="006F1435">
        <w:t>и</w:t>
      </w:r>
      <w:r w:rsidRPr="00882BB4">
        <w:t>нского газоконденсатного месторождения. Газовое отопление позволит частично решить проблему. В 2020 году планируется возвести тепличный комплекс  площадью в 2000 кв. метров с годовым объемом производства 180 тонн свежих овощей (огурцов и помидор).  Данный проект предусматривает:</w:t>
      </w:r>
    </w:p>
    <w:p w:rsidR="0005282B" w:rsidRPr="00882BB4" w:rsidRDefault="0005282B" w:rsidP="0005282B">
      <w:pPr>
        <w:jc w:val="both"/>
      </w:pPr>
      <w:r w:rsidRPr="00882BB4">
        <w:t>- возведение четырех теплиц площадью в 500 кв. метров с установкой газовых котлов;</w:t>
      </w:r>
    </w:p>
    <w:p w:rsidR="0005282B" w:rsidRPr="00882BB4" w:rsidRDefault="0005282B" w:rsidP="0005282B">
      <w:pPr>
        <w:jc w:val="both"/>
      </w:pPr>
      <w:r w:rsidRPr="00882BB4">
        <w:t xml:space="preserve">- привлечение инвестиций 14-15 млн. руб.; </w:t>
      </w:r>
    </w:p>
    <w:p w:rsidR="0005282B" w:rsidRPr="00882BB4" w:rsidRDefault="0005282B" w:rsidP="0005282B">
      <w:pPr>
        <w:jc w:val="both"/>
      </w:pPr>
      <w:r w:rsidRPr="00882BB4">
        <w:t>- рентабельность 30% (при 100%-ной реализации);</w:t>
      </w:r>
    </w:p>
    <w:p w:rsidR="0005282B" w:rsidRPr="00882BB4" w:rsidRDefault="0005282B" w:rsidP="0005282B">
      <w:pPr>
        <w:jc w:val="both"/>
      </w:pPr>
      <w:r w:rsidRPr="00882BB4">
        <w:t xml:space="preserve">- создание 10-15 рабочих мест.    </w:t>
      </w:r>
    </w:p>
    <w:p w:rsidR="0005282B" w:rsidRDefault="0005282B" w:rsidP="0005282B">
      <w:pPr>
        <w:jc w:val="both"/>
      </w:pPr>
      <w:r w:rsidRPr="00882BB4">
        <w:t xml:space="preserve">       Удачное расположение районного центра позволяет сосредоточить в нем </w:t>
      </w:r>
      <w:proofErr w:type="gramStart"/>
      <w:r w:rsidRPr="00882BB4">
        <w:t>переработку</w:t>
      </w:r>
      <w:proofErr w:type="gramEnd"/>
      <w:r w:rsidRPr="00882BB4">
        <w:t xml:space="preserve"> и  сбыт сельскохозяйственной продукции. В период до 2030 года на территории муниципального образования планируется строительство цеха по переработке и сбыту животноводческой продукции. Роль Жигаловского муниципального образования в развитии сельского хозяйства района  сводится к улучшению и увеличению  доступности ярмарочных мероприятий, а также возможности организации сельскохозяйственного рынка.</w:t>
      </w:r>
    </w:p>
    <w:p w:rsidR="006E77C7" w:rsidRDefault="006E77C7" w:rsidP="006E77C7">
      <w:pPr>
        <w:tabs>
          <w:tab w:val="left" w:pos="851"/>
        </w:tabs>
        <w:jc w:val="both"/>
      </w:pPr>
      <w:r>
        <w:t xml:space="preserve">       На территории Жигаловского муниципального образования реализуются:</w:t>
      </w:r>
      <w:r w:rsidR="004620E9">
        <w:t xml:space="preserve">                                -</w:t>
      </w:r>
      <w:r>
        <w:t xml:space="preserve"> муниципальная программа </w:t>
      </w:r>
      <w:r w:rsidRPr="004670DC">
        <w:rPr>
          <w:b/>
        </w:rPr>
        <w:t>«Переселение граждан из ветхого и аварийного жилищного фонда п</w:t>
      </w:r>
      <w:proofErr w:type="gramStart"/>
      <w:r w:rsidRPr="004670DC">
        <w:rPr>
          <w:b/>
        </w:rPr>
        <w:t>.Ж</w:t>
      </w:r>
      <w:proofErr w:type="gramEnd"/>
      <w:r w:rsidRPr="004670DC">
        <w:rPr>
          <w:b/>
        </w:rPr>
        <w:t>игалово на период до 2020 года».</w:t>
      </w:r>
      <w:r>
        <w:t xml:space="preserve"> </w:t>
      </w:r>
    </w:p>
    <w:p w:rsidR="006E77C7" w:rsidRDefault="006E77C7" w:rsidP="006E77C7">
      <w:pPr>
        <w:tabs>
          <w:tab w:val="left" w:pos="851"/>
        </w:tabs>
        <w:jc w:val="both"/>
      </w:pPr>
      <w:r>
        <w:t xml:space="preserve">      </w:t>
      </w:r>
      <w:r w:rsidRPr="00334947">
        <w:t>Программа направлена на обеспечение граждан, проживающих в ветхом и аварийном жилищном фонде на территории Ж</w:t>
      </w:r>
      <w:r>
        <w:t>игаловского муниципального образования</w:t>
      </w:r>
      <w:r w:rsidRPr="00334947">
        <w:t xml:space="preserve">, жильём, которое соответствует санитарно – техническим нормам и требованиям. Программа разработана из необходимости поэтапного решения проблемы переселения из ветхого </w:t>
      </w:r>
      <w:r>
        <w:t xml:space="preserve">и аварийного  </w:t>
      </w:r>
      <w:r w:rsidRPr="00334947">
        <w:t xml:space="preserve"> жилья с учётом возможностей бюджетного финансирования и пр</w:t>
      </w:r>
      <w:r>
        <w:t>ивлечения внебюджетных ресурсов. Программа разработана в соответствии с областной программой. Финансовое обеспечение реализации мероприятий осуществляется за счет средств федерального, областного и местного бюджетов.</w:t>
      </w:r>
    </w:p>
    <w:p w:rsidR="006E77C7" w:rsidRDefault="004620E9" w:rsidP="006E77C7">
      <w:pPr>
        <w:tabs>
          <w:tab w:val="left" w:pos="851"/>
        </w:tabs>
        <w:jc w:val="both"/>
      </w:pPr>
      <w:r>
        <w:t xml:space="preserve">- </w:t>
      </w:r>
      <w:r w:rsidR="006E77C7">
        <w:t xml:space="preserve">муниципальная программа </w:t>
      </w:r>
      <w:r w:rsidR="006E77C7" w:rsidRPr="004670DC">
        <w:rPr>
          <w:b/>
        </w:rPr>
        <w:t>«Жилье в Жигаловском муниципальном образовании на 2017-2021гг.»</w:t>
      </w:r>
      <w:r w:rsidR="006E77C7">
        <w:t>. Целью данной программы является:</w:t>
      </w:r>
    </w:p>
    <w:p w:rsidR="006E77C7" w:rsidRPr="009D6ACD" w:rsidRDefault="006E77C7" w:rsidP="006E77C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– О</w:t>
      </w:r>
      <w:r w:rsidRPr="009D6ACD">
        <w:rPr>
          <w:szCs w:val="28"/>
        </w:rPr>
        <w:t>беспечение жильем граждан, признанных нуждающимися в улучшении жилищных условий</w:t>
      </w:r>
      <w:r w:rsidRPr="009D6ACD">
        <w:rPr>
          <w:color w:val="00B050"/>
          <w:szCs w:val="28"/>
        </w:rPr>
        <w:t xml:space="preserve"> </w:t>
      </w:r>
      <w:r w:rsidRPr="009D6ACD">
        <w:rPr>
          <w:szCs w:val="28"/>
        </w:rPr>
        <w:t>на территории Жигаловского МО.</w:t>
      </w:r>
    </w:p>
    <w:p w:rsidR="006E77C7" w:rsidRPr="009D6ACD" w:rsidRDefault="006E77C7" w:rsidP="006E77C7">
      <w:pPr>
        <w:suppressAutoHyphens/>
        <w:jc w:val="both"/>
        <w:rPr>
          <w:szCs w:val="28"/>
        </w:rPr>
      </w:pPr>
      <w:r w:rsidRPr="009D6ACD">
        <w:rPr>
          <w:szCs w:val="28"/>
        </w:rPr>
        <w:t>– Выявление и оформление бесхозяйного жилья в муниципальную собственность.</w:t>
      </w:r>
    </w:p>
    <w:p w:rsidR="006E77C7" w:rsidRPr="009D6ACD" w:rsidRDefault="006E77C7" w:rsidP="006E77C7">
      <w:pPr>
        <w:suppressAutoHyphens/>
        <w:jc w:val="both"/>
        <w:rPr>
          <w:szCs w:val="28"/>
        </w:rPr>
      </w:pPr>
      <w:r w:rsidRPr="009D6ACD">
        <w:rPr>
          <w:szCs w:val="28"/>
        </w:rPr>
        <w:t>– Включение освободившихся земельных участков в перечень земельных участков, для предоставления бесплатно гражданам состоящих на земельном учете в соответствии с законом Иркутской области №146-ОЗ от 28.12.2015 г.</w:t>
      </w:r>
    </w:p>
    <w:p w:rsidR="006E77C7" w:rsidRDefault="004620E9" w:rsidP="006E77C7">
      <w:pPr>
        <w:tabs>
          <w:tab w:val="left" w:pos="851"/>
        </w:tabs>
        <w:autoSpaceDE w:val="0"/>
        <w:autoSpaceDN w:val="0"/>
        <w:adjustRightInd w:val="0"/>
        <w:jc w:val="both"/>
      </w:pPr>
      <w:r>
        <w:t xml:space="preserve">- </w:t>
      </w:r>
      <w:r w:rsidR="006E77C7">
        <w:t xml:space="preserve">муниципальная программа </w:t>
      </w:r>
      <w:r w:rsidR="006E77C7" w:rsidRPr="004670DC">
        <w:rPr>
          <w:b/>
        </w:rPr>
        <w:t>«Комплексное развитие систем коммунальной инфраструктуры Жигаловского муниципального образования на 2016-2031гг.»</w:t>
      </w:r>
      <w:r w:rsidR="006E77C7" w:rsidRPr="00566730">
        <w:t xml:space="preserve">. </w:t>
      </w:r>
    </w:p>
    <w:p w:rsidR="006E77C7" w:rsidRPr="003353DB" w:rsidRDefault="006E77C7" w:rsidP="006E77C7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566730">
        <w:lastRenderedPageBreak/>
        <w:t xml:space="preserve">Целью </w:t>
      </w:r>
      <w:proofErr w:type="gramStart"/>
      <w:r w:rsidRPr="00566730">
        <w:t>разработки Программы комплексного развития систем</w:t>
      </w:r>
      <w:r>
        <w:t xml:space="preserve"> </w:t>
      </w:r>
      <w:r w:rsidRPr="00566730">
        <w:t>коммунальной инфраструктуры</w:t>
      </w:r>
      <w:proofErr w:type="gramEnd"/>
      <w:r w:rsidRPr="00566730">
        <w:t xml:space="preserve"> </w:t>
      </w:r>
      <w:r w:rsidRPr="003353DB">
        <w:rPr>
          <w:iCs/>
        </w:rPr>
        <w:t>Жигаловского муниципального образования</w:t>
      </w:r>
      <w:r>
        <w:rPr>
          <w:iCs/>
        </w:rPr>
        <w:t xml:space="preserve"> </w:t>
      </w:r>
      <w:r w:rsidRPr="003353DB">
        <w:rPr>
          <w:iCs/>
        </w:rPr>
        <w:t>Иркутской области</w:t>
      </w:r>
      <w:r w:rsidRPr="00566730">
        <w:rPr>
          <w:i/>
          <w:iCs/>
        </w:rPr>
        <w:t xml:space="preserve"> </w:t>
      </w:r>
      <w:r w:rsidRPr="00566730">
        <w:t>является обеспечение развития коммунальных систем и</w:t>
      </w:r>
      <w:r>
        <w:t xml:space="preserve"> </w:t>
      </w:r>
      <w:r w:rsidRPr="00566730">
        <w:t>объектов в соответствии с потребностями жилищного строительства, повышение</w:t>
      </w:r>
      <w:r>
        <w:t xml:space="preserve"> </w:t>
      </w:r>
      <w:r w:rsidRPr="00566730">
        <w:t>качества производимых для потребителей коммунальных услуг, улучшение</w:t>
      </w:r>
      <w:r>
        <w:t xml:space="preserve"> </w:t>
      </w:r>
      <w:r w:rsidRPr="00566730">
        <w:t>экологической ситуации. Программа комплексного развития систем</w:t>
      </w:r>
      <w:r>
        <w:t xml:space="preserve"> </w:t>
      </w:r>
      <w:r w:rsidRPr="00566730">
        <w:t xml:space="preserve">коммунальной инфраструктуры </w:t>
      </w:r>
      <w:r w:rsidRPr="003353DB">
        <w:rPr>
          <w:iCs/>
        </w:rPr>
        <w:t xml:space="preserve">Жигаловского МО </w:t>
      </w:r>
      <w:r w:rsidRPr="003353DB">
        <w:t>является</w:t>
      </w:r>
      <w:r w:rsidRPr="00566730">
        <w:t xml:space="preserve"> базовым документом</w:t>
      </w:r>
      <w:r>
        <w:t xml:space="preserve"> </w:t>
      </w:r>
      <w:r w:rsidRPr="00566730">
        <w:t>для разработки инвестиционных и производственных программ организаций,</w:t>
      </w:r>
      <w:r>
        <w:t xml:space="preserve"> </w:t>
      </w:r>
      <w:r w:rsidRPr="00566730">
        <w:t>обслуживающих системы коммунальной инфраструктуры муниципального</w:t>
      </w:r>
      <w:r>
        <w:t xml:space="preserve"> </w:t>
      </w:r>
      <w:r w:rsidRPr="00566730">
        <w:t>образования. Программа комплексного развития систем коммунальной</w:t>
      </w:r>
      <w:r>
        <w:t xml:space="preserve"> </w:t>
      </w:r>
      <w:r w:rsidRPr="00566730">
        <w:t>инфраструктуры представляет собой увязанный по задачам, ресурсам и срокам</w:t>
      </w:r>
      <w:r>
        <w:t xml:space="preserve"> </w:t>
      </w:r>
      <w:r w:rsidRPr="00566730">
        <w:t>осуществления перечень мероприятий, направленных на обеспечение</w:t>
      </w:r>
      <w:r>
        <w:t xml:space="preserve"> </w:t>
      </w:r>
      <w:r w:rsidRPr="00566730">
        <w:t xml:space="preserve">функционирования и развития коммунальной </w:t>
      </w:r>
      <w:r w:rsidRPr="003353DB">
        <w:t xml:space="preserve">инфраструктуры </w:t>
      </w:r>
      <w:r w:rsidRPr="003353DB">
        <w:rPr>
          <w:iCs/>
        </w:rPr>
        <w:t>Жигаловского</w:t>
      </w:r>
      <w:r>
        <w:rPr>
          <w:iCs/>
        </w:rPr>
        <w:t xml:space="preserve"> </w:t>
      </w:r>
      <w:r w:rsidRPr="003353DB">
        <w:rPr>
          <w:iCs/>
        </w:rPr>
        <w:t>муниципального образования.</w:t>
      </w:r>
    </w:p>
    <w:p w:rsidR="006E77C7" w:rsidRPr="007957E3" w:rsidRDefault="004620E9" w:rsidP="006E77C7">
      <w:pPr>
        <w:tabs>
          <w:tab w:val="left" w:pos="851"/>
        </w:tabs>
        <w:jc w:val="both"/>
      </w:pPr>
      <w:r>
        <w:t xml:space="preserve">- </w:t>
      </w:r>
      <w:r w:rsidR="006E77C7">
        <w:t xml:space="preserve">муниципальная программа </w:t>
      </w:r>
      <w:r w:rsidR="006E77C7" w:rsidRPr="006730F3">
        <w:rPr>
          <w:b/>
        </w:rPr>
        <w:t>«Газификация п</w:t>
      </w:r>
      <w:proofErr w:type="gramStart"/>
      <w:r w:rsidR="006E77C7" w:rsidRPr="006730F3">
        <w:rPr>
          <w:b/>
        </w:rPr>
        <w:t>.Ж</w:t>
      </w:r>
      <w:proofErr w:type="gramEnd"/>
      <w:r w:rsidR="006E77C7" w:rsidRPr="006730F3">
        <w:rPr>
          <w:b/>
        </w:rPr>
        <w:t>игалово».</w:t>
      </w:r>
      <w:r w:rsidR="006E77C7">
        <w:t xml:space="preserve"> Программа разработана для </w:t>
      </w:r>
      <w:r w:rsidR="006E77C7" w:rsidRPr="007957E3">
        <w:t xml:space="preserve">решения следующих задач: </w:t>
      </w:r>
    </w:p>
    <w:p w:rsidR="006E77C7" w:rsidRPr="007957E3" w:rsidRDefault="006E77C7" w:rsidP="006E77C7">
      <w:pPr>
        <w:widowControl w:val="0"/>
        <w:numPr>
          <w:ilvl w:val="0"/>
          <w:numId w:val="33"/>
        </w:numPr>
        <w:tabs>
          <w:tab w:val="clear" w:pos="786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7957E3">
        <w:t>формирование газовой инфраструктуры на территории</w:t>
      </w:r>
      <w:r>
        <w:t xml:space="preserve"> поселка</w:t>
      </w:r>
      <w:r w:rsidRPr="007957E3">
        <w:t>;</w:t>
      </w:r>
    </w:p>
    <w:p w:rsidR="006E77C7" w:rsidRPr="007957E3" w:rsidRDefault="006E77C7" w:rsidP="006E77C7">
      <w:pPr>
        <w:widowControl w:val="0"/>
        <w:numPr>
          <w:ilvl w:val="0"/>
          <w:numId w:val="33"/>
        </w:numPr>
        <w:tabs>
          <w:tab w:val="clear" w:pos="786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7957E3">
        <w:t xml:space="preserve">создание энергоэффективных систем потребления топливно-энергетических ресурсов; </w:t>
      </w:r>
    </w:p>
    <w:p w:rsidR="006E77C7" w:rsidRPr="007957E3" w:rsidRDefault="006E77C7" w:rsidP="006E77C7">
      <w:pPr>
        <w:widowControl w:val="0"/>
        <w:numPr>
          <w:ilvl w:val="0"/>
          <w:numId w:val="33"/>
        </w:numPr>
        <w:tabs>
          <w:tab w:val="clear" w:pos="786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7957E3">
        <w:t>обеспечение доступа к сетевому природному газу населения  поселка;</w:t>
      </w:r>
    </w:p>
    <w:p w:rsidR="006E77C7" w:rsidRPr="007957E3" w:rsidRDefault="006E77C7" w:rsidP="006E77C7">
      <w:pPr>
        <w:widowControl w:val="0"/>
        <w:numPr>
          <w:ilvl w:val="0"/>
          <w:numId w:val="33"/>
        </w:numPr>
        <w:tabs>
          <w:tab w:val="clear" w:pos="786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7957E3">
        <w:t xml:space="preserve">формирование на территории </w:t>
      </w:r>
      <w:r>
        <w:t xml:space="preserve"> поселка </w:t>
      </w:r>
      <w:r w:rsidRPr="007957E3">
        <w:t xml:space="preserve">инвестиционно-привлекательного климата для переориентации коммунальной теплоэнергетики на внебюджетную основу.  </w:t>
      </w:r>
    </w:p>
    <w:p w:rsidR="006E77C7" w:rsidRDefault="006E77C7" w:rsidP="006E77C7">
      <w:pPr>
        <w:tabs>
          <w:tab w:val="left" w:pos="851"/>
        </w:tabs>
        <w:ind w:firstLine="567"/>
        <w:jc w:val="both"/>
      </w:pPr>
      <w:r w:rsidRPr="007957E3">
        <w:t>Решение поставленных задач должно быть ориентировано на улучшение социально-бытовых условий жизни населения, повышение экономической эффективности централизованного и локального теплоснабжения за счет оптимизации схем теплоснабжения, снижения уровня непроизводственных потерь тепловой энергии, модернизации и реконструкции объектов коммунальной и социально-бытовой инфраструктуры с учетом возможности использования  в качестве топлива сетевого газа.</w:t>
      </w:r>
      <w:r>
        <w:t xml:space="preserve"> Финансовое обеспечение реализации мероприятий осуществляется за счет средств федерального, областного и местного бюджетов.</w:t>
      </w:r>
    </w:p>
    <w:p w:rsidR="006E77C7" w:rsidRPr="00882BB4" w:rsidRDefault="006E77C7" w:rsidP="0005282B">
      <w:pPr>
        <w:jc w:val="both"/>
      </w:pPr>
    </w:p>
    <w:p w:rsidR="0005282B" w:rsidRPr="00882BB4" w:rsidRDefault="0005282B" w:rsidP="0005282B">
      <w:pPr>
        <w:jc w:val="both"/>
      </w:pPr>
      <w:r w:rsidRPr="00882BB4">
        <w:t xml:space="preserve">  </w:t>
      </w:r>
    </w:p>
    <w:p w:rsidR="0005282B" w:rsidRPr="00882BB4" w:rsidRDefault="0005282B" w:rsidP="0005282B">
      <w:pPr>
        <w:pStyle w:val="ac"/>
        <w:numPr>
          <w:ilvl w:val="0"/>
          <w:numId w:val="28"/>
        </w:numPr>
        <w:jc w:val="center"/>
        <w:rPr>
          <w:rFonts w:ascii="Times New Roman" w:hAnsi="Times New Roman"/>
          <w:b/>
        </w:rPr>
      </w:pPr>
      <w:r w:rsidRPr="00882BB4">
        <w:rPr>
          <w:rFonts w:ascii="Times New Roman" w:hAnsi="Times New Roman"/>
          <w:b/>
        </w:rPr>
        <w:t>Дальне-Закорское муниципальное образование</w:t>
      </w:r>
    </w:p>
    <w:p w:rsidR="0005282B" w:rsidRPr="00882BB4" w:rsidRDefault="0005282B" w:rsidP="0005282B">
      <w:pPr>
        <w:pStyle w:val="ac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282B" w:rsidRPr="00882BB4" w:rsidRDefault="0005282B" w:rsidP="0005282B">
      <w:pPr>
        <w:jc w:val="both"/>
      </w:pPr>
      <w:r w:rsidRPr="00882BB4">
        <w:t xml:space="preserve">         Специализацией Дальне-Закорского муниципального образования является сельское хозяйство. На его территории расположено </w:t>
      </w:r>
      <w:r>
        <w:t>1</w:t>
      </w:r>
      <w:r w:rsidRPr="00882BB4">
        <w:t xml:space="preserve"> сельскохозяйственн</w:t>
      </w:r>
      <w:r>
        <w:t>ое</w:t>
      </w:r>
      <w:r w:rsidRPr="00882BB4">
        <w:t xml:space="preserve"> предприяти</w:t>
      </w:r>
      <w:r>
        <w:t>е</w:t>
      </w:r>
      <w:r w:rsidRPr="00882BB4">
        <w:t>, 2 крестьянских (фермерских) хозяйств и 253 личных подсобных хозяйств.</w:t>
      </w:r>
    </w:p>
    <w:p w:rsidR="0005282B" w:rsidRPr="00882BB4" w:rsidRDefault="0005282B" w:rsidP="0005282B">
      <w:pPr>
        <w:jc w:val="both"/>
      </w:pPr>
      <w:r w:rsidRPr="00882BB4">
        <w:t xml:space="preserve">        </w:t>
      </w:r>
      <w:r>
        <w:t xml:space="preserve"> </w:t>
      </w:r>
      <w:r w:rsidRPr="00882BB4">
        <w:t>ООО «Рубин» занимается выращиванием зерновых культур. Посевные площади  на 01.01.201</w:t>
      </w:r>
      <w:r>
        <w:t>8</w:t>
      </w:r>
      <w:r w:rsidRPr="00882BB4">
        <w:t xml:space="preserve"> года составляют 300 га. Участник Стратегии в мероприятиях развития подотрасли растениеводства: строительство зерносклада, обновление материально-технической базы.</w:t>
      </w:r>
    </w:p>
    <w:p w:rsidR="0005282B" w:rsidRPr="00882BB4" w:rsidRDefault="0005282B" w:rsidP="0005282B">
      <w:pPr>
        <w:jc w:val="both"/>
      </w:pPr>
      <w:r w:rsidRPr="00882BB4">
        <w:t xml:space="preserve">       ИП глава КФХ Пастрик В.Р. специализируется на производстве мяса КРС. Поголовье основного стада на 01.01.201</w:t>
      </w:r>
      <w:r>
        <w:t>8</w:t>
      </w:r>
      <w:r w:rsidRPr="00882BB4">
        <w:t xml:space="preserve"> года – 20 голов. Участник Стратегии в мероприятиях развития подотрасли животноводства.</w:t>
      </w:r>
    </w:p>
    <w:p w:rsidR="0005282B" w:rsidRPr="00882BB4" w:rsidRDefault="0005282B" w:rsidP="0005282B">
      <w:pPr>
        <w:jc w:val="both"/>
      </w:pPr>
      <w:r w:rsidRPr="00882BB4">
        <w:t xml:space="preserve">        ИП глава КФХ Кушнарев В.К. специализируется на производстве мяса КРС и мяса овец. Поголовье основного стада на 01.01.201</w:t>
      </w:r>
      <w:r>
        <w:t>8</w:t>
      </w:r>
      <w:r w:rsidRPr="00882BB4">
        <w:t xml:space="preserve"> года – 20 и 26 голов соответственно. Данное хозяйство станет производственной базой для создания нового хозяйства ИП глава КФХ Кушнарев Р.В., планирующего реализовать проект по разведению и откорму крупного рогатого скота:</w:t>
      </w:r>
    </w:p>
    <w:p w:rsidR="0005282B" w:rsidRPr="00882BB4" w:rsidRDefault="0005282B" w:rsidP="0005282B">
      <w:pPr>
        <w:jc w:val="both"/>
      </w:pPr>
      <w:r w:rsidRPr="00882BB4">
        <w:t>- 2018 год: получение гранта на создание КФХ (покупка трактора), оформление в собственность более 100га сельскохозяйственных угодий, создание рабочих мест - 2ед.;</w:t>
      </w:r>
    </w:p>
    <w:p w:rsidR="0005282B" w:rsidRPr="00882BB4" w:rsidRDefault="0005282B" w:rsidP="0005282B">
      <w:pPr>
        <w:jc w:val="both"/>
      </w:pPr>
      <w:r w:rsidRPr="00882BB4">
        <w:t>- 2022 год: получение гранта на развитие семейной животноводческой фермы (строительство откормочной площадки на 50 голов) и создание рабочих мест – 5 ед.</w:t>
      </w:r>
    </w:p>
    <w:p w:rsidR="0005282B" w:rsidRPr="00882BB4" w:rsidRDefault="0005282B" w:rsidP="0005282B">
      <w:pPr>
        <w:jc w:val="both"/>
      </w:pPr>
      <w:r w:rsidRPr="00882BB4">
        <w:lastRenderedPageBreak/>
        <w:t xml:space="preserve">      </w:t>
      </w:r>
      <w:r>
        <w:t>С</w:t>
      </w:r>
      <w:r w:rsidRPr="00882BB4">
        <w:t xml:space="preserve"> </w:t>
      </w:r>
      <w:r>
        <w:t>2025</w:t>
      </w:r>
      <w:r w:rsidRPr="00882BB4">
        <w:t xml:space="preserve"> год</w:t>
      </w:r>
      <w:r>
        <w:t>а</w:t>
      </w:r>
      <w:r w:rsidRPr="00882BB4">
        <w:t xml:space="preserve"> на территории Дальне-Закорского муниципального образования </w:t>
      </w:r>
      <w:r>
        <w:t xml:space="preserve">предполагается </w:t>
      </w:r>
      <w:r w:rsidRPr="00882BB4">
        <w:t xml:space="preserve">   реализаци</w:t>
      </w:r>
      <w:r>
        <w:t>я</w:t>
      </w:r>
      <w:r w:rsidRPr="00882BB4">
        <w:t xml:space="preserve"> проекта по производству молока и  мяса</w:t>
      </w:r>
      <w:r w:rsidRPr="0005282B">
        <w:t xml:space="preserve"> </w:t>
      </w:r>
      <w:r w:rsidRPr="00882BB4">
        <w:t>КФХ:</w:t>
      </w:r>
    </w:p>
    <w:p w:rsidR="0005282B" w:rsidRPr="00882BB4" w:rsidRDefault="0005282B" w:rsidP="0005282B">
      <w:pPr>
        <w:jc w:val="both"/>
      </w:pPr>
      <w:r>
        <w:t xml:space="preserve">- </w:t>
      </w:r>
      <w:r w:rsidRPr="00882BB4">
        <w:t>201</w:t>
      </w:r>
      <w:r>
        <w:t>9</w:t>
      </w:r>
      <w:r w:rsidRPr="00882BB4">
        <w:t xml:space="preserve"> год: оформление в собственность 150 га сельскохозяйственных угодий;</w:t>
      </w:r>
    </w:p>
    <w:p w:rsidR="0005282B" w:rsidRPr="00882BB4" w:rsidRDefault="0005282B" w:rsidP="0005282B">
      <w:pPr>
        <w:jc w:val="both"/>
      </w:pPr>
      <w:r>
        <w:t xml:space="preserve">- </w:t>
      </w:r>
      <w:r w:rsidRPr="00882BB4">
        <w:t>201</w:t>
      </w:r>
      <w:r>
        <w:t>9</w:t>
      </w:r>
      <w:r w:rsidRPr="00882BB4">
        <w:t xml:space="preserve"> год: получение гранта на создание КФХ (покупка трактора);</w:t>
      </w:r>
    </w:p>
    <w:p w:rsidR="0005282B" w:rsidRPr="00882BB4" w:rsidRDefault="0005282B" w:rsidP="0005282B">
      <w:pPr>
        <w:jc w:val="both"/>
      </w:pPr>
      <w:r>
        <w:t>-</w:t>
      </w:r>
      <w:r w:rsidRPr="00882BB4">
        <w:t>20</w:t>
      </w:r>
      <w:r>
        <w:t>20</w:t>
      </w:r>
      <w:r w:rsidRPr="00882BB4">
        <w:t xml:space="preserve"> год: получение гранта на развитие семейной животноводческой фермы (строительство молочно-товарной фермы на </w:t>
      </w:r>
      <w:r>
        <w:t>1</w:t>
      </w:r>
      <w:r w:rsidRPr="00882BB4">
        <w:t>00</w:t>
      </w:r>
      <w:r>
        <w:t xml:space="preserve"> </w:t>
      </w:r>
      <w:r w:rsidRPr="00882BB4">
        <w:t xml:space="preserve">голов с цехом по переработке молока; </w:t>
      </w:r>
    </w:p>
    <w:p w:rsidR="0005282B" w:rsidRPr="00882BB4" w:rsidRDefault="0005282B" w:rsidP="0005282B">
      <w:pPr>
        <w:jc w:val="both"/>
      </w:pPr>
      <w:r>
        <w:t xml:space="preserve">- </w:t>
      </w:r>
      <w:r w:rsidRPr="00882BB4">
        <w:t>202</w:t>
      </w:r>
      <w:r>
        <w:t>1-2022</w:t>
      </w:r>
      <w:r w:rsidRPr="00882BB4">
        <w:t xml:space="preserve"> год</w:t>
      </w:r>
      <w:r>
        <w:t>ы</w:t>
      </w:r>
      <w:r w:rsidRPr="00882BB4">
        <w:t xml:space="preserve">: строительство </w:t>
      </w:r>
      <w:r>
        <w:t xml:space="preserve">молочно-товарной фермы и </w:t>
      </w:r>
      <w:r w:rsidRPr="00882BB4">
        <w:t>цеха по переработке м</w:t>
      </w:r>
      <w:r>
        <w:t>олока</w:t>
      </w:r>
      <w:r w:rsidRPr="00882BB4">
        <w:t>;</w:t>
      </w:r>
    </w:p>
    <w:p w:rsidR="0005282B" w:rsidRPr="00882BB4" w:rsidRDefault="0005282B" w:rsidP="0005282B">
      <w:pPr>
        <w:jc w:val="both"/>
      </w:pPr>
      <w:r>
        <w:t xml:space="preserve">- </w:t>
      </w:r>
      <w:r w:rsidRPr="00882BB4">
        <w:t xml:space="preserve">2025 год: увеличение поголовья КРС до </w:t>
      </w:r>
      <w:r>
        <w:t>2</w:t>
      </w:r>
      <w:r w:rsidRPr="00882BB4">
        <w:t>00 голов.</w:t>
      </w:r>
    </w:p>
    <w:p w:rsidR="0005282B" w:rsidRPr="0066611F" w:rsidRDefault="0005282B" w:rsidP="0066611F">
      <w:pPr>
        <w:jc w:val="both"/>
      </w:pPr>
      <w:r w:rsidRPr="00882BB4">
        <w:t xml:space="preserve">          </w:t>
      </w:r>
      <w:r>
        <w:t xml:space="preserve">Предполагается </w:t>
      </w:r>
      <w:r w:rsidRPr="00882BB4">
        <w:t xml:space="preserve"> осуществлять заготовк</w:t>
      </w:r>
      <w:r>
        <w:t>у</w:t>
      </w:r>
      <w:r w:rsidRPr="00882BB4">
        <w:t xml:space="preserve"> </w:t>
      </w:r>
      <w:r>
        <w:t>до 1</w:t>
      </w:r>
      <w:r w:rsidRPr="00882BB4">
        <w:t>5 тонн дикорастущего сырья (ягод, грибов, кедровых орех и пр.)</w:t>
      </w:r>
    </w:p>
    <w:p w:rsidR="00672E93" w:rsidRDefault="00672E93" w:rsidP="0005282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66611F" w:rsidRDefault="0005282B" w:rsidP="0066611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05282B">
        <w:rPr>
          <w:rFonts w:ascii="Times New Roman" w:hAnsi="Times New Roman"/>
          <w:b/>
          <w:sz w:val="24"/>
          <w:szCs w:val="24"/>
        </w:rPr>
        <w:t>Петровское муниципальное образовани</w:t>
      </w:r>
      <w:r w:rsidR="0066611F">
        <w:rPr>
          <w:rFonts w:ascii="Times New Roman" w:hAnsi="Times New Roman"/>
          <w:b/>
          <w:sz w:val="24"/>
          <w:szCs w:val="24"/>
        </w:rPr>
        <w:t>е</w:t>
      </w:r>
    </w:p>
    <w:p w:rsidR="0005282B" w:rsidRPr="0066611F" w:rsidRDefault="0005282B" w:rsidP="0066611F">
      <w:pPr>
        <w:pStyle w:val="ac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6611F">
        <w:rPr>
          <w:rFonts w:ascii="Times New Roman" w:hAnsi="Times New Roman"/>
          <w:sz w:val="24"/>
          <w:szCs w:val="24"/>
        </w:rPr>
        <w:t xml:space="preserve"> На 01.08.2017 года на территории Петровского муниципального образования находится наибольшее  количество крестьянских (фермерских) хозяйств – 7:</w:t>
      </w:r>
    </w:p>
    <w:p w:rsidR="0005282B" w:rsidRPr="00882BB4" w:rsidRDefault="0005282B" w:rsidP="0005282B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BB4">
        <w:rPr>
          <w:rFonts w:ascii="Times New Roman" w:hAnsi="Times New Roman"/>
          <w:sz w:val="24"/>
          <w:szCs w:val="24"/>
        </w:rPr>
        <w:t>ИП глава КФХ Чупарин В.С. занимается выращиванием зерновых культур (посевная площадь 20 га) и производством молока и мяса КРС (основное стадо – 10 голов);</w:t>
      </w:r>
    </w:p>
    <w:p w:rsidR="0005282B" w:rsidRPr="00882BB4" w:rsidRDefault="0005282B" w:rsidP="0005282B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BB4">
        <w:rPr>
          <w:rFonts w:ascii="Times New Roman" w:hAnsi="Times New Roman"/>
          <w:sz w:val="24"/>
          <w:szCs w:val="24"/>
        </w:rPr>
        <w:t>ИП глава КФХ Пацаган Е.В. – выращивание зерновых культур (посевная площадь 60 га);</w:t>
      </w:r>
    </w:p>
    <w:p w:rsidR="0005282B" w:rsidRPr="00882BB4" w:rsidRDefault="0005282B" w:rsidP="0005282B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BB4">
        <w:rPr>
          <w:rFonts w:ascii="Times New Roman" w:hAnsi="Times New Roman"/>
          <w:sz w:val="24"/>
          <w:szCs w:val="24"/>
        </w:rPr>
        <w:t>ИП глава КФХ Тарасов Э.М.  – выращивание зерновых культур (посевная площадь 20 га);</w:t>
      </w:r>
    </w:p>
    <w:p w:rsidR="0005282B" w:rsidRPr="00882BB4" w:rsidRDefault="0005282B" w:rsidP="0005282B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BB4">
        <w:rPr>
          <w:rFonts w:ascii="Times New Roman" w:hAnsi="Times New Roman"/>
          <w:sz w:val="24"/>
          <w:szCs w:val="24"/>
        </w:rPr>
        <w:t>ИП глава КФХ Тарасов М.Л.– производство молока и мяса КРС (основное стадо – 5 голов) и выращивание зерновых культур (посевная площадь 10 га);</w:t>
      </w:r>
    </w:p>
    <w:p w:rsidR="0005282B" w:rsidRPr="00882BB4" w:rsidRDefault="0005282B" w:rsidP="0005282B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BB4">
        <w:rPr>
          <w:rFonts w:ascii="Times New Roman" w:hAnsi="Times New Roman"/>
          <w:sz w:val="24"/>
          <w:szCs w:val="24"/>
        </w:rPr>
        <w:t>ИП глава КФХ Пантеенко Е.Н.– производство молока и мяса КРС (основное стадо – 3 головы) и выращивание зерновых культур (посевная площадь 10 га);</w:t>
      </w:r>
    </w:p>
    <w:p w:rsidR="0005282B" w:rsidRPr="00882BB4" w:rsidRDefault="0005282B" w:rsidP="0005282B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BB4">
        <w:rPr>
          <w:rFonts w:ascii="Times New Roman" w:hAnsi="Times New Roman"/>
          <w:sz w:val="24"/>
          <w:szCs w:val="24"/>
        </w:rPr>
        <w:t>ИП Оганесян А.А.– производство молока и мяса КРС (основное стадо – 10 голов) и мяса свиней (поголовье – 51 голова);</w:t>
      </w:r>
    </w:p>
    <w:p w:rsidR="0005282B" w:rsidRPr="00882BB4" w:rsidRDefault="0005282B" w:rsidP="0005282B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BB4">
        <w:rPr>
          <w:rFonts w:ascii="Times New Roman" w:hAnsi="Times New Roman"/>
          <w:sz w:val="24"/>
          <w:szCs w:val="24"/>
        </w:rPr>
        <w:t>ИП глава КФХ Чупановский М.Ю.– производство молока и мяса КРС (основное стадо – 2 головы).</w:t>
      </w:r>
    </w:p>
    <w:p w:rsidR="0005282B" w:rsidRPr="00882BB4" w:rsidRDefault="0005282B" w:rsidP="0005282B">
      <w:pPr>
        <w:jc w:val="both"/>
      </w:pPr>
      <w:r w:rsidRPr="00882BB4">
        <w:t xml:space="preserve">       ИП глава КФХ Пацаган Е.В. в 2013 году стал участником программы «Начинающий фермер», по которой приобрел трактор. Данный проект предусматривает включение в 2018 году в оборот пашни 120га. В 2017 году трудоустроено 3 человека.</w:t>
      </w:r>
    </w:p>
    <w:p w:rsidR="0005282B" w:rsidRPr="00882BB4" w:rsidRDefault="0005282B" w:rsidP="0005282B">
      <w:pPr>
        <w:jc w:val="both"/>
      </w:pPr>
      <w:r w:rsidRPr="00882BB4">
        <w:t xml:space="preserve">       На производственной базе ИП главы КФХ Чупарин В.С. в 2020 году планируется создание нового крестьянского фермерского хозяйства ИП глава КФХ Чупарин К.В. и его участие в получении гранта на создание крестьянского фермерского хозяйства. Проект будет направлен на развитие производства зерна:</w:t>
      </w:r>
    </w:p>
    <w:p w:rsidR="0005282B" w:rsidRPr="00882BB4" w:rsidRDefault="0005282B" w:rsidP="0005282B">
      <w:pPr>
        <w:jc w:val="both"/>
      </w:pPr>
      <w:r w:rsidRPr="00882BB4">
        <w:t>-  приобретение трактора и оборудования;</w:t>
      </w:r>
    </w:p>
    <w:p w:rsidR="0005282B" w:rsidRPr="00882BB4" w:rsidRDefault="0005282B" w:rsidP="0005282B">
      <w:pPr>
        <w:jc w:val="both"/>
      </w:pPr>
      <w:r w:rsidRPr="00882BB4">
        <w:t>- создание рабочих мест – 3 ед.;</w:t>
      </w:r>
    </w:p>
    <w:p w:rsidR="0005282B" w:rsidRPr="00882BB4" w:rsidRDefault="0005282B" w:rsidP="0005282B">
      <w:pPr>
        <w:jc w:val="both"/>
      </w:pPr>
      <w:r w:rsidRPr="00882BB4">
        <w:t>- увеличения площади пашни до 100га.</w:t>
      </w:r>
    </w:p>
    <w:p w:rsidR="0005282B" w:rsidRPr="00882BB4" w:rsidRDefault="0005282B" w:rsidP="0005282B">
      <w:pPr>
        <w:jc w:val="both"/>
      </w:pPr>
      <w:r w:rsidRPr="00882BB4">
        <w:t xml:space="preserve">  На территории расположено 103 личных подсобных хозяйств.</w:t>
      </w:r>
    </w:p>
    <w:p w:rsidR="0005282B" w:rsidRPr="00882BB4" w:rsidRDefault="0005282B" w:rsidP="006F1435">
      <w:pPr>
        <w:jc w:val="both"/>
      </w:pPr>
      <w:r w:rsidRPr="00882BB4">
        <w:t xml:space="preserve">       Сельскохозяйственные товаропроизводители поселения являются основными участниками мероприятий Стратегии.</w:t>
      </w:r>
    </w:p>
    <w:p w:rsidR="0005282B" w:rsidRPr="00882BB4" w:rsidRDefault="0005282B" w:rsidP="0005282B">
      <w:pPr>
        <w:jc w:val="both"/>
      </w:pPr>
      <w:r w:rsidRPr="00882BB4">
        <w:t xml:space="preserve">        </w:t>
      </w:r>
    </w:p>
    <w:p w:rsidR="006F1435" w:rsidRPr="006F1435" w:rsidRDefault="006F1435" w:rsidP="006F1435">
      <w:pPr>
        <w:ind w:left="360"/>
        <w:jc w:val="center"/>
        <w:rPr>
          <w:b/>
        </w:rPr>
      </w:pPr>
      <w:r>
        <w:rPr>
          <w:b/>
        </w:rPr>
        <w:t>4.</w:t>
      </w:r>
      <w:r w:rsidRPr="006F1435">
        <w:rPr>
          <w:b/>
        </w:rPr>
        <w:t>Рудовское муниципальное образование</w:t>
      </w:r>
    </w:p>
    <w:p w:rsidR="006F1435" w:rsidRDefault="006F1435" w:rsidP="006F1435">
      <w:pPr>
        <w:jc w:val="both"/>
        <w:rPr>
          <w:b/>
        </w:rPr>
      </w:pPr>
      <w:r w:rsidRPr="00882BB4">
        <w:rPr>
          <w:b/>
        </w:rPr>
        <w:t xml:space="preserve">          </w:t>
      </w:r>
    </w:p>
    <w:p w:rsidR="006F1435" w:rsidRPr="00882BB4" w:rsidRDefault="006F1435" w:rsidP="006F1435">
      <w:pPr>
        <w:jc w:val="both"/>
      </w:pPr>
      <w:r w:rsidRPr="00882BB4">
        <w:t>На территории Рудовского муниципального образования находится 1 крестьянское (фермерское) хозяйство ИП глава КФХ Быкова Е.М. и 190 личных подсобных хозяйств. ИП глава КФХ Быкова Е.М. производит молоко и мясо КРС (основное стадо – 10 голов) и мясо овец (основное стадо – 14 голов). Является участником Стратегии в мероприятиях развития подотрасли животноводства.</w:t>
      </w:r>
    </w:p>
    <w:p w:rsidR="006F1435" w:rsidRDefault="006F1435" w:rsidP="006F1435">
      <w:pPr>
        <w:ind w:left="360"/>
        <w:jc w:val="center"/>
        <w:rPr>
          <w:b/>
        </w:rPr>
      </w:pPr>
    </w:p>
    <w:p w:rsidR="0031219C" w:rsidRDefault="0031219C" w:rsidP="006F1435">
      <w:pPr>
        <w:ind w:left="360"/>
        <w:jc w:val="center"/>
        <w:rPr>
          <w:b/>
        </w:rPr>
      </w:pPr>
    </w:p>
    <w:p w:rsidR="0031219C" w:rsidRDefault="0031219C" w:rsidP="006F1435">
      <w:pPr>
        <w:ind w:left="360"/>
        <w:jc w:val="center"/>
        <w:rPr>
          <w:b/>
        </w:rPr>
      </w:pPr>
    </w:p>
    <w:p w:rsidR="0031219C" w:rsidRDefault="0031219C" w:rsidP="006F1435">
      <w:pPr>
        <w:ind w:left="360"/>
        <w:jc w:val="center"/>
        <w:rPr>
          <w:b/>
        </w:rPr>
      </w:pPr>
    </w:p>
    <w:p w:rsidR="0031219C" w:rsidRDefault="0031219C" w:rsidP="006F1435">
      <w:pPr>
        <w:ind w:left="360"/>
        <w:jc w:val="center"/>
        <w:rPr>
          <w:b/>
        </w:rPr>
      </w:pPr>
    </w:p>
    <w:p w:rsidR="0005282B" w:rsidRPr="006F1435" w:rsidRDefault="0087590F" w:rsidP="006F1435">
      <w:pPr>
        <w:ind w:left="360"/>
        <w:jc w:val="center"/>
        <w:rPr>
          <w:b/>
        </w:rPr>
      </w:pPr>
      <w:r>
        <w:rPr>
          <w:b/>
        </w:rPr>
        <w:t xml:space="preserve"> </w:t>
      </w:r>
      <w:r w:rsidR="006F1435">
        <w:rPr>
          <w:b/>
        </w:rPr>
        <w:t>5.</w:t>
      </w:r>
      <w:r w:rsidR="0005282B" w:rsidRPr="006F1435">
        <w:rPr>
          <w:b/>
        </w:rPr>
        <w:t>Тутурское муниципальное образование</w:t>
      </w:r>
    </w:p>
    <w:p w:rsidR="0005282B" w:rsidRPr="00882BB4" w:rsidRDefault="0005282B" w:rsidP="0005282B">
      <w:pPr>
        <w:rPr>
          <w:b/>
        </w:rPr>
      </w:pPr>
    </w:p>
    <w:p w:rsidR="0005282B" w:rsidRPr="00882BB4" w:rsidRDefault="0005282B" w:rsidP="0005282B">
      <w:pPr>
        <w:jc w:val="both"/>
      </w:pPr>
      <w:r w:rsidRPr="00882BB4">
        <w:rPr>
          <w:b/>
        </w:rPr>
        <w:t xml:space="preserve">       </w:t>
      </w:r>
      <w:r w:rsidRPr="00882BB4">
        <w:t>Тутурское муниципальное образование является перспективным поселением по развитию  сельского хозяйства. На его территории на 1 января 201</w:t>
      </w:r>
      <w:r w:rsidR="006F1435">
        <w:t>8</w:t>
      </w:r>
      <w:r w:rsidRPr="00882BB4">
        <w:t xml:space="preserve"> года ведут деятельность 3 крестьянских (фермерских) хозяйств и 161 личное подсобное хозяйство:</w:t>
      </w:r>
    </w:p>
    <w:p w:rsidR="0005282B" w:rsidRPr="00882BB4" w:rsidRDefault="0005282B" w:rsidP="0005282B">
      <w:pPr>
        <w:jc w:val="both"/>
      </w:pPr>
      <w:r w:rsidRPr="00882BB4">
        <w:t xml:space="preserve">    1. ИП глава КФХ Мишарин С.Л.– производство мяса КРС (основное стадо – 28 голов) и выращивание кормовых культур и картофеля;</w:t>
      </w:r>
    </w:p>
    <w:p w:rsidR="0005282B" w:rsidRPr="00882BB4" w:rsidRDefault="0005282B" w:rsidP="0005282B">
      <w:pPr>
        <w:jc w:val="both"/>
      </w:pPr>
      <w:r w:rsidRPr="00882BB4">
        <w:t xml:space="preserve">   2. ИП глава КФХ Мишарина Т.С. – производство молока и мяса КРС (основное стадо – 5 голов);</w:t>
      </w:r>
    </w:p>
    <w:p w:rsidR="0005282B" w:rsidRPr="00882BB4" w:rsidRDefault="0005282B" w:rsidP="0005282B">
      <w:pPr>
        <w:jc w:val="both"/>
      </w:pPr>
      <w:r w:rsidRPr="00882BB4">
        <w:t xml:space="preserve">   3. ИП глава КФХ Данильчук Т.В. – производство молока и мяса КРС (основное стадо – 2 голов).</w:t>
      </w:r>
    </w:p>
    <w:p w:rsidR="0005282B" w:rsidRPr="00882BB4" w:rsidRDefault="0005282B" w:rsidP="0005282B">
      <w:pPr>
        <w:jc w:val="both"/>
      </w:pPr>
      <w:r w:rsidRPr="00882BB4">
        <w:t xml:space="preserve">         ИП глава КФХ Данильчук Т.В. разработала инвестиционный проект по развитию фермерского хозяйства в 2018-2022 годы путем строительства молочной фермы, приобретения модульного молочного завода и приобретение племенного крупного рогатого скота.  Реализация данного проекта позволит создать 4 рабочих места, довести поголовье основного стада за 5 лет до 56 голов и производит ежегодно с 2022 года молоко и молочные продукты  до 253т.</w:t>
      </w:r>
    </w:p>
    <w:p w:rsidR="0005282B" w:rsidRPr="00882BB4" w:rsidRDefault="0005282B" w:rsidP="0005282B">
      <w:pPr>
        <w:jc w:val="both"/>
      </w:pPr>
      <w:r w:rsidRPr="00882BB4">
        <w:t xml:space="preserve">       ИП глава КФХ Мишарина Т.С. в 2021 году планирует участие в получении гранта на развитие семейной животноводческой молочной фермы, доведение поголовья к 2024 году до 50 голов и созданию 3 рабочих мест.</w:t>
      </w:r>
    </w:p>
    <w:p w:rsidR="0005282B" w:rsidRPr="00882BB4" w:rsidRDefault="0005282B" w:rsidP="0005282B">
      <w:pPr>
        <w:jc w:val="both"/>
      </w:pPr>
    </w:p>
    <w:p w:rsidR="00B240B5" w:rsidRDefault="00B240B5" w:rsidP="00B240B5">
      <w:pPr>
        <w:pStyle w:val="ac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282B" w:rsidRPr="00B240B5" w:rsidRDefault="00B240B5" w:rsidP="00B240B5">
      <w:pPr>
        <w:ind w:left="360"/>
        <w:jc w:val="center"/>
        <w:rPr>
          <w:b/>
        </w:rPr>
      </w:pPr>
      <w:r>
        <w:rPr>
          <w:b/>
        </w:rPr>
        <w:t>6</w:t>
      </w:r>
      <w:r w:rsidRPr="00B240B5">
        <w:rPr>
          <w:b/>
        </w:rPr>
        <w:t>.У</w:t>
      </w:r>
      <w:r w:rsidR="0005282B" w:rsidRPr="00B240B5">
        <w:rPr>
          <w:b/>
        </w:rPr>
        <w:t>сть-Илгинское муниципальное образование</w:t>
      </w:r>
    </w:p>
    <w:p w:rsidR="0005282B" w:rsidRPr="00882BB4" w:rsidRDefault="0005282B" w:rsidP="0005282B">
      <w:pPr>
        <w:jc w:val="both"/>
      </w:pPr>
    </w:p>
    <w:p w:rsidR="0005282B" w:rsidRPr="00882BB4" w:rsidRDefault="0005282B" w:rsidP="0005282B">
      <w:pPr>
        <w:jc w:val="both"/>
      </w:pPr>
      <w:r w:rsidRPr="00882BB4">
        <w:t xml:space="preserve">       Усть-Илгинское муниципальное образование в сельском хозяйстве на 01.01.201</w:t>
      </w:r>
      <w:r w:rsidR="006F1435">
        <w:t>8</w:t>
      </w:r>
      <w:r w:rsidRPr="00882BB4">
        <w:t xml:space="preserve"> года представлено 1 сельскохозяйственной организацией ООО «Еланское» и 90 личными подсобными хозяйствами.</w:t>
      </w:r>
    </w:p>
    <w:p w:rsidR="0005282B" w:rsidRPr="00882BB4" w:rsidRDefault="0005282B" w:rsidP="0005282B">
      <w:pPr>
        <w:jc w:val="both"/>
      </w:pPr>
      <w:r w:rsidRPr="00882BB4">
        <w:t xml:space="preserve">        ООО «Еланское» специализируется на производстве зерна (посевные площади – 230 га) и мяса свиней (поголовье – 30 голов). На базе данного хозяйства планируется крестьянское (фермерское) хозяйство ИП глава КФХ Гранкин А.И., получение гранта на создание крестьянского (фермерского) хозяйства и приобретение новой сельскохозяйственной техники. Проект предусматривает сохранение посевных площадей и  обновление материально-технической базы.</w:t>
      </w:r>
    </w:p>
    <w:p w:rsidR="0005282B" w:rsidRPr="00882BB4" w:rsidRDefault="0005282B" w:rsidP="0005282B">
      <w:pPr>
        <w:jc w:val="both"/>
      </w:pPr>
    </w:p>
    <w:p w:rsidR="006F1435" w:rsidRDefault="0005282B" w:rsidP="006F1435">
      <w:pPr>
        <w:jc w:val="both"/>
        <w:rPr>
          <w:b/>
        </w:rPr>
      </w:pPr>
      <w:r w:rsidRPr="00882BB4">
        <w:t xml:space="preserve">       Остальные муниципальные образования района (Знаменское, Чиканское, Тимошинское и Лукиновское) в АПК Жигаловского района представлены только личными подсобными хозяйствами (206, 148, 45 и 39 соответственно). Мероприятия, направленные на социально-экономическое развитие данных поселений - реализация  муниципальных программ, разработанных на основании Стратегии. Создание сельскохозяйственных товаропроизводителей в указанных поселениях.</w:t>
      </w:r>
    </w:p>
    <w:p w:rsidR="006F1435" w:rsidRDefault="006F1435" w:rsidP="006F1435">
      <w:pPr>
        <w:jc w:val="both"/>
        <w:rPr>
          <w:b/>
        </w:rPr>
      </w:pPr>
    </w:p>
    <w:p w:rsidR="00A67A0F" w:rsidRPr="006F1435" w:rsidRDefault="006F1435" w:rsidP="006F1435">
      <w:pPr>
        <w:shd w:val="clear" w:color="auto" w:fill="FFFFFF"/>
        <w:spacing w:after="200"/>
        <w:jc w:val="both"/>
        <w:rPr>
          <w:b/>
        </w:rPr>
      </w:pPr>
      <w:r>
        <w:rPr>
          <w:lang w:eastAsia="en-US"/>
        </w:rPr>
        <w:t>Для реализации г</w:t>
      </w:r>
      <w:r w:rsidR="00A67A0F" w:rsidRPr="00741C75">
        <w:rPr>
          <w:lang w:eastAsia="en-US"/>
        </w:rPr>
        <w:t>лавн</w:t>
      </w:r>
      <w:r>
        <w:rPr>
          <w:lang w:eastAsia="en-US"/>
        </w:rPr>
        <w:t>ой</w:t>
      </w:r>
      <w:r w:rsidR="00A67A0F" w:rsidRPr="00741C75">
        <w:rPr>
          <w:lang w:eastAsia="en-US"/>
        </w:rPr>
        <w:t xml:space="preserve"> стратегическ</w:t>
      </w:r>
      <w:r>
        <w:rPr>
          <w:lang w:eastAsia="en-US"/>
        </w:rPr>
        <w:t xml:space="preserve">ой цели необходимо </w:t>
      </w:r>
      <w:r w:rsidR="00A67A0F" w:rsidRPr="00741C75">
        <w:rPr>
          <w:lang w:eastAsia="en-US"/>
        </w:rPr>
        <w:t xml:space="preserve"> обеспечить в </w:t>
      </w:r>
      <w:r w:rsidR="00B64708">
        <w:rPr>
          <w:lang w:eastAsia="en-US"/>
        </w:rPr>
        <w:t>муниципальном образовании «Жигаловский район»</w:t>
      </w:r>
      <w:r w:rsidR="00A67A0F" w:rsidRPr="00741C75">
        <w:rPr>
          <w:lang w:eastAsia="en-US"/>
        </w:rPr>
        <w:t xml:space="preserve"> лучшее качество жизни за счет </w:t>
      </w:r>
      <w:r w:rsidR="00A67A0F" w:rsidRPr="00A67A0F">
        <w:rPr>
          <w:rFonts w:eastAsia="Calibri"/>
          <w:lang w:eastAsia="en-US"/>
        </w:rPr>
        <w:t>устойчивого развития секторов экономики</w:t>
      </w:r>
      <w:r w:rsidR="00A67A0F" w:rsidRPr="00741C75">
        <w:rPr>
          <w:lang w:eastAsia="en-US"/>
        </w:rPr>
        <w:t xml:space="preserve">,  </w:t>
      </w:r>
      <w:r w:rsidR="00A67A0F" w:rsidRPr="00A67A0F">
        <w:rPr>
          <w:rFonts w:eastAsia="Calibri"/>
          <w:lang w:eastAsia="en-US"/>
        </w:rPr>
        <w:t>эффективном использовании ресурсов</w:t>
      </w:r>
      <w:r w:rsidR="00A67A0F" w:rsidRPr="00741C75">
        <w:rPr>
          <w:lang w:eastAsia="en-US"/>
        </w:rPr>
        <w:t xml:space="preserve"> с</w:t>
      </w:r>
      <w:r w:rsidR="00A67A0F" w:rsidRPr="00741C75">
        <w:rPr>
          <w:rFonts w:eastAsia="Calibri"/>
          <w:lang w:eastAsia="en-US"/>
        </w:rPr>
        <w:t xml:space="preserve">тоит в равной степени перед каждым поселением  района.  </w:t>
      </w:r>
      <w:r w:rsidR="00A67A0F">
        <w:rPr>
          <w:rFonts w:eastAsia="Calibri"/>
          <w:lang w:eastAsia="en-US"/>
        </w:rPr>
        <w:t>В этой связи</w:t>
      </w:r>
      <w:r w:rsidR="00A67A0F" w:rsidRPr="00741C75">
        <w:rPr>
          <w:rFonts w:eastAsia="Calibri"/>
          <w:lang w:eastAsia="en-US"/>
        </w:rPr>
        <w:t xml:space="preserve"> политика территориального развития </w:t>
      </w:r>
      <w:r w:rsidR="00A67A0F">
        <w:rPr>
          <w:rFonts w:eastAsia="Calibri"/>
          <w:lang w:eastAsia="en-US"/>
        </w:rPr>
        <w:t xml:space="preserve">должна быть </w:t>
      </w:r>
      <w:r w:rsidR="00A67A0F" w:rsidRPr="00741C75">
        <w:rPr>
          <w:rFonts w:eastAsia="Calibri"/>
          <w:lang w:eastAsia="en-US"/>
        </w:rPr>
        <w:t xml:space="preserve"> направлена на стимулирование развития каждого муниципального образования района.   При этом  органы  местного самоуправления  поселений   должны обеспечивать </w:t>
      </w:r>
      <w:r w:rsidR="00A67A0F" w:rsidRPr="00741C75">
        <w:rPr>
          <w:rFonts w:eastAsia="Calibri"/>
          <w:lang w:eastAsia="en-US"/>
        </w:rPr>
        <w:lastRenderedPageBreak/>
        <w:t xml:space="preserve">на своей территории реализацию  политики инвестиционного и экономического развития, создавая </w:t>
      </w:r>
      <w:r w:rsidR="00A67A0F">
        <w:rPr>
          <w:rFonts w:eastAsia="Calibri"/>
          <w:lang w:eastAsia="en-US"/>
        </w:rPr>
        <w:t xml:space="preserve">благоприятные условия </w:t>
      </w:r>
      <w:r w:rsidR="00A67A0F" w:rsidRPr="00741C75">
        <w:rPr>
          <w:rFonts w:eastAsia="Calibri"/>
          <w:lang w:eastAsia="en-US"/>
        </w:rPr>
        <w:t xml:space="preserve"> </w:t>
      </w:r>
      <w:r w:rsidR="00A67A0F">
        <w:rPr>
          <w:rFonts w:eastAsia="Calibri"/>
          <w:lang w:eastAsia="en-US"/>
        </w:rPr>
        <w:t xml:space="preserve">для привлечения инвестиций </w:t>
      </w:r>
      <w:r w:rsidR="00A67A0F" w:rsidRPr="00741C75">
        <w:rPr>
          <w:rFonts w:eastAsia="Calibri"/>
          <w:lang w:eastAsia="en-US"/>
        </w:rPr>
        <w:t xml:space="preserve">и оказывая инвесторам различные виды муниципальной поддержки, а также инициировать инвестиционные предложения, отвечающие стратегическим интересам развития района в целом. </w:t>
      </w:r>
    </w:p>
    <w:p w:rsidR="00A67A0F" w:rsidRPr="00F65B7A" w:rsidRDefault="00F65B7A" w:rsidP="00A67A0F">
      <w:pPr>
        <w:ind w:firstLine="540"/>
        <w:jc w:val="both"/>
      </w:pPr>
      <w:r w:rsidRPr="00F65B7A">
        <w:t>Исходя из природно-климатических условий</w:t>
      </w:r>
      <w:r>
        <w:t>, демографической ситуации и социально-экономического развития территорий поселений определяется перспективная хозяйственная специализация по поселениям (приведена в таблице)</w:t>
      </w:r>
    </w:p>
    <w:p w:rsidR="00A67A0F" w:rsidRDefault="00A67A0F" w:rsidP="00A67A0F">
      <w:pPr>
        <w:ind w:firstLine="540"/>
        <w:jc w:val="both"/>
        <w:rPr>
          <w:highlight w:val="cyan"/>
        </w:rPr>
      </w:pPr>
    </w:p>
    <w:p w:rsidR="00A67A0F" w:rsidRDefault="00A67A0F" w:rsidP="00A67A0F">
      <w:pPr>
        <w:ind w:firstLine="540"/>
        <w:jc w:val="both"/>
        <w:rPr>
          <w:highlight w:val="cyan"/>
        </w:rPr>
      </w:pPr>
    </w:p>
    <w:p w:rsidR="00A67A0F" w:rsidRDefault="00A67A0F" w:rsidP="004C1DDC">
      <w:pPr>
        <w:tabs>
          <w:tab w:val="left" w:pos="709"/>
        </w:tabs>
        <w:jc w:val="both"/>
        <w:rPr>
          <w:b/>
        </w:rPr>
      </w:pPr>
    </w:p>
    <w:p w:rsidR="00A67A0F" w:rsidRDefault="00A67A0F" w:rsidP="004C1DDC">
      <w:pPr>
        <w:tabs>
          <w:tab w:val="left" w:pos="709"/>
        </w:tabs>
        <w:jc w:val="both"/>
        <w:rPr>
          <w:b/>
        </w:rPr>
      </w:pPr>
    </w:p>
    <w:p w:rsidR="00A67A0F" w:rsidRDefault="00A67A0F" w:rsidP="004C1DDC">
      <w:pPr>
        <w:tabs>
          <w:tab w:val="left" w:pos="709"/>
        </w:tabs>
        <w:jc w:val="both"/>
        <w:rPr>
          <w:b/>
        </w:rPr>
      </w:pPr>
    </w:p>
    <w:p w:rsidR="00B64708" w:rsidRDefault="00B64708" w:rsidP="004C1DDC">
      <w:pPr>
        <w:tabs>
          <w:tab w:val="left" w:pos="709"/>
        </w:tabs>
        <w:jc w:val="both"/>
        <w:rPr>
          <w:b/>
        </w:rPr>
      </w:pPr>
    </w:p>
    <w:p w:rsidR="00B64708" w:rsidRDefault="00B64708" w:rsidP="004C1DDC">
      <w:pPr>
        <w:tabs>
          <w:tab w:val="left" w:pos="709"/>
        </w:tabs>
        <w:jc w:val="both"/>
        <w:rPr>
          <w:b/>
        </w:rPr>
      </w:pPr>
    </w:p>
    <w:p w:rsidR="00CA3577" w:rsidRDefault="00CA3577" w:rsidP="004C1DDC">
      <w:pPr>
        <w:tabs>
          <w:tab w:val="left" w:pos="709"/>
        </w:tabs>
        <w:jc w:val="both"/>
        <w:rPr>
          <w:b/>
        </w:rPr>
        <w:sectPr w:rsidR="00CA3577" w:rsidSect="00917CD7">
          <w:headerReference w:type="default" r:id="rId10"/>
          <w:footerReference w:type="default" r:id="rId11"/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3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701"/>
        <w:gridCol w:w="3260"/>
        <w:gridCol w:w="1701"/>
        <w:gridCol w:w="1417"/>
      </w:tblGrid>
      <w:tr w:rsidR="00960AE0" w:rsidRPr="00B240B5" w:rsidTr="00960AE0">
        <w:trPr>
          <w:trHeight w:val="421"/>
        </w:trPr>
        <w:tc>
          <w:tcPr>
            <w:tcW w:w="1951" w:type="dxa"/>
            <w:vMerge w:val="restart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outlineLvl w:val="2"/>
              <w:rPr>
                <w:b/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/>
                <w:bCs/>
                <w:color w:val="000000"/>
                <w:sz w:val="22"/>
                <w:szCs w:val="22"/>
                <w:lang w:bidi="en-US"/>
              </w:rPr>
              <w:lastRenderedPageBreak/>
              <w:t>Наименование поселения</w:t>
            </w:r>
          </w:p>
        </w:tc>
        <w:tc>
          <w:tcPr>
            <w:tcW w:w="12899" w:type="dxa"/>
            <w:gridSpan w:val="6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/>
                <w:bCs/>
                <w:color w:val="000000"/>
                <w:sz w:val="22"/>
                <w:szCs w:val="22"/>
                <w:lang w:bidi="en-US"/>
              </w:rPr>
              <w:t>Перспективная  хозяйственная специализация</w:t>
            </w:r>
          </w:p>
        </w:tc>
      </w:tr>
      <w:tr w:rsidR="00960AE0" w:rsidRPr="00B240B5" w:rsidTr="00960AE0">
        <w:trPr>
          <w:trHeight w:val="583"/>
        </w:trPr>
        <w:tc>
          <w:tcPr>
            <w:tcW w:w="1951" w:type="dxa"/>
            <w:vMerge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2410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/>
                <w:bCs/>
                <w:color w:val="000000"/>
                <w:sz w:val="22"/>
                <w:szCs w:val="22"/>
                <w:lang w:bidi="en-US"/>
              </w:rPr>
              <w:t>Производство</w:t>
            </w:r>
          </w:p>
        </w:tc>
        <w:tc>
          <w:tcPr>
            <w:tcW w:w="2410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/>
                <w:bCs/>
                <w:color w:val="000000"/>
                <w:sz w:val="22"/>
                <w:szCs w:val="22"/>
                <w:lang w:bidi="en-US"/>
              </w:rPr>
              <w:t>Сельское хозяйство</w:t>
            </w:r>
          </w:p>
        </w:tc>
        <w:tc>
          <w:tcPr>
            <w:tcW w:w="1701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/>
                <w:bCs/>
                <w:color w:val="000000"/>
                <w:sz w:val="22"/>
                <w:szCs w:val="22"/>
                <w:lang w:bidi="en-US"/>
              </w:rPr>
              <w:t>Строительство</w:t>
            </w:r>
          </w:p>
        </w:tc>
        <w:tc>
          <w:tcPr>
            <w:tcW w:w="3260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/>
                <w:bCs/>
                <w:color w:val="000000"/>
                <w:sz w:val="22"/>
                <w:szCs w:val="22"/>
                <w:lang w:bidi="en-US"/>
              </w:rPr>
              <w:t>Туризм</w:t>
            </w:r>
          </w:p>
        </w:tc>
        <w:tc>
          <w:tcPr>
            <w:tcW w:w="1701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bidi="en-US"/>
              </w:rPr>
            </w:pPr>
            <w:proofErr w:type="gramStart"/>
            <w:r w:rsidRPr="00B240B5">
              <w:rPr>
                <w:b/>
                <w:bCs/>
                <w:color w:val="000000"/>
                <w:sz w:val="22"/>
                <w:szCs w:val="22"/>
                <w:lang w:bidi="en-US"/>
              </w:rPr>
              <w:t>Потребитель-ский</w:t>
            </w:r>
            <w:proofErr w:type="gramEnd"/>
            <w:r w:rsidRPr="00B240B5">
              <w:rPr>
                <w:b/>
                <w:bCs/>
                <w:color w:val="000000"/>
                <w:sz w:val="22"/>
                <w:szCs w:val="22"/>
                <w:lang w:bidi="en-US"/>
              </w:rPr>
              <w:t xml:space="preserve"> рынок</w:t>
            </w:r>
          </w:p>
        </w:tc>
        <w:tc>
          <w:tcPr>
            <w:tcW w:w="1417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/>
                <w:bCs/>
                <w:color w:val="000000"/>
                <w:sz w:val="22"/>
                <w:szCs w:val="22"/>
                <w:lang w:bidi="en-US"/>
              </w:rPr>
              <w:t>иное</w:t>
            </w:r>
          </w:p>
        </w:tc>
      </w:tr>
      <w:tr w:rsidR="00960AE0" w:rsidRPr="00B240B5" w:rsidTr="00960AE0">
        <w:trPr>
          <w:trHeight w:val="808"/>
        </w:trPr>
        <w:tc>
          <w:tcPr>
            <w:tcW w:w="1951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 xml:space="preserve">Жигаловское </w:t>
            </w:r>
          </w:p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(городское)</w:t>
            </w:r>
          </w:p>
        </w:tc>
        <w:tc>
          <w:tcPr>
            <w:tcW w:w="2410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Производство конструкций для судостроения пищевое (производство хлебобулочных и кондитерских изделий)</w:t>
            </w:r>
          </w:p>
        </w:tc>
        <w:tc>
          <w:tcPr>
            <w:tcW w:w="2410" w:type="dxa"/>
            <w:shd w:val="clear" w:color="auto" w:fill="FFFFFF"/>
          </w:tcPr>
          <w:p w:rsidR="00960AE0" w:rsidRPr="00B240B5" w:rsidRDefault="00960AE0" w:rsidP="00A425A7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Развитие ЛПХ</w:t>
            </w:r>
            <w:r w:rsidR="006F1435" w:rsidRPr="00B240B5">
              <w:rPr>
                <w:bCs/>
                <w:color w:val="000000"/>
                <w:sz w:val="22"/>
                <w:szCs w:val="22"/>
                <w:lang w:bidi="en-US"/>
              </w:rPr>
              <w:t xml:space="preserve">, овощеводство, переработка </w:t>
            </w:r>
            <w:r w:rsidR="005321E8" w:rsidRPr="00B240B5">
              <w:rPr>
                <w:bCs/>
                <w:color w:val="000000"/>
                <w:sz w:val="22"/>
                <w:szCs w:val="22"/>
                <w:lang w:bidi="en-US"/>
              </w:rPr>
              <w:t xml:space="preserve">сельскохозяйственной </w:t>
            </w:r>
            <w:r w:rsidR="006F1435" w:rsidRPr="00B240B5">
              <w:rPr>
                <w:bCs/>
                <w:color w:val="000000"/>
                <w:sz w:val="22"/>
                <w:szCs w:val="22"/>
                <w:lang w:bidi="en-US"/>
              </w:rPr>
              <w:t>продукции</w:t>
            </w:r>
          </w:p>
        </w:tc>
        <w:tc>
          <w:tcPr>
            <w:tcW w:w="1701" w:type="dxa"/>
            <w:shd w:val="clear" w:color="auto" w:fill="FFFFFF"/>
          </w:tcPr>
          <w:p w:rsidR="00960AE0" w:rsidRPr="00B240B5" w:rsidRDefault="002D3742" w:rsidP="002D3742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 xml:space="preserve">Строительство ФОКа, </w:t>
            </w:r>
            <w:r w:rsidR="00960AE0" w:rsidRPr="00B240B5">
              <w:rPr>
                <w:bCs/>
                <w:color w:val="000000"/>
                <w:sz w:val="22"/>
                <w:szCs w:val="22"/>
                <w:lang w:bidi="en-US"/>
              </w:rPr>
              <w:t>жилищное</w:t>
            </w: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,</w:t>
            </w:r>
          </w:p>
          <w:p w:rsidR="002D3742" w:rsidRPr="00B240B5" w:rsidRDefault="002D3742" w:rsidP="002D3742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proofErr w:type="gramStart"/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индивидуаль-ное</w:t>
            </w:r>
            <w:proofErr w:type="gramEnd"/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 xml:space="preserve"> жилищное</w:t>
            </w:r>
          </w:p>
        </w:tc>
        <w:tc>
          <w:tcPr>
            <w:tcW w:w="3260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экологический, познавательный, охотничий, деловой, туризм выходного дня</w:t>
            </w:r>
          </w:p>
        </w:tc>
        <w:tc>
          <w:tcPr>
            <w:tcW w:w="1701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торговля</w:t>
            </w:r>
          </w:p>
        </w:tc>
        <w:tc>
          <w:tcPr>
            <w:tcW w:w="1417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proofErr w:type="gramStart"/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Переработ-ка</w:t>
            </w:r>
            <w:proofErr w:type="gramEnd"/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 xml:space="preserve"> древесины</w:t>
            </w:r>
            <w:r w:rsidR="00AE0FEC">
              <w:rPr>
                <w:bCs/>
                <w:color w:val="000000"/>
                <w:sz w:val="22"/>
                <w:szCs w:val="22"/>
                <w:lang w:bidi="en-US"/>
              </w:rPr>
              <w:t>, реализация инвестиционных проектов по освоению Жигаловского местрожде-ния суглинка</w:t>
            </w:r>
          </w:p>
        </w:tc>
      </w:tr>
      <w:tr w:rsidR="00960AE0" w:rsidRPr="00B240B5" w:rsidTr="00960AE0">
        <w:trPr>
          <w:trHeight w:val="1230"/>
        </w:trPr>
        <w:tc>
          <w:tcPr>
            <w:tcW w:w="1951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 xml:space="preserve">Дальне-Закорское </w:t>
            </w:r>
            <w:r w:rsidRPr="00B240B5">
              <w:rPr>
                <w:color w:val="000000"/>
                <w:sz w:val="22"/>
                <w:szCs w:val="22"/>
              </w:rPr>
              <w:t>(сельское)</w:t>
            </w:r>
          </w:p>
        </w:tc>
        <w:tc>
          <w:tcPr>
            <w:tcW w:w="2410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2410" w:type="dxa"/>
            <w:shd w:val="clear" w:color="auto" w:fill="FFFFFF"/>
          </w:tcPr>
          <w:p w:rsidR="00960AE0" w:rsidRPr="00B240B5" w:rsidRDefault="006F1435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Развитие КФХ, ЛП</w:t>
            </w:r>
            <w:proofErr w:type="gramStart"/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Х</w:t>
            </w:r>
            <w:r w:rsidR="00960AE0" w:rsidRPr="00B240B5">
              <w:rPr>
                <w:bCs/>
                <w:color w:val="000000"/>
                <w:sz w:val="22"/>
                <w:szCs w:val="22"/>
                <w:lang w:bidi="en-US"/>
              </w:rPr>
              <w:t>-</w:t>
            </w:r>
            <w:proofErr w:type="gramEnd"/>
            <w:r w:rsidR="00960AE0" w:rsidRPr="00B240B5">
              <w:rPr>
                <w:bCs/>
                <w:color w:val="000000"/>
                <w:sz w:val="22"/>
                <w:szCs w:val="22"/>
                <w:lang w:bidi="en-US"/>
              </w:rPr>
              <w:t xml:space="preserve"> мясное и молочное скотоводство</w:t>
            </w: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, переработка молока</w:t>
            </w:r>
            <w:r w:rsidR="00960AE0" w:rsidRPr="00B240B5">
              <w:rPr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ООО «Рубин» растениеводство</w:t>
            </w:r>
          </w:p>
        </w:tc>
        <w:tc>
          <w:tcPr>
            <w:tcW w:w="1701" w:type="dxa"/>
            <w:shd w:val="clear" w:color="auto" w:fill="FFFFFF"/>
          </w:tcPr>
          <w:p w:rsidR="00960AE0" w:rsidRPr="00B240B5" w:rsidRDefault="002D3742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proofErr w:type="gramStart"/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индивидуаль-ное</w:t>
            </w:r>
            <w:proofErr w:type="gramEnd"/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  <w:r w:rsidR="00960AE0" w:rsidRPr="00B240B5">
              <w:rPr>
                <w:bCs/>
                <w:color w:val="000000"/>
                <w:sz w:val="22"/>
                <w:szCs w:val="22"/>
                <w:lang w:bidi="en-US"/>
              </w:rPr>
              <w:t>жилищное</w:t>
            </w:r>
          </w:p>
        </w:tc>
        <w:tc>
          <w:tcPr>
            <w:tcW w:w="3260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экологический, познавательный, экстремальный, оздоровительный, охотничий, спортивный, туризм выходного дня.</w:t>
            </w:r>
          </w:p>
        </w:tc>
        <w:tc>
          <w:tcPr>
            <w:tcW w:w="1701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торговля</w:t>
            </w:r>
          </w:p>
        </w:tc>
        <w:tc>
          <w:tcPr>
            <w:tcW w:w="1417" w:type="dxa"/>
            <w:shd w:val="clear" w:color="auto" w:fill="FFFFFF"/>
          </w:tcPr>
          <w:p w:rsidR="00960AE0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proofErr w:type="gramStart"/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Переработ-ка</w:t>
            </w:r>
            <w:proofErr w:type="gramEnd"/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 xml:space="preserve"> древесины сбор дикоросов, сувенирная продукция</w:t>
            </w:r>
          </w:p>
          <w:p w:rsidR="00AE0FEC" w:rsidRPr="00B240B5" w:rsidRDefault="00AE0FEC" w:rsidP="00305BAD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>
              <w:rPr>
                <w:bCs/>
                <w:color w:val="000000"/>
                <w:sz w:val="22"/>
                <w:szCs w:val="22"/>
                <w:lang w:bidi="en-US"/>
              </w:rPr>
              <w:t xml:space="preserve">Реализация </w:t>
            </w:r>
            <w:proofErr w:type="gramStart"/>
            <w:r>
              <w:rPr>
                <w:bCs/>
                <w:color w:val="000000"/>
                <w:sz w:val="22"/>
                <w:szCs w:val="22"/>
                <w:lang w:bidi="en-US"/>
              </w:rPr>
              <w:t>инвестици</w:t>
            </w:r>
            <w:r w:rsidR="00305BAD">
              <w:rPr>
                <w:bCs/>
                <w:color w:val="000000"/>
                <w:sz w:val="22"/>
                <w:szCs w:val="22"/>
                <w:lang w:bidi="en-US"/>
              </w:rPr>
              <w:t>-</w:t>
            </w:r>
            <w:r>
              <w:rPr>
                <w:bCs/>
                <w:color w:val="000000"/>
                <w:sz w:val="22"/>
                <w:szCs w:val="22"/>
                <w:lang w:bidi="en-US"/>
              </w:rPr>
              <w:t>онных</w:t>
            </w:r>
            <w:proofErr w:type="gramEnd"/>
            <w:r>
              <w:rPr>
                <w:bCs/>
                <w:color w:val="000000"/>
                <w:sz w:val="22"/>
                <w:szCs w:val="22"/>
                <w:lang w:bidi="en-US"/>
              </w:rPr>
              <w:t xml:space="preserve"> проектов по освоению Знаменского </w:t>
            </w:r>
            <w:r>
              <w:rPr>
                <w:bCs/>
                <w:color w:val="000000"/>
                <w:sz w:val="22"/>
                <w:szCs w:val="22"/>
                <w:lang w:bidi="en-US"/>
              </w:rPr>
              <w:lastRenderedPageBreak/>
              <w:t>местрожде</w:t>
            </w:r>
            <w:r w:rsidR="00305BAD">
              <w:rPr>
                <w:bCs/>
                <w:color w:val="000000"/>
                <w:sz w:val="22"/>
                <w:szCs w:val="22"/>
                <w:lang w:bidi="en-US"/>
              </w:rPr>
              <w:t>-</w:t>
            </w:r>
            <w:r>
              <w:rPr>
                <w:bCs/>
                <w:color w:val="000000"/>
                <w:sz w:val="22"/>
                <w:szCs w:val="22"/>
                <w:lang w:bidi="en-US"/>
              </w:rPr>
              <w:t>ния высокоминерализованных рассолов</w:t>
            </w:r>
          </w:p>
        </w:tc>
      </w:tr>
      <w:tr w:rsidR="00960AE0" w:rsidRPr="00B240B5" w:rsidTr="00960AE0">
        <w:trPr>
          <w:trHeight w:val="1230"/>
        </w:trPr>
        <w:tc>
          <w:tcPr>
            <w:tcW w:w="1951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lastRenderedPageBreak/>
              <w:t>Лукиновское</w:t>
            </w:r>
          </w:p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(сельское)</w:t>
            </w:r>
          </w:p>
        </w:tc>
        <w:tc>
          <w:tcPr>
            <w:tcW w:w="2410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2410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Развитие ЛПХ</w:t>
            </w:r>
          </w:p>
        </w:tc>
        <w:tc>
          <w:tcPr>
            <w:tcW w:w="1701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экологический, познавательный, экстремальный, оздоровительный, охотничий, спортивный, туризм выходного дня.</w:t>
            </w:r>
          </w:p>
        </w:tc>
        <w:tc>
          <w:tcPr>
            <w:tcW w:w="1701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торговля</w:t>
            </w:r>
          </w:p>
        </w:tc>
        <w:tc>
          <w:tcPr>
            <w:tcW w:w="1417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 xml:space="preserve">Переработ-ка древесины </w:t>
            </w:r>
            <w:proofErr w:type="gramStart"/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рекреационное</w:t>
            </w:r>
            <w:proofErr w:type="gramEnd"/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</w:p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сбор дикоросов, сувенирная продукция</w:t>
            </w:r>
          </w:p>
        </w:tc>
      </w:tr>
      <w:tr w:rsidR="00960AE0" w:rsidRPr="00B240B5" w:rsidTr="00960AE0">
        <w:tc>
          <w:tcPr>
            <w:tcW w:w="1951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 xml:space="preserve">Знаменское </w:t>
            </w:r>
            <w:r w:rsidRPr="00B240B5">
              <w:rPr>
                <w:color w:val="000000"/>
                <w:sz w:val="22"/>
                <w:szCs w:val="22"/>
              </w:rPr>
              <w:t>(сельское)</w:t>
            </w:r>
          </w:p>
        </w:tc>
        <w:tc>
          <w:tcPr>
            <w:tcW w:w="2410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2410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Развитие КФХ и ЛП</w:t>
            </w:r>
            <w:proofErr w:type="gramStart"/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Х-</w:t>
            </w:r>
            <w:proofErr w:type="gramEnd"/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 xml:space="preserve"> мясное и молочное скотоводство</w:t>
            </w:r>
          </w:p>
        </w:tc>
        <w:tc>
          <w:tcPr>
            <w:tcW w:w="1701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Строительство ФОКа</w:t>
            </w:r>
          </w:p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жилищное</w:t>
            </w:r>
          </w:p>
        </w:tc>
        <w:tc>
          <w:tcPr>
            <w:tcW w:w="3260" w:type="dxa"/>
            <w:shd w:val="clear" w:color="auto" w:fill="FFFFFF"/>
          </w:tcPr>
          <w:p w:rsidR="00960AE0" w:rsidRPr="00B240B5" w:rsidRDefault="005321E8" w:rsidP="005321E8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туризм выходного дня, экологический спортивный</w:t>
            </w:r>
          </w:p>
        </w:tc>
        <w:tc>
          <w:tcPr>
            <w:tcW w:w="1701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торговля</w:t>
            </w:r>
          </w:p>
        </w:tc>
        <w:tc>
          <w:tcPr>
            <w:tcW w:w="1417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сбор дикоросов, сувенирная продукция</w:t>
            </w:r>
          </w:p>
        </w:tc>
      </w:tr>
      <w:tr w:rsidR="00960AE0" w:rsidRPr="00B240B5" w:rsidTr="00960AE0">
        <w:tc>
          <w:tcPr>
            <w:tcW w:w="1951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 xml:space="preserve">Петровское </w:t>
            </w:r>
            <w:r w:rsidRPr="00B240B5">
              <w:rPr>
                <w:color w:val="000000"/>
                <w:sz w:val="22"/>
                <w:szCs w:val="22"/>
              </w:rPr>
              <w:t>(сельское)</w:t>
            </w:r>
          </w:p>
        </w:tc>
        <w:tc>
          <w:tcPr>
            <w:tcW w:w="2410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2410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КФХ, ЛПХ,- мясное и молочное скотоводство, продукция растениеводства</w:t>
            </w:r>
          </w:p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1701" w:type="dxa"/>
            <w:shd w:val="clear" w:color="auto" w:fill="FFFFFF"/>
          </w:tcPr>
          <w:p w:rsidR="00960AE0" w:rsidRPr="00B240B5" w:rsidRDefault="002D3742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proofErr w:type="gramStart"/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индивидуаль-ное</w:t>
            </w:r>
            <w:proofErr w:type="gramEnd"/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 xml:space="preserve"> жилищное</w:t>
            </w:r>
          </w:p>
        </w:tc>
        <w:tc>
          <w:tcPr>
            <w:tcW w:w="3260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экологический, познавательный, охотничий, деловой, туризм выходного дня</w:t>
            </w:r>
          </w:p>
        </w:tc>
        <w:tc>
          <w:tcPr>
            <w:tcW w:w="1701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торговля</w:t>
            </w:r>
          </w:p>
        </w:tc>
        <w:tc>
          <w:tcPr>
            <w:tcW w:w="1417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proofErr w:type="gramStart"/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Переработ-ка</w:t>
            </w:r>
            <w:proofErr w:type="gramEnd"/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 xml:space="preserve"> древесины сбор дикоросов, сувенирная продукция</w:t>
            </w:r>
          </w:p>
        </w:tc>
      </w:tr>
      <w:tr w:rsidR="00960AE0" w:rsidRPr="00B240B5" w:rsidTr="00960AE0">
        <w:tc>
          <w:tcPr>
            <w:tcW w:w="1951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 xml:space="preserve">Рудовское </w:t>
            </w:r>
            <w:r w:rsidRPr="00B240B5">
              <w:rPr>
                <w:color w:val="000000"/>
                <w:sz w:val="22"/>
                <w:szCs w:val="22"/>
              </w:rPr>
              <w:t>(сельское)</w:t>
            </w:r>
          </w:p>
        </w:tc>
        <w:tc>
          <w:tcPr>
            <w:tcW w:w="2410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2410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Развитие ЛПХ  и КФХ</w:t>
            </w:r>
            <w:r w:rsidR="006F1435" w:rsidRPr="00B240B5">
              <w:rPr>
                <w:bCs/>
                <w:color w:val="000000"/>
                <w:sz w:val="22"/>
                <w:szCs w:val="22"/>
                <w:lang w:bidi="en-US"/>
              </w:rPr>
              <w:t xml:space="preserve"> мясное и молочное скотоводство,</w:t>
            </w:r>
          </w:p>
        </w:tc>
        <w:tc>
          <w:tcPr>
            <w:tcW w:w="1701" w:type="dxa"/>
            <w:shd w:val="clear" w:color="auto" w:fill="FFFFFF"/>
          </w:tcPr>
          <w:p w:rsidR="00960AE0" w:rsidRPr="00B240B5" w:rsidRDefault="002D3742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proofErr w:type="gramStart"/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индивидуаль-ное</w:t>
            </w:r>
            <w:proofErr w:type="gramEnd"/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 xml:space="preserve"> жилищное</w:t>
            </w:r>
          </w:p>
        </w:tc>
        <w:tc>
          <w:tcPr>
            <w:tcW w:w="3260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 xml:space="preserve"> туризм выходного дня</w:t>
            </w:r>
            <w:r w:rsidR="005321E8" w:rsidRPr="00B240B5">
              <w:rPr>
                <w:bCs/>
                <w:color w:val="000000"/>
                <w:sz w:val="22"/>
                <w:szCs w:val="22"/>
                <w:lang w:bidi="en-US"/>
              </w:rPr>
              <w:t>, спортивный</w:t>
            </w:r>
          </w:p>
        </w:tc>
        <w:tc>
          <w:tcPr>
            <w:tcW w:w="1701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торговля</w:t>
            </w:r>
          </w:p>
        </w:tc>
        <w:tc>
          <w:tcPr>
            <w:tcW w:w="1417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сбор дикоросов, сувенирная продукция</w:t>
            </w:r>
          </w:p>
        </w:tc>
      </w:tr>
      <w:tr w:rsidR="00960AE0" w:rsidRPr="00B240B5" w:rsidTr="00960AE0">
        <w:trPr>
          <w:trHeight w:val="1488"/>
        </w:trPr>
        <w:tc>
          <w:tcPr>
            <w:tcW w:w="1951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lastRenderedPageBreak/>
              <w:t>Тимошинское (сельское)</w:t>
            </w:r>
          </w:p>
        </w:tc>
        <w:tc>
          <w:tcPr>
            <w:tcW w:w="2410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2410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ЛПХ</w:t>
            </w:r>
          </w:p>
        </w:tc>
        <w:tc>
          <w:tcPr>
            <w:tcW w:w="1701" w:type="dxa"/>
            <w:shd w:val="clear" w:color="auto" w:fill="FFFFFF"/>
          </w:tcPr>
          <w:p w:rsidR="00960AE0" w:rsidRPr="00B240B5" w:rsidRDefault="002D3742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proofErr w:type="gramStart"/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индивидуаль-ное</w:t>
            </w:r>
            <w:proofErr w:type="gramEnd"/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 xml:space="preserve"> жилищное</w:t>
            </w:r>
          </w:p>
        </w:tc>
        <w:tc>
          <w:tcPr>
            <w:tcW w:w="3260" w:type="dxa"/>
            <w:shd w:val="clear" w:color="auto" w:fill="FFFFFF"/>
          </w:tcPr>
          <w:p w:rsidR="00960AE0" w:rsidRPr="00B240B5" w:rsidRDefault="00960AE0" w:rsidP="005321E8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экологический, образовательный, экстремальный,  деловой, оздоровительный, туризм выходного дня, спортивный, оздоровительный</w:t>
            </w:r>
          </w:p>
        </w:tc>
        <w:tc>
          <w:tcPr>
            <w:tcW w:w="1701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торговля</w:t>
            </w:r>
          </w:p>
        </w:tc>
        <w:tc>
          <w:tcPr>
            <w:tcW w:w="1417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proofErr w:type="gramStart"/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Переработ-ка</w:t>
            </w:r>
            <w:proofErr w:type="gramEnd"/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 xml:space="preserve"> древесины сбор дикоросов, сувенирная продукция </w:t>
            </w:r>
          </w:p>
        </w:tc>
      </w:tr>
      <w:tr w:rsidR="00960AE0" w:rsidRPr="00B240B5" w:rsidTr="00960AE0">
        <w:tc>
          <w:tcPr>
            <w:tcW w:w="1951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Тутурское (сельское)</w:t>
            </w:r>
          </w:p>
        </w:tc>
        <w:tc>
          <w:tcPr>
            <w:tcW w:w="2410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2410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овощеводство закрытого грунта</w:t>
            </w:r>
          </w:p>
        </w:tc>
        <w:tc>
          <w:tcPr>
            <w:tcW w:w="1701" w:type="dxa"/>
            <w:shd w:val="clear" w:color="auto" w:fill="FFFFFF"/>
          </w:tcPr>
          <w:p w:rsidR="00960AE0" w:rsidRPr="00B240B5" w:rsidRDefault="002D3742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proofErr w:type="gramStart"/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индивидуаль-ное</w:t>
            </w:r>
            <w:proofErr w:type="gramEnd"/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 xml:space="preserve"> жилищное</w:t>
            </w:r>
          </w:p>
        </w:tc>
        <w:tc>
          <w:tcPr>
            <w:tcW w:w="3260" w:type="dxa"/>
            <w:shd w:val="clear" w:color="auto" w:fill="FFFFFF"/>
          </w:tcPr>
          <w:p w:rsidR="00960AE0" w:rsidRPr="00B240B5" w:rsidRDefault="00960AE0" w:rsidP="005321E8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охотничий, экологический,  туризм выходного дня</w:t>
            </w:r>
            <w:r w:rsidR="005321E8" w:rsidRPr="00B240B5">
              <w:rPr>
                <w:bCs/>
                <w:color w:val="000000"/>
                <w:sz w:val="22"/>
                <w:szCs w:val="22"/>
                <w:lang w:bidi="en-US"/>
              </w:rPr>
              <w:t>, спортивный</w:t>
            </w:r>
          </w:p>
        </w:tc>
        <w:tc>
          <w:tcPr>
            <w:tcW w:w="1701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торговля</w:t>
            </w:r>
          </w:p>
        </w:tc>
        <w:tc>
          <w:tcPr>
            <w:tcW w:w="1417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 xml:space="preserve">рекреационно-оздоровительное </w:t>
            </w:r>
          </w:p>
          <w:p w:rsidR="00960AE0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сбор дикоросов, сувенирная продукция</w:t>
            </w:r>
          </w:p>
          <w:p w:rsidR="00AE0FEC" w:rsidRPr="00B240B5" w:rsidRDefault="00AE0FEC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>
              <w:rPr>
                <w:bCs/>
                <w:color w:val="000000"/>
                <w:sz w:val="22"/>
                <w:szCs w:val="22"/>
                <w:lang w:bidi="en-US"/>
              </w:rPr>
              <w:t xml:space="preserve">реализация инвестиционных проектов по освоению </w:t>
            </w:r>
            <w:proofErr w:type="gramStart"/>
            <w:r>
              <w:rPr>
                <w:bCs/>
                <w:color w:val="000000"/>
                <w:sz w:val="22"/>
                <w:szCs w:val="22"/>
                <w:lang w:bidi="en-US"/>
              </w:rPr>
              <w:t>Кузнецов-ского</w:t>
            </w:r>
            <w:proofErr w:type="gramEnd"/>
            <w:r>
              <w:rPr>
                <w:bCs/>
                <w:color w:val="000000"/>
                <w:sz w:val="22"/>
                <w:szCs w:val="22"/>
                <w:lang w:bidi="en-US"/>
              </w:rPr>
              <w:t xml:space="preserve"> месторождения песчано-гравийной смеси</w:t>
            </w:r>
          </w:p>
        </w:tc>
      </w:tr>
      <w:tr w:rsidR="00960AE0" w:rsidRPr="00B240B5" w:rsidTr="00960AE0">
        <w:tc>
          <w:tcPr>
            <w:tcW w:w="1951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 xml:space="preserve">Усть-Илгинское </w:t>
            </w:r>
            <w:r w:rsidRPr="00B240B5">
              <w:rPr>
                <w:color w:val="000000"/>
                <w:sz w:val="22"/>
                <w:szCs w:val="22"/>
              </w:rPr>
              <w:t>(сельское)</w:t>
            </w:r>
          </w:p>
        </w:tc>
        <w:tc>
          <w:tcPr>
            <w:tcW w:w="2410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2410" w:type="dxa"/>
            <w:shd w:val="clear" w:color="auto" w:fill="FFFFFF"/>
          </w:tcPr>
          <w:p w:rsidR="00960AE0" w:rsidRPr="00B240B5" w:rsidRDefault="006F1435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Развитие КФХ и</w:t>
            </w:r>
            <w:r w:rsidR="00960AE0" w:rsidRPr="00B240B5">
              <w:rPr>
                <w:bCs/>
                <w:color w:val="000000"/>
                <w:sz w:val="22"/>
                <w:szCs w:val="22"/>
                <w:lang w:bidi="en-US"/>
              </w:rPr>
              <w:t xml:space="preserve"> ЛПХ (</w:t>
            </w: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 xml:space="preserve">растениеводство и </w:t>
            </w:r>
            <w:r w:rsidR="00960AE0" w:rsidRPr="00B240B5">
              <w:rPr>
                <w:bCs/>
                <w:color w:val="000000"/>
                <w:sz w:val="22"/>
                <w:szCs w:val="22"/>
                <w:lang w:bidi="en-US"/>
              </w:rPr>
              <w:lastRenderedPageBreak/>
              <w:t>животноводство)</w:t>
            </w:r>
          </w:p>
          <w:p w:rsidR="005321E8" w:rsidRPr="00B240B5" w:rsidRDefault="005321E8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ООО «Еланское (растениеводство и животноводство)</w:t>
            </w:r>
          </w:p>
        </w:tc>
        <w:tc>
          <w:tcPr>
            <w:tcW w:w="1701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экстремальный  (сплав на байдарках),</w:t>
            </w:r>
            <w:r w:rsidR="005321E8" w:rsidRPr="00B240B5">
              <w:rPr>
                <w:bCs/>
                <w:color w:val="000000"/>
                <w:sz w:val="22"/>
                <w:szCs w:val="22"/>
                <w:lang w:bidi="en-US"/>
              </w:rPr>
              <w:t xml:space="preserve"> спортивный </w:t>
            </w: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lastRenderedPageBreak/>
              <w:t>туризм выходного дня</w:t>
            </w:r>
          </w:p>
        </w:tc>
        <w:tc>
          <w:tcPr>
            <w:tcW w:w="1701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lastRenderedPageBreak/>
              <w:t>торговля</w:t>
            </w:r>
          </w:p>
        </w:tc>
        <w:tc>
          <w:tcPr>
            <w:tcW w:w="1417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 xml:space="preserve">сбор дикоросов, </w:t>
            </w: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lastRenderedPageBreak/>
              <w:t xml:space="preserve">сувенирная продукция </w:t>
            </w:r>
          </w:p>
        </w:tc>
      </w:tr>
      <w:tr w:rsidR="00960AE0" w:rsidRPr="00B240B5" w:rsidTr="00960AE0">
        <w:tc>
          <w:tcPr>
            <w:tcW w:w="1951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lastRenderedPageBreak/>
              <w:t xml:space="preserve">Чиканское </w:t>
            </w:r>
            <w:r w:rsidRPr="00B240B5">
              <w:rPr>
                <w:color w:val="000000"/>
                <w:sz w:val="22"/>
                <w:szCs w:val="22"/>
              </w:rPr>
              <w:t>(сельское)</w:t>
            </w:r>
          </w:p>
        </w:tc>
        <w:tc>
          <w:tcPr>
            <w:tcW w:w="2410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2410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питомник саженцев</w:t>
            </w:r>
          </w:p>
        </w:tc>
        <w:tc>
          <w:tcPr>
            <w:tcW w:w="1701" w:type="dxa"/>
            <w:shd w:val="clear" w:color="auto" w:fill="FFFFFF"/>
          </w:tcPr>
          <w:p w:rsidR="00960AE0" w:rsidRPr="00B240B5" w:rsidRDefault="002D3742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proofErr w:type="gramStart"/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индивидуаль-ное</w:t>
            </w:r>
            <w:proofErr w:type="gramEnd"/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 xml:space="preserve"> жилищное</w:t>
            </w:r>
          </w:p>
        </w:tc>
        <w:tc>
          <w:tcPr>
            <w:tcW w:w="3260" w:type="dxa"/>
            <w:shd w:val="clear" w:color="auto" w:fill="FFFFFF"/>
          </w:tcPr>
          <w:p w:rsidR="00960AE0" w:rsidRPr="00B240B5" w:rsidRDefault="00F65B7A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О</w:t>
            </w:r>
            <w:r w:rsidR="00960AE0" w:rsidRPr="00B240B5">
              <w:rPr>
                <w:bCs/>
                <w:color w:val="000000"/>
                <w:sz w:val="22"/>
                <w:szCs w:val="22"/>
                <w:lang w:bidi="en-US"/>
              </w:rPr>
              <w:t>здоровительный</w:t>
            </w: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 xml:space="preserve"> туризм</w:t>
            </w:r>
            <w:r w:rsidR="00960AE0" w:rsidRPr="00B240B5">
              <w:rPr>
                <w:bCs/>
                <w:color w:val="000000"/>
                <w:sz w:val="22"/>
                <w:szCs w:val="22"/>
                <w:lang w:bidi="en-US"/>
              </w:rPr>
              <w:t>, туризм выходного дня</w:t>
            </w:r>
            <w:r w:rsidR="005321E8" w:rsidRPr="00B240B5">
              <w:rPr>
                <w:bCs/>
                <w:color w:val="000000"/>
                <w:sz w:val="22"/>
                <w:szCs w:val="22"/>
                <w:lang w:bidi="en-US"/>
              </w:rPr>
              <w:t xml:space="preserve">, спортивный </w:t>
            </w:r>
            <w:r w:rsidR="00960AE0" w:rsidRPr="00B240B5">
              <w:rPr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торговля</w:t>
            </w:r>
          </w:p>
        </w:tc>
        <w:tc>
          <w:tcPr>
            <w:tcW w:w="1417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сбор дикоросов, сувенирная продукция</w:t>
            </w:r>
            <w:r w:rsidR="00AE0FEC">
              <w:rPr>
                <w:bCs/>
                <w:color w:val="000000"/>
                <w:sz w:val="22"/>
                <w:szCs w:val="22"/>
                <w:lang w:bidi="en-US"/>
              </w:rPr>
              <w:t xml:space="preserve">, реализация инвестиционных проектов по освоению Ковыктинского КГМ </w:t>
            </w: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</w:p>
        </w:tc>
      </w:tr>
      <w:tr w:rsidR="00960AE0" w:rsidRPr="00B240B5" w:rsidTr="00960AE0">
        <w:tc>
          <w:tcPr>
            <w:tcW w:w="1951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Межселенная территория</w:t>
            </w:r>
          </w:p>
        </w:tc>
        <w:tc>
          <w:tcPr>
            <w:tcW w:w="2410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2410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Развитие ЛПХ</w:t>
            </w:r>
          </w:p>
        </w:tc>
        <w:tc>
          <w:tcPr>
            <w:tcW w:w="1701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FFFFFF"/>
          </w:tcPr>
          <w:p w:rsidR="00960AE0" w:rsidRPr="00B240B5" w:rsidRDefault="00F65B7A" w:rsidP="00F65B7A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 xml:space="preserve">познавательный и экстремальный  </w:t>
            </w:r>
            <w:r w:rsidR="00960AE0" w:rsidRPr="00B240B5">
              <w:rPr>
                <w:bCs/>
                <w:color w:val="000000"/>
                <w:sz w:val="22"/>
                <w:szCs w:val="22"/>
                <w:lang w:bidi="en-US"/>
              </w:rPr>
              <w:t>туризм, туризм выходного дня,</w:t>
            </w:r>
            <w:r w:rsidR="005321E8" w:rsidRPr="00B240B5">
              <w:rPr>
                <w:bCs/>
                <w:color w:val="000000"/>
                <w:sz w:val="22"/>
                <w:szCs w:val="22"/>
                <w:lang w:bidi="en-US"/>
              </w:rPr>
              <w:t xml:space="preserve"> спортивный </w:t>
            </w:r>
            <w:r w:rsidR="00960AE0" w:rsidRPr="00B240B5">
              <w:rPr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960AE0" w:rsidRPr="00B240B5" w:rsidRDefault="00960AE0" w:rsidP="00960AE0">
            <w:pPr>
              <w:keepNext/>
              <w:shd w:val="clear" w:color="auto" w:fill="FFFFFF"/>
              <w:spacing w:before="240" w:after="60"/>
              <w:jc w:val="both"/>
              <w:outlineLvl w:val="2"/>
              <w:rPr>
                <w:bCs/>
                <w:color w:val="000000"/>
                <w:sz w:val="22"/>
                <w:szCs w:val="22"/>
                <w:lang w:bidi="en-US"/>
              </w:rPr>
            </w:pPr>
            <w:r w:rsidRPr="00B240B5">
              <w:rPr>
                <w:bCs/>
                <w:color w:val="000000"/>
                <w:sz w:val="22"/>
                <w:szCs w:val="22"/>
                <w:lang w:bidi="en-US"/>
              </w:rPr>
              <w:t>сбор дикоросов</w:t>
            </w:r>
            <w:r w:rsidR="00AE0FEC">
              <w:rPr>
                <w:bCs/>
                <w:color w:val="000000"/>
                <w:sz w:val="22"/>
                <w:szCs w:val="22"/>
                <w:lang w:bidi="en-US"/>
              </w:rPr>
              <w:t xml:space="preserve">, реализация инвестиционных проектов по освоению Ковыктинского КГМ </w:t>
            </w:r>
            <w:r w:rsidR="00AE0FEC" w:rsidRPr="00B240B5">
              <w:rPr>
                <w:bCs/>
                <w:color w:val="000000"/>
                <w:sz w:val="22"/>
                <w:szCs w:val="22"/>
                <w:lang w:bidi="en-US"/>
              </w:rPr>
              <w:t xml:space="preserve"> </w:t>
            </w:r>
          </w:p>
        </w:tc>
      </w:tr>
    </w:tbl>
    <w:p w:rsidR="00CA3577" w:rsidRDefault="00CA3577" w:rsidP="004C1DDC">
      <w:pPr>
        <w:tabs>
          <w:tab w:val="left" w:pos="709"/>
        </w:tabs>
        <w:jc w:val="both"/>
        <w:rPr>
          <w:b/>
        </w:rPr>
        <w:sectPr w:rsidR="00CA3577" w:rsidSect="00CA357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153EA" w:rsidRPr="00B153EA" w:rsidRDefault="009521E2" w:rsidP="009521E2">
      <w:pPr>
        <w:pStyle w:val="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bookmarkStart w:id="2" w:name="_Toc456771133"/>
      <w:r>
        <w:rPr>
          <w:rFonts w:ascii="Times New Roman" w:hAnsi="Times New Roman" w:cs="Times New Roman"/>
          <w:sz w:val="24"/>
          <w:szCs w:val="24"/>
        </w:rPr>
        <w:lastRenderedPageBreak/>
        <w:t>Раздел</w:t>
      </w:r>
      <w:r w:rsidR="00B153EA" w:rsidRPr="00B153E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3EA" w:rsidRPr="00B153EA">
        <w:rPr>
          <w:rFonts w:ascii="Times New Roman" w:hAnsi="Times New Roman" w:cs="Times New Roman"/>
          <w:sz w:val="24"/>
          <w:szCs w:val="24"/>
        </w:rPr>
        <w:t>ПОКАЗАТЕЛИ ДОСТИЖЕНИЯ ЦЕЛЕЙ СОЦИАЛЬНО-ЭКОНОМИЧЕСКОГО</w:t>
      </w:r>
      <w:r w:rsidR="00B153EA" w:rsidRPr="00B153EA">
        <w:rPr>
          <w:rFonts w:ascii="Times New Roman" w:hAnsi="Times New Roman" w:cs="Times New Roman"/>
          <w:spacing w:val="-6"/>
          <w:sz w:val="24"/>
          <w:szCs w:val="24"/>
        </w:rPr>
        <w:t xml:space="preserve"> РАЗВИТИЯ</w:t>
      </w:r>
      <w:r w:rsidR="001E41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РАЙОНА</w:t>
      </w:r>
      <w:r w:rsidR="00B153EA" w:rsidRPr="00B153EA">
        <w:rPr>
          <w:rFonts w:ascii="Times New Roman" w:hAnsi="Times New Roman" w:cs="Times New Roman"/>
          <w:spacing w:val="-6"/>
          <w:sz w:val="24"/>
          <w:szCs w:val="24"/>
        </w:rPr>
        <w:t>, СРОКИ И ЭТАПЫ РЕАЛИЗАЦИИ СТРАТЕГИИ</w:t>
      </w:r>
      <w:bookmarkEnd w:id="2"/>
    </w:p>
    <w:p w:rsidR="00E4236B" w:rsidRDefault="00E4236B" w:rsidP="00B153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3EA" w:rsidRPr="00B153EA" w:rsidRDefault="00B153EA" w:rsidP="00B153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3EA">
        <w:rPr>
          <w:rFonts w:ascii="Times New Roman" w:hAnsi="Times New Roman" w:cs="Times New Roman"/>
          <w:sz w:val="24"/>
          <w:szCs w:val="24"/>
        </w:rPr>
        <w:t>Сведения о составе и значениях целевых показателей Стратегии приведены в Приложении 1. Выбор и планирование целевых показателей осуществлено с учетом:</w:t>
      </w:r>
    </w:p>
    <w:p w:rsidR="00B153EA" w:rsidRPr="00B153EA" w:rsidRDefault="00B153EA" w:rsidP="00B153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3EA">
        <w:rPr>
          <w:rFonts w:ascii="Times New Roman" w:hAnsi="Times New Roman" w:cs="Times New Roman"/>
          <w:sz w:val="24"/>
          <w:szCs w:val="24"/>
        </w:rPr>
        <w:t xml:space="preserve">- показателей для оценки эффективности деятельности органов местного самоуправления; </w:t>
      </w:r>
    </w:p>
    <w:p w:rsidR="00B153EA" w:rsidRPr="00B153EA" w:rsidRDefault="00B153EA" w:rsidP="00B153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3EA">
        <w:rPr>
          <w:rFonts w:ascii="Times New Roman" w:hAnsi="Times New Roman" w:cs="Times New Roman"/>
          <w:sz w:val="24"/>
          <w:szCs w:val="24"/>
        </w:rPr>
        <w:t xml:space="preserve">- показателей прогноза социально-экономического развития </w:t>
      </w:r>
      <w:r w:rsidR="0050049C">
        <w:rPr>
          <w:rFonts w:ascii="Times New Roman" w:hAnsi="Times New Roman" w:cs="Times New Roman"/>
          <w:sz w:val="24"/>
          <w:szCs w:val="24"/>
        </w:rPr>
        <w:t>муниципального образования «Жигаловский район»</w:t>
      </w:r>
      <w:r w:rsidRPr="00B153EA">
        <w:rPr>
          <w:rFonts w:ascii="Times New Roman" w:hAnsi="Times New Roman" w:cs="Times New Roman"/>
          <w:sz w:val="24"/>
          <w:szCs w:val="24"/>
        </w:rPr>
        <w:t>;</w:t>
      </w:r>
    </w:p>
    <w:p w:rsidR="00B153EA" w:rsidRPr="00B153EA" w:rsidRDefault="00B153EA" w:rsidP="00B153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3EA">
        <w:rPr>
          <w:rFonts w:ascii="Times New Roman" w:hAnsi="Times New Roman" w:cs="Times New Roman"/>
          <w:sz w:val="24"/>
          <w:szCs w:val="24"/>
        </w:rPr>
        <w:t xml:space="preserve">- целевых показателей (индикаторов) муниципальных программ </w:t>
      </w:r>
      <w:r w:rsidR="0050049C">
        <w:rPr>
          <w:rFonts w:ascii="Times New Roman" w:hAnsi="Times New Roman" w:cs="Times New Roman"/>
          <w:sz w:val="24"/>
          <w:szCs w:val="24"/>
        </w:rPr>
        <w:t>муниципального образования «Жигаловский район»</w:t>
      </w:r>
      <w:r w:rsidRPr="00B153EA">
        <w:rPr>
          <w:rFonts w:ascii="Times New Roman" w:hAnsi="Times New Roman" w:cs="Times New Roman"/>
          <w:sz w:val="24"/>
          <w:szCs w:val="24"/>
        </w:rPr>
        <w:t>.</w:t>
      </w:r>
    </w:p>
    <w:p w:rsidR="00EE2030" w:rsidRDefault="00EE2030" w:rsidP="00EE2030">
      <w:pPr>
        <w:numPr>
          <w:ilvl w:val="12"/>
          <w:numId w:val="0"/>
        </w:numPr>
        <w:jc w:val="both"/>
      </w:pPr>
      <w:r>
        <w:t xml:space="preserve">          Реализация Стратегии будет осуществляться в течение 11 лет в период с 2019 по 2030 годы. </w:t>
      </w:r>
    </w:p>
    <w:p w:rsidR="00EE2030" w:rsidRDefault="00EE2030" w:rsidP="00EE2030">
      <w:pPr>
        <w:numPr>
          <w:ilvl w:val="12"/>
          <w:numId w:val="0"/>
        </w:numPr>
        <w:jc w:val="both"/>
      </w:pPr>
      <w:r>
        <w:t xml:space="preserve">          Поскольку цели и задачи социально-экономического развития района определены на весь период действия Стратегии, то реализации Стратегии предполагается без выделения этапов.</w:t>
      </w:r>
    </w:p>
    <w:p w:rsidR="00601EFE" w:rsidRDefault="00601EFE" w:rsidP="004C1DDC">
      <w:pPr>
        <w:tabs>
          <w:tab w:val="left" w:pos="709"/>
        </w:tabs>
        <w:jc w:val="both"/>
        <w:rPr>
          <w:b/>
        </w:rPr>
      </w:pPr>
    </w:p>
    <w:p w:rsidR="00EE2030" w:rsidRDefault="001E414F" w:rsidP="0050049C">
      <w:pPr>
        <w:numPr>
          <w:ilvl w:val="12"/>
          <w:numId w:val="0"/>
        </w:numPr>
        <w:jc w:val="both"/>
      </w:pPr>
      <w:r>
        <w:rPr>
          <w:b/>
        </w:rPr>
        <w:t xml:space="preserve">Раздел </w:t>
      </w:r>
      <w:r w:rsidR="00EE2030">
        <w:rPr>
          <w:b/>
        </w:rPr>
        <w:t>4.ОЖИДАЕМЫЕ РЕЗУЛЬТАТЫ РЕАЛИЗАЦИИ СТРАТЕГИИ</w:t>
      </w:r>
      <w:r w:rsidR="003D0A77">
        <w:t xml:space="preserve">       </w:t>
      </w:r>
    </w:p>
    <w:p w:rsidR="00EE2030" w:rsidRDefault="00EE2030" w:rsidP="0050049C">
      <w:pPr>
        <w:numPr>
          <w:ilvl w:val="12"/>
          <w:numId w:val="0"/>
        </w:numPr>
        <w:jc w:val="both"/>
      </w:pPr>
      <w:r>
        <w:t xml:space="preserve">          </w:t>
      </w:r>
    </w:p>
    <w:p w:rsidR="0050049C" w:rsidRDefault="00EE2030" w:rsidP="0050049C">
      <w:pPr>
        <w:numPr>
          <w:ilvl w:val="12"/>
          <w:numId w:val="0"/>
        </w:numPr>
        <w:jc w:val="both"/>
      </w:pPr>
      <w:r>
        <w:t xml:space="preserve">       </w:t>
      </w:r>
      <w:r w:rsidR="0050049C" w:rsidRPr="007534DB">
        <w:t>Реализация Стратегии будет способствовать решению основных проблем и задач  МО «Жигаловский район»</w:t>
      </w:r>
      <w:r w:rsidR="0050049C">
        <w:t>. Это позволит району улучшить показатели социально-экономического развития района.</w:t>
      </w:r>
    </w:p>
    <w:p w:rsidR="0050049C" w:rsidRDefault="0050049C" w:rsidP="0050049C">
      <w:pPr>
        <w:numPr>
          <w:ilvl w:val="12"/>
          <w:numId w:val="0"/>
        </w:numPr>
        <w:jc w:val="both"/>
      </w:pPr>
      <w:r>
        <w:t xml:space="preserve">    </w:t>
      </w:r>
      <w:r w:rsidR="003D0A77">
        <w:t xml:space="preserve">    </w:t>
      </w:r>
      <w:r>
        <w:t>МО «Жигаловский район» к 2030 году должен стать привлекательным местом для жизни, отдыха и воспитания детей.</w:t>
      </w:r>
    </w:p>
    <w:p w:rsidR="0050049C" w:rsidRDefault="0050049C" w:rsidP="0050049C">
      <w:pPr>
        <w:numPr>
          <w:ilvl w:val="12"/>
          <w:numId w:val="0"/>
        </w:numPr>
        <w:jc w:val="both"/>
      </w:pPr>
      <w:r>
        <w:t xml:space="preserve">    </w:t>
      </w:r>
      <w:r w:rsidR="003D0A77">
        <w:t xml:space="preserve">    </w:t>
      </w:r>
      <w:r>
        <w:t>Основными факторами повышения качества жизни населения являются развитие социальной инфраструктуры, достижения положительной динамики демографических процессов, эффективное использование трудовых ресурсов за счет развития традиционных и новых перспективных видов деятельности.</w:t>
      </w:r>
    </w:p>
    <w:p w:rsidR="0050049C" w:rsidRDefault="0050049C" w:rsidP="0050049C">
      <w:pPr>
        <w:numPr>
          <w:ilvl w:val="12"/>
          <w:numId w:val="0"/>
        </w:numPr>
        <w:jc w:val="both"/>
      </w:pPr>
      <w:r>
        <w:t xml:space="preserve">     </w:t>
      </w:r>
      <w:r w:rsidR="003D0A77">
        <w:t xml:space="preserve">    </w:t>
      </w:r>
      <w:r>
        <w:t>Основу экономического потенциала МО «Жигаловский район» составят предприятия промышленности</w:t>
      </w:r>
      <w:r w:rsidR="003440E6" w:rsidRPr="003440E6">
        <w:t xml:space="preserve"> </w:t>
      </w:r>
      <w:r w:rsidR="003440E6">
        <w:t>и сельского хозяйства</w:t>
      </w:r>
      <w:r>
        <w:t>, промышленные объекты по переработке сельскохозяйственного сырья, рекреационно-туристические виды деятельности, а также динамично развивающийся малый и средний бизнес.</w:t>
      </w:r>
    </w:p>
    <w:p w:rsidR="0050049C" w:rsidRDefault="0050049C" w:rsidP="0050049C">
      <w:pPr>
        <w:numPr>
          <w:ilvl w:val="12"/>
          <w:numId w:val="0"/>
        </w:numPr>
        <w:jc w:val="both"/>
      </w:pPr>
      <w:r>
        <w:t xml:space="preserve">     </w:t>
      </w:r>
      <w:r w:rsidR="003D0A77">
        <w:t xml:space="preserve">    </w:t>
      </w:r>
      <w:r>
        <w:t>Ожидается, что развитие данных предприятий создаст реальную возможность экономической стабильности района. Для достижения этой цели необходимо повышение конкурентоспособности производимой продукции и на внутреннем и внешнем рынках за счет внедрения новых высокотехнологичных, ресурсосберегающих производств, что в свою очередь, с позиции формирования эффективной экономики, обеспечит занятость и социальную защиту населения, а также рост собственных доходов бюджета района.</w:t>
      </w:r>
    </w:p>
    <w:p w:rsidR="000C18C0" w:rsidRPr="000C18C0" w:rsidRDefault="000C18C0" w:rsidP="000C18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C18C0">
        <w:rPr>
          <w:rFonts w:ascii="Times New Roman" w:hAnsi="Times New Roman" w:cs="Times New Roman"/>
          <w:sz w:val="24"/>
          <w:szCs w:val="24"/>
        </w:rPr>
        <w:t>В результате выполнения системы поставленных целей, задач и мероприятий для их достижения планируется достижение следующих результатов.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1. Сохранение положительных темпов демографической и миграционной динамики.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1.1. Снижение смертности населения, в том числе: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 снижение смертности и травматизма в результате ДТП и других внешних причин;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 xml:space="preserve">- профилактика, своевременное выявление на ранних стадиях и лечение </w:t>
      </w:r>
      <w:proofErr w:type="gramStart"/>
      <w:r w:rsidRPr="000C18C0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0C18C0">
        <w:rPr>
          <w:rFonts w:ascii="Times New Roman" w:hAnsi="Times New Roman" w:cs="Times New Roman"/>
          <w:sz w:val="24"/>
          <w:szCs w:val="24"/>
        </w:rPr>
        <w:t xml:space="preserve"> и других заболеваний, которые дают высокий процент смертности среди населения;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 снижение смертности и травматизма от несчастных случаев на производстве и профессиональных заболеваний,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 снижение материнской и младенческой смертности.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lastRenderedPageBreak/>
        <w:t>1.2. Сохранение и укрепление здоровья населения, увеличение роли профилактики заболеваний и формирование здорового образа жизни: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 xml:space="preserve">- развитие условий для ведения здорового образа жизни, включая мониторинг и </w:t>
      </w:r>
      <w:proofErr w:type="gramStart"/>
      <w:r w:rsidRPr="000C18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18C0">
        <w:rPr>
          <w:rFonts w:ascii="Times New Roman" w:hAnsi="Times New Roman" w:cs="Times New Roman"/>
          <w:sz w:val="24"/>
          <w:szCs w:val="24"/>
        </w:rPr>
        <w:t xml:space="preserve"> соответствием факторов среды обитания человека требованиям законодательства;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 разработка и внедрение механизмов стимулирования у граждан ответственного отношения к своему здоровью;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 xml:space="preserve">- ежегодное увеличение штатов </w:t>
      </w:r>
      <w:r>
        <w:rPr>
          <w:rFonts w:ascii="Times New Roman" w:hAnsi="Times New Roman" w:cs="Times New Roman"/>
          <w:sz w:val="24"/>
          <w:szCs w:val="24"/>
        </w:rPr>
        <w:t>Жигаловской</w:t>
      </w:r>
      <w:r w:rsidRPr="000C18C0">
        <w:rPr>
          <w:rFonts w:ascii="Times New Roman" w:hAnsi="Times New Roman" w:cs="Times New Roman"/>
          <w:sz w:val="24"/>
          <w:szCs w:val="24"/>
        </w:rPr>
        <w:t xml:space="preserve"> районной больницы;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C18C0">
        <w:rPr>
          <w:rFonts w:ascii="Times New Roman" w:hAnsi="Times New Roman" w:cs="Times New Roman"/>
          <w:spacing w:val="-8"/>
          <w:sz w:val="24"/>
          <w:szCs w:val="24"/>
        </w:rPr>
        <w:t xml:space="preserve">- повышение мотивации у </w:t>
      </w:r>
      <w:proofErr w:type="gramStart"/>
      <w:r w:rsidRPr="000C18C0">
        <w:rPr>
          <w:rFonts w:ascii="Times New Roman" w:hAnsi="Times New Roman" w:cs="Times New Roman"/>
          <w:spacing w:val="-8"/>
          <w:sz w:val="24"/>
          <w:szCs w:val="24"/>
        </w:rPr>
        <w:t>обучающихся</w:t>
      </w:r>
      <w:proofErr w:type="gramEnd"/>
      <w:r w:rsidRPr="000C18C0">
        <w:rPr>
          <w:rFonts w:ascii="Times New Roman" w:hAnsi="Times New Roman" w:cs="Times New Roman"/>
          <w:spacing w:val="-8"/>
          <w:sz w:val="24"/>
          <w:szCs w:val="24"/>
        </w:rPr>
        <w:t xml:space="preserve"> к двигательной деятельности, здоровому образу жизни;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 xml:space="preserve">- увеличения доли </w:t>
      </w:r>
      <w:proofErr w:type="gramStart"/>
      <w:r w:rsidRPr="000C18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C18C0">
        <w:rPr>
          <w:rFonts w:ascii="Times New Roman" w:hAnsi="Times New Roman" w:cs="Times New Roman"/>
          <w:sz w:val="24"/>
          <w:szCs w:val="24"/>
        </w:rPr>
        <w:t xml:space="preserve"> с 1 и 2 группой здоровья;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 xml:space="preserve">- снижение уровня заболеваемости </w:t>
      </w:r>
      <w:proofErr w:type="gramStart"/>
      <w:r w:rsidRPr="000C18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C18C0">
        <w:rPr>
          <w:rFonts w:ascii="Times New Roman" w:hAnsi="Times New Roman" w:cs="Times New Roman"/>
          <w:sz w:val="24"/>
          <w:szCs w:val="24"/>
        </w:rPr>
        <w:t>;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 повышение профессиональной компетентности педагогов в сохранении и укреплении здоровья обучающихся.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2. Снижение социальной напряженности в обществе.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2.1. Социальная защищенность отдельных категорий граждан: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 бесплатное обеспечение детей в возрасте от шести месяцев до полутора лет специальными молочными продуктами детского питания;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 оказание помощи общественным организациям, нуждающимся гражданам, в решении проблемных социальных вопросов;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  предоставление субсидий на оплату жилых помещений и коммунальных услуг.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 xml:space="preserve">2.2. Поддержка ветеранского движения на территории </w:t>
      </w:r>
      <w:r>
        <w:rPr>
          <w:rFonts w:ascii="Times New Roman" w:hAnsi="Times New Roman" w:cs="Times New Roman"/>
          <w:sz w:val="24"/>
          <w:szCs w:val="24"/>
        </w:rPr>
        <w:t>МО «Жигаловский район»</w:t>
      </w:r>
      <w:r w:rsidRPr="000C18C0">
        <w:rPr>
          <w:rFonts w:ascii="Times New Roman" w:hAnsi="Times New Roman" w:cs="Times New Roman"/>
          <w:sz w:val="24"/>
          <w:szCs w:val="24"/>
        </w:rPr>
        <w:t>.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2.3. Повышение доступности объектов и услуг для инвалидов и других маломобильных групп населения, создание для них равных возможностей участия в жизни общества.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 xml:space="preserve">3. Повышение образовательного потенциала </w:t>
      </w:r>
      <w:r>
        <w:rPr>
          <w:rFonts w:ascii="Times New Roman" w:hAnsi="Times New Roman" w:cs="Times New Roman"/>
          <w:sz w:val="24"/>
          <w:szCs w:val="24"/>
        </w:rPr>
        <w:t>МО «Жигаловский район».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C18C0">
        <w:rPr>
          <w:rFonts w:ascii="Times New Roman" w:hAnsi="Times New Roman" w:cs="Times New Roman"/>
          <w:spacing w:val="-6"/>
          <w:sz w:val="24"/>
          <w:szCs w:val="24"/>
        </w:rPr>
        <w:t>3.1. Ввод объектов капитального строительства для открытия новых мест позволит обеспечить: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- 100% доступность дошкольного образования для детей от 1,5 до 3-х лет к 2025 году,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- 100% обучение 1-4классов, 10-11 классов в 1 смену к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C18C0">
        <w:rPr>
          <w:rFonts w:ascii="Times New Roman" w:hAnsi="Times New Roman" w:cs="Times New Roman"/>
          <w:sz w:val="24"/>
          <w:szCs w:val="24"/>
        </w:rPr>
        <w:t xml:space="preserve"> году,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- 100% обучение 5-9 классов в 1 смену к 20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C18C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3.2. Создание комфортных условий для предоставления муниципальных услуг, реализации ФГОС дошкольного и общего образования позволит достигнуть: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 xml:space="preserve">- 100% воспитанников ДОО будет обучаться по программам, соответствующим требованиям ФГОС дошкольного образования, в общей численности воспитанников; 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 доля ДОО, имеющих скоростной Интернет увеличится до 100 % к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18C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 обновление учебного оборудования для практических работ в соответствии с федеральными государственными образовательными стандартами составит 100% к 2030 году;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 удельный вес школьников, включённых в организацию социально-значимой и полезной деятельности, реализацию социальных проектов (школьных, муниципальных, региональных) составит к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18C0">
        <w:rPr>
          <w:rFonts w:ascii="Times New Roman" w:hAnsi="Times New Roman" w:cs="Times New Roman"/>
          <w:sz w:val="24"/>
          <w:szCs w:val="24"/>
        </w:rPr>
        <w:t xml:space="preserve"> году не менее 100%; 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 удельный вес школьников, охваченных профильным обучением на уровне сре</w:t>
      </w:r>
      <w:r>
        <w:rPr>
          <w:rFonts w:ascii="Times New Roman" w:hAnsi="Times New Roman" w:cs="Times New Roman"/>
          <w:sz w:val="24"/>
          <w:szCs w:val="24"/>
        </w:rPr>
        <w:t>днего общего образования, в 2023</w:t>
      </w:r>
      <w:r w:rsidRPr="000C18C0">
        <w:rPr>
          <w:rFonts w:ascii="Times New Roman" w:hAnsi="Times New Roman" w:cs="Times New Roman"/>
          <w:sz w:val="24"/>
          <w:szCs w:val="24"/>
        </w:rPr>
        <w:t xml:space="preserve"> г. составит 100%;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 увеличится доля обучающихся по программам общего образования, участвующих в олимпиадах и конкурсах различного уровня до 62%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18C0">
        <w:rPr>
          <w:rFonts w:ascii="Times New Roman" w:hAnsi="Times New Roman" w:cs="Times New Roman"/>
          <w:sz w:val="24"/>
          <w:szCs w:val="24"/>
        </w:rPr>
        <w:t xml:space="preserve"> г., 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 xml:space="preserve">- доля общеобразовательных организаций, оборудованных в соответствии с требованиями к условиям реализации ООП в рамках ФГОС НОО, ООО, СОО составит 100% в 2025 г.; 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lastRenderedPageBreak/>
        <w:t>- увеличится количество победителей и призеров от числа участников регионального этапа всероссийской олимпиады школьников до 25% к 2021 году;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 доля победителей и призёров от числа участников заключительного этапа всероссийской олимпиады увеличится к 2030 году до 4,5% в сравнении с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C18C0">
        <w:rPr>
          <w:rFonts w:ascii="Times New Roman" w:hAnsi="Times New Roman" w:cs="Times New Roman"/>
          <w:sz w:val="24"/>
          <w:szCs w:val="24"/>
        </w:rPr>
        <w:t xml:space="preserve"> годом – 2%;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 доля лиц с ограниченными возможностями здоровья, охваченных дополнительными образовательными программами, к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18C0">
        <w:rPr>
          <w:rFonts w:ascii="Times New Roman" w:hAnsi="Times New Roman" w:cs="Times New Roman"/>
          <w:sz w:val="24"/>
          <w:szCs w:val="24"/>
        </w:rPr>
        <w:t xml:space="preserve"> году составит не менее 15%; 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 доля детей с ограниченными возможностями здоровья и детей-инвалидов, которым созданы условия для получения качественного общего образования, в т. ч. с использованием дистанционных образовательных технологий, в общей численности детей с ограниченными возможностями здоровья и детей-инвалидов школьного возраста составит 100% к 2025 году;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 xml:space="preserve">- количество </w:t>
      </w:r>
      <w:proofErr w:type="gramStart"/>
      <w:r w:rsidRPr="000C18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C18C0">
        <w:rPr>
          <w:rFonts w:ascii="Times New Roman" w:hAnsi="Times New Roman" w:cs="Times New Roman"/>
          <w:sz w:val="24"/>
          <w:szCs w:val="24"/>
        </w:rPr>
        <w:t>, которым обеспечена возможность пользоваться современными медиатеками и библиотеками составит к 2024 году – 70%, к 2030 году - 100%;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 создание единого информационного пространства ОО района.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3.3. Мероприятия в сфере дополнительного образования должны привести к следующим результатам: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 xml:space="preserve">- доля детей школьного возраста, систематически занимающихся физической культурой и спортом, к 2020 году составит не менее 80%; 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 xml:space="preserve">- доля детей, охваченных образовательными программами дополнительного образования детей, в общей численности детей и молодежи 5-18 лет должна быть достигнута 70-75% с учреждениями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0C18C0">
        <w:rPr>
          <w:rFonts w:ascii="Times New Roman" w:hAnsi="Times New Roman" w:cs="Times New Roman"/>
          <w:sz w:val="24"/>
          <w:szCs w:val="24"/>
        </w:rPr>
        <w:t xml:space="preserve"> культуры, </w:t>
      </w:r>
      <w:r>
        <w:rPr>
          <w:rFonts w:ascii="Times New Roman" w:hAnsi="Times New Roman" w:cs="Times New Roman"/>
          <w:sz w:val="24"/>
          <w:szCs w:val="24"/>
        </w:rPr>
        <w:t xml:space="preserve">молодежной политики и спорта, </w:t>
      </w:r>
      <w:r w:rsidRPr="000C18C0">
        <w:rPr>
          <w:rFonts w:ascii="Times New Roman" w:hAnsi="Times New Roman" w:cs="Times New Roman"/>
          <w:sz w:val="24"/>
          <w:szCs w:val="24"/>
        </w:rPr>
        <w:t>в том числе 50% и выше за счёт бюджетных средств;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 xml:space="preserve">- продолжится реализация модели совместной деятельности учреждений дополнительного образования, находящихся в ведении управления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управления культуры, </w:t>
      </w:r>
      <w:r w:rsidRPr="000C18C0">
        <w:rPr>
          <w:rFonts w:ascii="Times New Roman" w:hAnsi="Times New Roman" w:cs="Times New Roman"/>
          <w:sz w:val="24"/>
          <w:szCs w:val="24"/>
        </w:rPr>
        <w:t xml:space="preserve">молодёжной политики и спорта и 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>МО «Жигаловский район»</w:t>
      </w:r>
      <w:r w:rsidRPr="000C18C0">
        <w:rPr>
          <w:rFonts w:ascii="Times New Roman" w:hAnsi="Times New Roman" w:cs="Times New Roman"/>
          <w:sz w:val="24"/>
          <w:szCs w:val="24"/>
        </w:rPr>
        <w:t xml:space="preserve"> по успешной социализации детей, гражданско-патриотическому и эстетическому воспитанию обучающихся;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 продолжится поддержка и развитие инженерно-технических видов спорта: робототехники, технического моделирования, картинга, авиамоделирования, оснащение их современным оборудованием, компьютерами, робототехникой, в том числе через участие в грантовых конкурсах, работу с попечителями;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3.4. Грамотная кадровая политика поможет: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 сохранить кадры и привлечь молодых специалистов в учреждения образования.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 xml:space="preserve">- увеличить долю молодых учителей в возрасте до 30 лет в общей численности педагогических работников ООО увеличится до 30% к 2025 г. и до 40% к 2030 г.; 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 увеличить количество учителей, прошедших повышение квалификации и имевших возможность выбора программ обучения до 100% к 2025 году;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 довести долю педагогических и управленческих кадров ООО, прошедших повышение квалификации для работы в соответствии с ФГОС к 2024 году до 100%;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3.5. Выполнение Указа Президента РФ позволит привести заработную плату до установленного уровня к 20</w:t>
      </w:r>
      <w:r w:rsidR="00344FB7">
        <w:rPr>
          <w:rFonts w:ascii="Times New Roman" w:hAnsi="Times New Roman" w:cs="Times New Roman"/>
          <w:sz w:val="24"/>
          <w:szCs w:val="24"/>
        </w:rPr>
        <w:t>2</w:t>
      </w:r>
      <w:r w:rsidR="001027DA">
        <w:rPr>
          <w:rFonts w:ascii="Times New Roman" w:hAnsi="Times New Roman" w:cs="Times New Roman"/>
          <w:sz w:val="24"/>
          <w:szCs w:val="24"/>
        </w:rPr>
        <w:t>4</w:t>
      </w:r>
      <w:r w:rsidRPr="000C18C0">
        <w:rPr>
          <w:rFonts w:ascii="Times New Roman" w:hAnsi="Times New Roman" w:cs="Times New Roman"/>
          <w:sz w:val="24"/>
          <w:szCs w:val="24"/>
        </w:rPr>
        <w:t xml:space="preserve"> году: 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 - педагогических работников дошкольного образования до 100% к средней заработной плате в сфере общего образования в субъекте РФ;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 педагогических работников учреждений дополнительного образования детей до 100% к средней заработной плате учителей в субъекте РФ;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 педагогических работников общего образования до 100% к средней заработной плате в субъекте РФ.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4. Мероприятия в сфере молодежной политики и спорта помогут: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 развивать активно действующее добровольческое молодежное движение;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lastRenderedPageBreak/>
        <w:t>- решить вопросы временной, сезонной и вторичной занятости, развить и осуществлять поддержку молодежного предпринимательства;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 поддержать молодежные организации, занимающиеся реализацией программ в сфере молодежной политики;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 подтолкнуть к осознанному отказу молодёжи от употребления наркотических средств, алкоголя, табакокурения;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 увеличить к 2030 года к уровню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C18C0">
        <w:rPr>
          <w:rFonts w:ascii="Times New Roman" w:hAnsi="Times New Roman" w:cs="Times New Roman"/>
          <w:sz w:val="24"/>
          <w:szCs w:val="24"/>
        </w:rPr>
        <w:t xml:space="preserve"> года долю граждан, систематически занимающихся физической культурой и сп</w:t>
      </w:r>
      <w:r>
        <w:rPr>
          <w:rFonts w:ascii="Times New Roman" w:hAnsi="Times New Roman" w:cs="Times New Roman"/>
          <w:sz w:val="24"/>
          <w:szCs w:val="24"/>
        </w:rPr>
        <w:t xml:space="preserve">ортом, в том числе учащихся, с </w:t>
      </w:r>
      <w:r w:rsidR="00344FB7">
        <w:rPr>
          <w:rFonts w:ascii="Times New Roman" w:hAnsi="Times New Roman" w:cs="Times New Roman"/>
          <w:sz w:val="24"/>
          <w:szCs w:val="24"/>
        </w:rPr>
        <w:t>22</w:t>
      </w:r>
      <w:r w:rsidRPr="000C18C0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344FB7">
        <w:rPr>
          <w:rFonts w:ascii="Times New Roman" w:hAnsi="Times New Roman" w:cs="Times New Roman"/>
          <w:sz w:val="24"/>
          <w:szCs w:val="24"/>
        </w:rPr>
        <w:t>ов</w:t>
      </w:r>
      <w:r w:rsidRPr="000C18C0">
        <w:rPr>
          <w:rFonts w:ascii="Times New Roman" w:hAnsi="Times New Roman" w:cs="Times New Roman"/>
          <w:sz w:val="24"/>
          <w:szCs w:val="24"/>
        </w:rPr>
        <w:t xml:space="preserve"> до </w:t>
      </w:r>
      <w:r w:rsidR="00344FB7">
        <w:rPr>
          <w:rFonts w:ascii="Times New Roman" w:hAnsi="Times New Roman" w:cs="Times New Roman"/>
          <w:sz w:val="24"/>
          <w:szCs w:val="24"/>
        </w:rPr>
        <w:t>27</w:t>
      </w:r>
      <w:r w:rsidRPr="000C18C0">
        <w:rPr>
          <w:rFonts w:ascii="Times New Roman" w:hAnsi="Times New Roman" w:cs="Times New Roman"/>
          <w:sz w:val="24"/>
          <w:szCs w:val="24"/>
        </w:rPr>
        <w:t>%;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 увеличить уровень обеспеченности населения спортивными сооружениями исходя из их пропускной способности к 2030 году;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 внедрить оздоровительную физкультуру в образовательных учреждениях для профилактики заболеваний у детей и подростков, в том числе заболеваний опорно-двигательной системы.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 xml:space="preserve">5. Повышение культурного потенциала </w:t>
      </w:r>
      <w:r>
        <w:rPr>
          <w:rFonts w:ascii="Times New Roman" w:hAnsi="Times New Roman" w:cs="Times New Roman"/>
          <w:sz w:val="24"/>
          <w:szCs w:val="24"/>
        </w:rPr>
        <w:t>МО «Жигаловский район»</w:t>
      </w:r>
      <w:r w:rsidRPr="000C18C0">
        <w:rPr>
          <w:rFonts w:ascii="Times New Roman" w:hAnsi="Times New Roman" w:cs="Times New Roman"/>
          <w:sz w:val="24"/>
          <w:szCs w:val="24"/>
        </w:rPr>
        <w:t>.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 xml:space="preserve">5.1.Создание единого культурного пространства </w:t>
      </w:r>
      <w:r>
        <w:rPr>
          <w:rFonts w:ascii="Times New Roman" w:hAnsi="Times New Roman" w:cs="Times New Roman"/>
          <w:sz w:val="24"/>
          <w:szCs w:val="24"/>
        </w:rPr>
        <w:t>МО «Жигаловский район»</w:t>
      </w:r>
      <w:r w:rsidRPr="000C18C0">
        <w:rPr>
          <w:rFonts w:ascii="Times New Roman" w:hAnsi="Times New Roman" w:cs="Times New Roman"/>
          <w:sz w:val="24"/>
          <w:szCs w:val="24"/>
        </w:rPr>
        <w:t xml:space="preserve"> - создание единого правового и финансового механизма, обеспечивающего деятельность учреждений культуры, сохранение за учреждениями права на творческую самостоятельность с учетом необходимости удовлетворения потребности населения </w:t>
      </w:r>
      <w:r>
        <w:rPr>
          <w:rFonts w:ascii="Times New Roman" w:hAnsi="Times New Roman" w:cs="Times New Roman"/>
          <w:sz w:val="24"/>
          <w:szCs w:val="24"/>
        </w:rPr>
        <w:t>МО «Жигаловский район»</w:t>
      </w:r>
      <w:r w:rsidRPr="000C18C0">
        <w:rPr>
          <w:rFonts w:ascii="Times New Roman" w:hAnsi="Times New Roman" w:cs="Times New Roman"/>
          <w:sz w:val="24"/>
          <w:szCs w:val="24"/>
        </w:rPr>
        <w:t xml:space="preserve"> в мероприятиях (услугах, работах) различной творческой направленности.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5.2. Повышение эффективности управления сферой культуры, оптимизация управленческих и контрольных функций, связанная с необходимостью обеспечения хозяйственной и творческой самостоятельности учреждений культуры;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 xml:space="preserve">5.3. Расширение спектра и повышение качества услуг, предоставляемых учреждениями культуры </w:t>
      </w:r>
      <w:r>
        <w:rPr>
          <w:rFonts w:ascii="Times New Roman" w:hAnsi="Times New Roman" w:cs="Times New Roman"/>
          <w:sz w:val="24"/>
          <w:szCs w:val="24"/>
        </w:rPr>
        <w:t>МО «Жигаловский район»</w:t>
      </w:r>
      <w:r w:rsidRPr="000C18C0">
        <w:rPr>
          <w:rFonts w:ascii="Times New Roman" w:hAnsi="Times New Roman" w:cs="Times New Roman"/>
          <w:sz w:val="24"/>
          <w:szCs w:val="24"/>
        </w:rPr>
        <w:t>, в том числе за счет строительства новых объектов культуры.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5.4. Обеспечение комфортных условий пребывания получателей услуг в учреждениях культуры – своевременный текущий и капитальный ремонт учреждений культуры, доступность зданий и сооружений для маломобильных групп населения.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 xml:space="preserve">6. Стабилизация уровня преступности в </w:t>
      </w:r>
      <w:r w:rsidR="00C77118">
        <w:rPr>
          <w:rFonts w:ascii="Times New Roman" w:hAnsi="Times New Roman" w:cs="Times New Roman"/>
          <w:sz w:val="24"/>
          <w:szCs w:val="24"/>
        </w:rPr>
        <w:t>МО «Жигаловский район»</w:t>
      </w:r>
      <w:r w:rsidRPr="000C18C0">
        <w:rPr>
          <w:rFonts w:ascii="Times New Roman" w:hAnsi="Times New Roman" w:cs="Times New Roman"/>
          <w:sz w:val="24"/>
          <w:szCs w:val="24"/>
        </w:rPr>
        <w:t>, укрепление законности и правопорядка путем повышения уровня безопасности граждан и оптимизации взаимодействия всех субъектов профилактики правонарушений, правоохранительных органов, общественных организаций и граждан: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 развития и совершенствования службы единой дежурной диспетчерской службы.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7. Развитие рынка труда: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 - повышение уровня развития социального партнерства, институциональной среды и инфраструктуры рынка труда;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 улучшение условий и охраны труда на производстве;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 обеспечение соблюдения законных прав и государственных гарантий граждан в сфере труда и занятости.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 xml:space="preserve">8. Содействие развитию промышленного производства и инвестиционной деятельности на территории </w:t>
      </w:r>
      <w:r w:rsidR="00C77118">
        <w:rPr>
          <w:rFonts w:ascii="Times New Roman" w:hAnsi="Times New Roman" w:cs="Times New Roman"/>
          <w:sz w:val="24"/>
          <w:szCs w:val="24"/>
        </w:rPr>
        <w:t>МО «Жигаловский район»</w:t>
      </w:r>
      <w:r w:rsidRPr="000C18C0">
        <w:rPr>
          <w:rFonts w:ascii="Times New Roman" w:hAnsi="Times New Roman" w:cs="Times New Roman"/>
          <w:sz w:val="24"/>
          <w:szCs w:val="24"/>
        </w:rPr>
        <w:t>: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 xml:space="preserve">- содействие развитию экономического потенциала существующих, в том числе базовых организаций, расположенных на территории </w:t>
      </w:r>
      <w:r w:rsidR="00C77118">
        <w:rPr>
          <w:rFonts w:ascii="Times New Roman" w:hAnsi="Times New Roman" w:cs="Times New Roman"/>
          <w:sz w:val="24"/>
          <w:szCs w:val="24"/>
        </w:rPr>
        <w:t>МО «Жигаловский район»</w:t>
      </w:r>
      <w:r w:rsidRPr="000C18C0">
        <w:rPr>
          <w:rFonts w:ascii="Times New Roman" w:hAnsi="Times New Roman" w:cs="Times New Roman"/>
          <w:sz w:val="24"/>
          <w:szCs w:val="24"/>
        </w:rPr>
        <w:t>;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 формирование эффективных рынков земельных участков, обеспеченных градостроительной документацией;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 отсутствие административных барьеров при получении разрешительных процедур;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 поддержка образования новых компаний и новых видов бизнеса, содействие развитию малого и среднего предпринимательства.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336355564"/>
      <w:r w:rsidRPr="000C18C0">
        <w:rPr>
          <w:rFonts w:ascii="Times New Roman" w:hAnsi="Times New Roman" w:cs="Times New Roman"/>
          <w:sz w:val="24"/>
          <w:szCs w:val="24"/>
        </w:rPr>
        <w:t>9. Развитие жилищного строительства и систем коммунальной инфраструктуры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lastRenderedPageBreak/>
        <w:t xml:space="preserve">- увеличение объема ввода жилья на базе комплексного освоения территорий и развития застроенных территорий в целях жилищного строительства на основе утвержденной градостроительной документации, достижение средней обеспеченности жильем с </w:t>
      </w:r>
      <w:r w:rsidRPr="00DE5D2D">
        <w:rPr>
          <w:rFonts w:ascii="Times New Roman" w:hAnsi="Times New Roman" w:cs="Times New Roman"/>
          <w:sz w:val="24"/>
          <w:szCs w:val="24"/>
        </w:rPr>
        <w:t>2</w:t>
      </w:r>
      <w:r w:rsidR="00DE5D2D" w:rsidRPr="00DE5D2D">
        <w:rPr>
          <w:rFonts w:ascii="Times New Roman" w:hAnsi="Times New Roman" w:cs="Times New Roman"/>
          <w:sz w:val="24"/>
          <w:szCs w:val="24"/>
        </w:rPr>
        <w:t>3</w:t>
      </w:r>
      <w:r w:rsidRPr="00DE5D2D">
        <w:rPr>
          <w:rFonts w:ascii="Times New Roman" w:hAnsi="Times New Roman" w:cs="Times New Roman"/>
          <w:sz w:val="24"/>
          <w:szCs w:val="24"/>
        </w:rPr>
        <w:t>,</w:t>
      </w:r>
      <w:r w:rsidR="00DE5D2D">
        <w:rPr>
          <w:rFonts w:ascii="Times New Roman" w:hAnsi="Times New Roman" w:cs="Times New Roman"/>
          <w:sz w:val="24"/>
          <w:szCs w:val="24"/>
        </w:rPr>
        <w:t>63</w:t>
      </w:r>
      <w:r w:rsidRPr="00DE5D2D">
        <w:rPr>
          <w:rFonts w:ascii="Times New Roman" w:hAnsi="Times New Roman" w:cs="Times New Roman"/>
          <w:sz w:val="24"/>
          <w:szCs w:val="24"/>
        </w:rPr>
        <w:t xml:space="preserve"> кв. м в 201</w:t>
      </w:r>
      <w:r w:rsidR="00C77118" w:rsidRPr="00DE5D2D">
        <w:rPr>
          <w:rFonts w:ascii="Times New Roman" w:hAnsi="Times New Roman" w:cs="Times New Roman"/>
          <w:sz w:val="24"/>
          <w:szCs w:val="24"/>
        </w:rPr>
        <w:t>7</w:t>
      </w:r>
      <w:r w:rsidRPr="00DE5D2D">
        <w:rPr>
          <w:rFonts w:ascii="Times New Roman" w:hAnsi="Times New Roman" w:cs="Times New Roman"/>
          <w:sz w:val="24"/>
          <w:szCs w:val="24"/>
        </w:rPr>
        <w:t xml:space="preserve"> году к 2</w:t>
      </w:r>
      <w:r w:rsidR="001027DA">
        <w:rPr>
          <w:rFonts w:ascii="Times New Roman" w:hAnsi="Times New Roman" w:cs="Times New Roman"/>
          <w:sz w:val="24"/>
          <w:szCs w:val="24"/>
        </w:rPr>
        <w:t>4</w:t>
      </w:r>
      <w:r w:rsidRPr="00DE5D2D">
        <w:rPr>
          <w:rFonts w:ascii="Times New Roman" w:hAnsi="Times New Roman" w:cs="Times New Roman"/>
          <w:sz w:val="24"/>
          <w:szCs w:val="24"/>
        </w:rPr>
        <w:t>,</w:t>
      </w:r>
      <w:r w:rsidR="001027DA">
        <w:rPr>
          <w:rFonts w:ascii="Times New Roman" w:hAnsi="Times New Roman" w:cs="Times New Roman"/>
          <w:sz w:val="24"/>
          <w:szCs w:val="24"/>
        </w:rPr>
        <w:t>3</w:t>
      </w:r>
      <w:r w:rsidRPr="000C18C0">
        <w:rPr>
          <w:rFonts w:ascii="Times New Roman" w:hAnsi="Times New Roman" w:cs="Times New Roman"/>
          <w:sz w:val="24"/>
          <w:szCs w:val="24"/>
        </w:rPr>
        <w:t xml:space="preserve"> кв. м на одного человека к 2030 году;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 </w:t>
      </w:r>
      <w:r w:rsidR="001027DA">
        <w:rPr>
          <w:rFonts w:ascii="Times New Roman" w:hAnsi="Times New Roman" w:cs="Times New Roman"/>
          <w:sz w:val="24"/>
          <w:szCs w:val="24"/>
        </w:rPr>
        <w:t xml:space="preserve">снижение уровня </w:t>
      </w:r>
      <w:r w:rsidRPr="000C18C0">
        <w:rPr>
          <w:rFonts w:ascii="Times New Roman" w:hAnsi="Times New Roman" w:cs="Times New Roman"/>
          <w:sz w:val="24"/>
          <w:szCs w:val="24"/>
        </w:rPr>
        <w:t xml:space="preserve"> ветхого и аварийного жилищного фонда, снижение среднего уровня износа жилого фонда и коммунальной инфраструктуры до нормативного уровня;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  приведение жилищного фонда к состоянию, отвечающему современным условиям энергоэффективности, экологии;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 ликвидация безучетного пользования энергоресурсами путем оснащения приборами учета расхода всеми видами энергетических ресурсов всех категорий потребителей, развитие автоматизированных систем коммерческого учета электрической и тепловой энергии розничного рынка;</w:t>
      </w:r>
    </w:p>
    <w:p w:rsid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 снижение удельного энергопотребления всех видов ресурсов, повышение показателей энергоэффективности в промышленности, бюджетном секторе, жилищном фонде.</w:t>
      </w:r>
    </w:p>
    <w:p w:rsidR="00866A67" w:rsidRPr="00866A67" w:rsidRDefault="00866A67" w:rsidP="00866A67">
      <w:pPr>
        <w:jc w:val="both"/>
      </w:pPr>
      <w:r>
        <w:rPr>
          <w:sz w:val="20"/>
          <w:szCs w:val="20"/>
        </w:rPr>
        <w:t xml:space="preserve">          </w:t>
      </w:r>
      <w:r w:rsidRPr="00866A67">
        <w:t xml:space="preserve">10.Стимулирование развития рынка туристских и рыболовных  услуг; </w:t>
      </w:r>
    </w:p>
    <w:p w:rsidR="00866A67" w:rsidRPr="00866A67" w:rsidRDefault="00866A67" w:rsidP="00866A67">
      <w:pPr>
        <w:jc w:val="both"/>
      </w:pPr>
      <w:r w:rsidRPr="00866A67">
        <w:t xml:space="preserve">           - привлечение сре</w:t>
      </w:r>
      <w:proofErr w:type="gramStart"/>
      <w:r w:rsidRPr="00866A67">
        <w:t>дств</w:t>
      </w:r>
      <w:r>
        <w:t xml:space="preserve"> </w:t>
      </w:r>
      <w:r w:rsidRPr="00866A67">
        <w:t xml:space="preserve"> дл</w:t>
      </w:r>
      <w:proofErr w:type="gramEnd"/>
      <w:r w:rsidRPr="00866A67">
        <w:t>я развития инфраструктуры в туристско-ориентированных поселениях района (связь, автодороги, гостиницы и др.);</w:t>
      </w:r>
    </w:p>
    <w:p w:rsidR="00F6450F" w:rsidRPr="000C18C0" w:rsidRDefault="00866A67" w:rsidP="00866A67">
      <w:pPr>
        <w:jc w:val="both"/>
      </w:pPr>
      <w:r w:rsidRPr="00866A67">
        <w:t xml:space="preserve">           - организация маркетинговой и имиджевой деятельности по формированию и продвижению туристических продуктов отдыха в районе.</w:t>
      </w:r>
    </w:p>
    <w:bookmarkEnd w:id="3"/>
    <w:p w:rsidR="000C18C0" w:rsidRPr="00866A67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A67">
        <w:rPr>
          <w:rFonts w:ascii="Times New Roman" w:hAnsi="Times New Roman" w:cs="Times New Roman"/>
          <w:sz w:val="24"/>
          <w:szCs w:val="24"/>
        </w:rPr>
        <w:t>1</w:t>
      </w:r>
      <w:r w:rsidR="00866A67" w:rsidRPr="00866A67">
        <w:rPr>
          <w:rFonts w:ascii="Times New Roman" w:hAnsi="Times New Roman" w:cs="Times New Roman"/>
          <w:sz w:val="24"/>
          <w:szCs w:val="24"/>
        </w:rPr>
        <w:t>1</w:t>
      </w:r>
      <w:r w:rsidRPr="00866A67">
        <w:rPr>
          <w:rFonts w:ascii="Times New Roman" w:hAnsi="Times New Roman" w:cs="Times New Roman"/>
          <w:sz w:val="24"/>
          <w:szCs w:val="24"/>
        </w:rPr>
        <w:t>. Значительное улучшение качества природной среды и экологических условий жизни человека:</w:t>
      </w:r>
    </w:p>
    <w:p w:rsidR="000C18C0" w:rsidRPr="00866A67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A67">
        <w:rPr>
          <w:rFonts w:ascii="Times New Roman" w:hAnsi="Times New Roman" w:cs="Times New Roman"/>
          <w:sz w:val="24"/>
          <w:szCs w:val="24"/>
        </w:rPr>
        <w:t>- разработка муниципальной программы охраны окружающей среды;</w:t>
      </w:r>
    </w:p>
    <w:p w:rsidR="000C18C0" w:rsidRPr="00866A67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A67">
        <w:rPr>
          <w:rFonts w:ascii="Times New Roman" w:hAnsi="Times New Roman" w:cs="Times New Roman"/>
          <w:sz w:val="24"/>
          <w:szCs w:val="24"/>
        </w:rPr>
        <w:t>- разработка перспективной территориальной схемы (системы) обращения с отходами, разработка и реализация комплексной программы утилизации (захоронения) твердых коммунальных отходов.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A67">
        <w:rPr>
          <w:rFonts w:ascii="Times New Roman" w:hAnsi="Times New Roman" w:cs="Times New Roman"/>
          <w:sz w:val="24"/>
          <w:szCs w:val="24"/>
        </w:rPr>
        <w:t>1</w:t>
      </w:r>
      <w:r w:rsidR="00866A67" w:rsidRPr="00866A67">
        <w:rPr>
          <w:rFonts w:ascii="Times New Roman" w:hAnsi="Times New Roman" w:cs="Times New Roman"/>
          <w:sz w:val="24"/>
          <w:szCs w:val="24"/>
        </w:rPr>
        <w:t>2</w:t>
      </w:r>
      <w:r w:rsidRPr="00866A67">
        <w:rPr>
          <w:rFonts w:ascii="Times New Roman" w:hAnsi="Times New Roman" w:cs="Times New Roman"/>
          <w:sz w:val="24"/>
          <w:szCs w:val="24"/>
        </w:rPr>
        <w:t xml:space="preserve">. Внедрение эффективных технологий в управление развитием </w:t>
      </w:r>
      <w:r w:rsidR="00C77118" w:rsidRPr="00866A67">
        <w:rPr>
          <w:rFonts w:ascii="Times New Roman" w:hAnsi="Times New Roman" w:cs="Times New Roman"/>
          <w:sz w:val="24"/>
          <w:szCs w:val="24"/>
        </w:rPr>
        <w:t>МО «Жигаловский район»</w:t>
      </w:r>
      <w:r w:rsidRPr="00866A67">
        <w:rPr>
          <w:rFonts w:ascii="Times New Roman" w:hAnsi="Times New Roman" w:cs="Times New Roman"/>
          <w:sz w:val="24"/>
          <w:szCs w:val="24"/>
        </w:rPr>
        <w:t>: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 применение программно-целевых методов муниципального управления;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 обеспечение постоянного доступа к информации о деятельности органов местного самоуправления;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 обеспечение открытости деятельности органов местного самоуправления, а также тщательная регламентация деятельности органов местного самоуправления, муниципальных учреждений;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 xml:space="preserve">- формирование эффективной системы управления муниципальной собственностью; 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 xml:space="preserve">- развитие механизмов взаимодействия органов местного самоуправления, населения, бизнеса и структур гражданского общества, институтов и механизмов частно-муниципального партнерства, проведение общественной экспертизы, общественных советов и публичных слушаний; 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 повышение качества и доступности муниципальных услуг;</w:t>
      </w:r>
    </w:p>
    <w:p w:rsidR="000C18C0" w:rsidRPr="000C18C0" w:rsidRDefault="000C18C0" w:rsidP="000C18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C0">
        <w:rPr>
          <w:rFonts w:ascii="Times New Roman" w:hAnsi="Times New Roman" w:cs="Times New Roman"/>
          <w:sz w:val="24"/>
          <w:szCs w:val="24"/>
        </w:rPr>
        <w:t>- кадровое обеспечение эффективного выполнения муниципальных функций, повышение квалификации и мотив</w:t>
      </w:r>
      <w:r>
        <w:rPr>
          <w:rFonts w:ascii="Times New Roman" w:hAnsi="Times New Roman" w:cs="Times New Roman"/>
          <w:sz w:val="24"/>
          <w:szCs w:val="24"/>
        </w:rPr>
        <w:t xml:space="preserve">ации </w:t>
      </w:r>
      <w:r w:rsidRPr="000C18C0">
        <w:rPr>
          <w:rFonts w:ascii="Times New Roman" w:hAnsi="Times New Roman" w:cs="Times New Roman"/>
          <w:sz w:val="24"/>
          <w:szCs w:val="24"/>
        </w:rPr>
        <w:t xml:space="preserve"> труда муниципальных служащих.</w:t>
      </w:r>
    </w:p>
    <w:p w:rsidR="007A5916" w:rsidRPr="00F46E30" w:rsidRDefault="007A5916" w:rsidP="007A5916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 5. </w:t>
      </w:r>
      <w:r w:rsidRPr="00F46E30">
        <w:rPr>
          <w:rFonts w:ascii="Times New Roman" w:hAnsi="Times New Roman" w:cs="Times New Roman"/>
          <w:sz w:val="24"/>
          <w:szCs w:val="24"/>
        </w:rPr>
        <w:t>ОЦЕНКА ФИНАНСОВЫХ РЕСУРСОВ, НЕОБХОДИМЫХ ДЛЯ РЕАЛИЗАЦИИ СТРАТЕГИИ</w:t>
      </w:r>
    </w:p>
    <w:p w:rsidR="007A5916" w:rsidRPr="00F46E30" w:rsidRDefault="007A5916" w:rsidP="007A59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30">
        <w:rPr>
          <w:rFonts w:ascii="Times New Roman" w:hAnsi="Times New Roman" w:cs="Times New Roman"/>
          <w:sz w:val="24"/>
          <w:szCs w:val="24"/>
        </w:rPr>
        <w:t xml:space="preserve">Необходимые финансовые ресурсы приведены в Плане мероприятий по реализации стратегии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«Жигаловский район»</w:t>
      </w:r>
      <w:r w:rsidRPr="00F46E30">
        <w:rPr>
          <w:rFonts w:ascii="Times New Roman" w:hAnsi="Times New Roman" w:cs="Times New Roman"/>
          <w:sz w:val="24"/>
          <w:szCs w:val="24"/>
        </w:rPr>
        <w:t xml:space="preserve"> (Приложение 3) соответственно каждой цели, задачи, основных мероприятий реализации Стратегии.</w:t>
      </w:r>
    </w:p>
    <w:p w:rsidR="007A5916" w:rsidRPr="00F46E30" w:rsidRDefault="007A5916" w:rsidP="007A59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30">
        <w:rPr>
          <w:rFonts w:ascii="Times New Roman" w:hAnsi="Times New Roman" w:cs="Times New Roman"/>
          <w:sz w:val="24"/>
          <w:szCs w:val="24"/>
        </w:rPr>
        <w:lastRenderedPageBreak/>
        <w:t xml:space="preserve">Источниками финансирования реализации Стратегии являются средства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«Жигаловский район»</w:t>
      </w:r>
      <w:r w:rsidRPr="00F46E30">
        <w:rPr>
          <w:rFonts w:ascii="Times New Roman" w:hAnsi="Times New Roman" w:cs="Times New Roman"/>
          <w:sz w:val="24"/>
          <w:szCs w:val="24"/>
        </w:rPr>
        <w:t xml:space="preserve">, бюджетов поселений </w:t>
      </w:r>
      <w:r>
        <w:rPr>
          <w:rFonts w:ascii="Times New Roman" w:hAnsi="Times New Roman" w:cs="Times New Roman"/>
          <w:sz w:val="24"/>
          <w:szCs w:val="24"/>
        </w:rPr>
        <w:t>Жигаловского</w:t>
      </w:r>
      <w:r w:rsidRPr="00F46E30">
        <w:rPr>
          <w:rFonts w:ascii="Times New Roman" w:hAnsi="Times New Roman" w:cs="Times New Roman"/>
          <w:sz w:val="24"/>
          <w:szCs w:val="24"/>
        </w:rPr>
        <w:t xml:space="preserve"> района, областного бюджета, федерального бюджета и иных источников.</w:t>
      </w:r>
    </w:p>
    <w:p w:rsidR="007A5916" w:rsidRPr="00F46E30" w:rsidRDefault="007A5916" w:rsidP="007A5916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6. </w:t>
      </w:r>
      <w:r w:rsidRPr="00F46E30">
        <w:rPr>
          <w:rFonts w:ascii="Times New Roman" w:hAnsi="Times New Roman" w:cs="Times New Roman"/>
          <w:sz w:val="24"/>
          <w:szCs w:val="24"/>
        </w:rPr>
        <w:t xml:space="preserve">ИНФОРМАЦИЯ О МУНИЦИПАЛЬНЫХ ПРОГРАММАХ </w:t>
      </w:r>
    </w:p>
    <w:p w:rsidR="007A5916" w:rsidRPr="00F46E30" w:rsidRDefault="007A5916" w:rsidP="007A59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всего периода </w:t>
      </w:r>
      <w:r w:rsidRPr="00F46E30">
        <w:rPr>
          <w:rFonts w:ascii="Times New Roman" w:hAnsi="Times New Roman" w:cs="Times New Roman"/>
          <w:sz w:val="24"/>
          <w:szCs w:val="24"/>
        </w:rPr>
        <w:t xml:space="preserve"> реализации Стратегии </w:t>
      </w:r>
      <w:r>
        <w:rPr>
          <w:rFonts w:ascii="Times New Roman" w:hAnsi="Times New Roman" w:cs="Times New Roman"/>
          <w:sz w:val="24"/>
          <w:szCs w:val="24"/>
        </w:rPr>
        <w:t xml:space="preserve">(2019-2030 гг.) </w:t>
      </w:r>
      <w:r w:rsidRPr="00F46E30">
        <w:rPr>
          <w:rFonts w:ascii="Times New Roman" w:hAnsi="Times New Roman" w:cs="Times New Roman"/>
          <w:sz w:val="24"/>
          <w:szCs w:val="24"/>
        </w:rPr>
        <w:t xml:space="preserve">ее исполнение будет осуществляться в </w:t>
      </w:r>
      <w:proofErr w:type="gramStart"/>
      <w:r w:rsidRPr="00F46E30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F46E30">
        <w:rPr>
          <w:rFonts w:ascii="Times New Roman" w:hAnsi="Times New Roman" w:cs="Times New Roman"/>
          <w:sz w:val="24"/>
          <w:szCs w:val="24"/>
        </w:rPr>
        <w:t xml:space="preserve"> действующих по состоянию на 1 января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46E3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C51A7">
        <w:rPr>
          <w:rFonts w:ascii="Times New Roman" w:hAnsi="Times New Roman" w:cs="Times New Roman"/>
          <w:sz w:val="24"/>
          <w:szCs w:val="24"/>
        </w:rPr>
        <w:t>10</w:t>
      </w:r>
      <w:r w:rsidRPr="00F46E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6E30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«Жигаловский район»</w:t>
      </w:r>
      <w:r w:rsidRPr="00F46E30">
        <w:rPr>
          <w:rFonts w:ascii="Times New Roman" w:hAnsi="Times New Roman" w:cs="Times New Roman"/>
          <w:sz w:val="24"/>
          <w:szCs w:val="24"/>
        </w:rPr>
        <w:t xml:space="preserve">, срок действия которых </w:t>
      </w:r>
      <w:r>
        <w:rPr>
          <w:rFonts w:ascii="Times New Roman" w:hAnsi="Times New Roman" w:cs="Times New Roman"/>
          <w:sz w:val="24"/>
          <w:szCs w:val="24"/>
        </w:rPr>
        <w:t>определен</w:t>
      </w:r>
      <w:r w:rsidRPr="00F46E30">
        <w:rPr>
          <w:rFonts w:ascii="Times New Roman" w:hAnsi="Times New Roman" w:cs="Times New Roman"/>
          <w:sz w:val="24"/>
          <w:szCs w:val="24"/>
        </w:rPr>
        <w:t xml:space="preserve"> до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46E30">
        <w:rPr>
          <w:rFonts w:ascii="Times New Roman" w:hAnsi="Times New Roman" w:cs="Times New Roman"/>
          <w:sz w:val="24"/>
          <w:szCs w:val="24"/>
        </w:rPr>
        <w:t xml:space="preserve"> года. В рамках периода</w:t>
      </w:r>
      <w:r>
        <w:rPr>
          <w:rFonts w:ascii="Times New Roman" w:hAnsi="Times New Roman" w:cs="Times New Roman"/>
          <w:sz w:val="24"/>
          <w:szCs w:val="24"/>
        </w:rPr>
        <w:t xml:space="preserve"> реализации Стратегии</w:t>
      </w:r>
      <w:r w:rsidRPr="00F46E30">
        <w:rPr>
          <w:rFonts w:ascii="Times New Roman" w:hAnsi="Times New Roman" w:cs="Times New Roman"/>
          <w:sz w:val="24"/>
          <w:szCs w:val="24"/>
        </w:rPr>
        <w:t xml:space="preserve"> количество и состав муниципальных программ может изменяться по результатам ежегодной оценки эффективности их реализации, проводимой в установленном порядке.</w:t>
      </w:r>
    </w:p>
    <w:p w:rsidR="007A5916" w:rsidRDefault="007A5916" w:rsidP="007A59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переходом </w:t>
      </w:r>
      <w:r w:rsidRPr="0008253B">
        <w:rPr>
          <w:rFonts w:ascii="Times New Roman" w:hAnsi="Times New Roman" w:cs="Times New Roman"/>
          <w:sz w:val="24"/>
          <w:szCs w:val="24"/>
        </w:rPr>
        <w:t>на долгосрочное планирование программно-целевым методом</w:t>
      </w:r>
      <w:r>
        <w:rPr>
          <w:rFonts w:ascii="Times New Roman" w:hAnsi="Times New Roman" w:cs="Times New Roman"/>
          <w:sz w:val="24"/>
          <w:szCs w:val="24"/>
        </w:rPr>
        <w:t xml:space="preserve"> бюджета района, также будут</w:t>
      </w:r>
      <w:r w:rsidRPr="00F46E30">
        <w:rPr>
          <w:rFonts w:ascii="Times New Roman" w:hAnsi="Times New Roman" w:cs="Times New Roman"/>
          <w:sz w:val="24"/>
          <w:szCs w:val="24"/>
        </w:rPr>
        <w:t xml:space="preserve"> приняты </w:t>
      </w:r>
      <w:r>
        <w:rPr>
          <w:rFonts w:ascii="Times New Roman" w:hAnsi="Times New Roman" w:cs="Times New Roman"/>
          <w:sz w:val="24"/>
          <w:szCs w:val="24"/>
        </w:rPr>
        <w:t xml:space="preserve">новые муниципальные программы. </w:t>
      </w:r>
    </w:p>
    <w:p w:rsidR="007A5916" w:rsidRPr="0008253B" w:rsidRDefault="007A5916" w:rsidP="007A591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6E30">
        <w:rPr>
          <w:rFonts w:ascii="Times New Roman" w:hAnsi="Times New Roman" w:cs="Times New Roman"/>
          <w:sz w:val="24"/>
          <w:szCs w:val="24"/>
        </w:rPr>
        <w:t xml:space="preserve">Информация о муниципальных программах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«Жигаловский район»</w:t>
      </w:r>
      <w:r w:rsidRPr="00F46E30">
        <w:rPr>
          <w:rFonts w:ascii="Times New Roman" w:hAnsi="Times New Roman" w:cs="Times New Roman"/>
          <w:sz w:val="24"/>
          <w:szCs w:val="24"/>
        </w:rPr>
        <w:t xml:space="preserve"> представлена в Приложении </w:t>
      </w:r>
      <w:r w:rsidRPr="00DE5D2D">
        <w:rPr>
          <w:rFonts w:ascii="Times New Roman" w:hAnsi="Times New Roman" w:cs="Times New Roman"/>
          <w:sz w:val="24"/>
          <w:szCs w:val="24"/>
        </w:rPr>
        <w:t>2.</w:t>
      </w:r>
    </w:p>
    <w:p w:rsidR="007A5916" w:rsidRDefault="007A5916" w:rsidP="007A59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30">
        <w:rPr>
          <w:rFonts w:ascii="Times New Roman" w:hAnsi="Times New Roman" w:cs="Times New Roman"/>
          <w:sz w:val="24"/>
          <w:szCs w:val="24"/>
        </w:rPr>
        <w:t xml:space="preserve">Информация о реализации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«Жигаловский район»</w:t>
      </w:r>
      <w:r w:rsidRPr="00F46E30">
        <w:rPr>
          <w:rFonts w:ascii="Times New Roman" w:hAnsi="Times New Roman" w:cs="Times New Roman"/>
          <w:sz w:val="24"/>
          <w:szCs w:val="24"/>
        </w:rPr>
        <w:t xml:space="preserve"> государственных программ Иркутской области, федеральных целевых программ и федеральных адресных инвестиционных программ </w:t>
      </w:r>
      <w:proofErr w:type="gramStart"/>
      <w:r w:rsidRPr="00F46E30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F46E30">
        <w:rPr>
          <w:rFonts w:ascii="Times New Roman" w:hAnsi="Times New Roman" w:cs="Times New Roman"/>
          <w:sz w:val="24"/>
          <w:szCs w:val="24"/>
        </w:rPr>
        <w:t xml:space="preserve"> установленного порядка отражается в муниципальных программах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«Жигаловский район»</w:t>
      </w:r>
      <w:r w:rsidRPr="00F46E30">
        <w:rPr>
          <w:rFonts w:ascii="Times New Roman" w:hAnsi="Times New Roman" w:cs="Times New Roman"/>
          <w:sz w:val="24"/>
          <w:szCs w:val="24"/>
        </w:rPr>
        <w:t>.</w:t>
      </w:r>
    </w:p>
    <w:p w:rsidR="007A5916" w:rsidRPr="0008253B" w:rsidRDefault="007A5916" w:rsidP="007A5916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7. </w:t>
      </w:r>
      <w:r w:rsidRPr="0008253B">
        <w:rPr>
          <w:rFonts w:ascii="Times New Roman" w:hAnsi="Times New Roman" w:cs="Times New Roman"/>
          <w:sz w:val="24"/>
          <w:szCs w:val="24"/>
        </w:rPr>
        <w:t>ОРГАНИЗАЦИЯ РЕАЛИЗАЦИИ СТРАТЕГИИ</w:t>
      </w:r>
    </w:p>
    <w:p w:rsidR="007A5916" w:rsidRPr="0008253B" w:rsidRDefault="007A5916" w:rsidP="007A59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53B">
        <w:rPr>
          <w:rFonts w:ascii="Times New Roman" w:hAnsi="Times New Roman" w:cs="Times New Roman"/>
          <w:sz w:val="24"/>
          <w:szCs w:val="24"/>
        </w:rPr>
        <w:t>Комплексное управление реализацией Стратегией осуществляет Администрация района, которая определяет:</w:t>
      </w:r>
    </w:p>
    <w:p w:rsidR="007A5916" w:rsidRPr="0008253B" w:rsidRDefault="007A5916" w:rsidP="007A5916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8253B">
        <w:rPr>
          <w:rFonts w:ascii="Times New Roman" w:hAnsi="Times New Roman" w:cs="Times New Roman"/>
          <w:spacing w:val="-8"/>
          <w:sz w:val="24"/>
          <w:szCs w:val="24"/>
        </w:rPr>
        <w:t xml:space="preserve">1) эффективные способы и механизмы достижения стратегических целей </w:t>
      </w:r>
      <w:r>
        <w:rPr>
          <w:rFonts w:ascii="Times New Roman" w:hAnsi="Times New Roman" w:cs="Times New Roman"/>
          <w:spacing w:val="-8"/>
          <w:sz w:val="24"/>
          <w:szCs w:val="24"/>
        </w:rPr>
        <w:t>муниципального образования «Жигаловский район»</w:t>
      </w:r>
      <w:r w:rsidRPr="0008253B">
        <w:rPr>
          <w:rFonts w:ascii="Times New Roman" w:hAnsi="Times New Roman" w:cs="Times New Roman"/>
          <w:spacing w:val="-8"/>
          <w:sz w:val="24"/>
          <w:szCs w:val="24"/>
        </w:rPr>
        <w:t>;</w:t>
      </w:r>
    </w:p>
    <w:p w:rsidR="007A5916" w:rsidRPr="0008253B" w:rsidRDefault="007A5916" w:rsidP="007A59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53B">
        <w:rPr>
          <w:rFonts w:ascii="Times New Roman" w:hAnsi="Times New Roman" w:cs="Times New Roman"/>
          <w:sz w:val="24"/>
          <w:szCs w:val="24"/>
        </w:rPr>
        <w:t>2) объемы бюджетного финансирования муниципальных программ</w:t>
      </w:r>
      <w:r w:rsidRPr="000825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муниципального образования «Жигаловский район»</w:t>
      </w:r>
      <w:r w:rsidRPr="0008253B">
        <w:rPr>
          <w:rFonts w:ascii="Times New Roman" w:hAnsi="Times New Roman" w:cs="Times New Roman"/>
          <w:sz w:val="24"/>
          <w:szCs w:val="24"/>
        </w:rPr>
        <w:t xml:space="preserve"> на период их реализации;</w:t>
      </w:r>
    </w:p>
    <w:p w:rsidR="007A5916" w:rsidRPr="0008253B" w:rsidRDefault="007A5916" w:rsidP="007A59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53B">
        <w:rPr>
          <w:rFonts w:ascii="Times New Roman" w:hAnsi="Times New Roman" w:cs="Times New Roman"/>
          <w:sz w:val="24"/>
          <w:szCs w:val="24"/>
        </w:rPr>
        <w:t>3) меры по привлечению средств областного и федерального бюджета, внебюджетных источников для финансирования Стратегии;</w:t>
      </w:r>
    </w:p>
    <w:p w:rsidR="007A5916" w:rsidRPr="0008253B" w:rsidRDefault="007A5916" w:rsidP="007A59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53B">
        <w:rPr>
          <w:rFonts w:ascii="Times New Roman" w:hAnsi="Times New Roman" w:cs="Times New Roman"/>
          <w:sz w:val="24"/>
          <w:szCs w:val="24"/>
        </w:rPr>
        <w:t>4) обеспечивает ежегодный мониторинг реализации Стратегии, корректировку стратегии;</w:t>
      </w:r>
    </w:p>
    <w:p w:rsidR="007A5916" w:rsidRPr="0008253B" w:rsidRDefault="007A5916" w:rsidP="007A59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53B">
        <w:rPr>
          <w:rFonts w:ascii="Times New Roman" w:hAnsi="Times New Roman" w:cs="Times New Roman"/>
          <w:sz w:val="24"/>
          <w:szCs w:val="24"/>
        </w:rPr>
        <w:t>5) обеспечивает координацию и взаимодействие участников реализации Стратегии.</w:t>
      </w:r>
    </w:p>
    <w:p w:rsidR="007A5916" w:rsidRPr="0008253B" w:rsidRDefault="007A5916" w:rsidP="007A59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53B">
        <w:rPr>
          <w:rFonts w:ascii="Times New Roman" w:hAnsi="Times New Roman" w:cs="Times New Roman"/>
          <w:sz w:val="24"/>
          <w:szCs w:val="24"/>
        </w:rPr>
        <w:t>Ответственным структурным подразделением за управлением реализации Стратегии является управление экономик</w:t>
      </w:r>
      <w:r w:rsidR="00A425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труда </w:t>
      </w:r>
      <w:r w:rsidRPr="0008253B">
        <w:rPr>
          <w:rFonts w:ascii="Times New Roman" w:hAnsi="Times New Roman" w:cs="Times New Roman"/>
          <w:sz w:val="24"/>
          <w:szCs w:val="24"/>
        </w:rPr>
        <w:t xml:space="preserve"> Администрации района, задачи которого: </w:t>
      </w:r>
    </w:p>
    <w:p w:rsidR="007A5916" w:rsidRPr="0008253B" w:rsidRDefault="007A5916" w:rsidP="007A59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53B">
        <w:rPr>
          <w:rFonts w:ascii="Times New Roman" w:hAnsi="Times New Roman" w:cs="Times New Roman"/>
          <w:sz w:val="24"/>
          <w:szCs w:val="24"/>
        </w:rPr>
        <w:t>- обеспечить координацию и методическое сопровождение разработки и реализации плана реализации Стратегии на долгосрочный период, его корректировку;</w:t>
      </w:r>
    </w:p>
    <w:p w:rsidR="007A5916" w:rsidRPr="0008253B" w:rsidRDefault="007A5916" w:rsidP="007A59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53B">
        <w:rPr>
          <w:rFonts w:ascii="Times New Roman" w:hAnsi="Times New Roman" w:cs="Times New Roman"/>
          <w:sz w:val="24"/>
          <w:szCs w:val="24"/>
        </w:rPr>
        <w:t xml:space="preserve">- обеспечить подготовку ежегодных отчетов, утверждение их на заседании Думы района, разработку прогноза социально-экономического развития </w:t>
      </w:r>
      <w:r>
        <w:rPr>
          <w:rFonts w:ascii="Times New Roman" w:hAnsi="Times New Roman" w:cs="Times New Roman"/>
          <w:spacing w:val="-8"/>
          <w:sz w:val="24"/>
          <w:szCs w:val="24"/>
        </w:rPr>
        <w:t>муниципального образования «Жигаловский район»</w:t>
      </w:r>
      <w:r w:rsidRPr="0008253B">
        <w:rPr>
          <w:rFonts w:ascii="Times New Roman" w:hAnsi="Times New Roman" w:cs="Times New Roman"/>
          <w:sz w:val="24"/>
          <w:szCs w:val="24"/>
        </w:rPr>
        <w:t xml:space="preserve"> на среднесрочный и долгосрочные периоды, корректировку прогноза социально-экономического развития </w:t>
      </w:r>
      <w:r>
        <w:rPr>
          <w:rFonts w:ascii="Times New Roman" w:hAnsi="Times New Roman" w:cs="Times New Roman"/>
          <w:spacing w:val="-8"/>
          <w:sz w:val="24"/>
          <w:szCs w:val="24"/>
        </w:rPr>
        <w:t>муниципального образования «Жигаловский район»</w:t>
      </w:r>
      <w:r w:rsidRPr="0008253B">
        <w:rPr>
          <w:rFonts w:ascii="Times New Roman" w:hAnsi="Times New Roman" w:cs="Times New Roman"/>
          <w:sz w:val="24"/>
          <w:szCs w:val="24"/>
        </w:rPr>
        <w:t xml:space="preserve"> на долгосрочный период и среднесрочные периоды; </w:t>
      </w:r>
      <w:proofErr w:type="gramEnd"/>
    </w:p>
    <w:p w:rsidR="007A5916" w:rsidRPr="0008253B" w:rsidRDefault="007A5916" w:rsidP="007A5916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8253B">
        <w:rPr>
          <w:rFonts w:ascii="Times New Roman" w:hAnsi="Times New Roman" w:cs="Times New Roman"/>
          <w:spacing w:val="-4"/>
          <w:sz w:val="24"/>
          <w:szCs w:val="24"/>
        </w:rPr>
        <w:t>- </w:t>
      </w:r>
      <w:r w:rsidR="00866A67">
        <w:rPr>
          <w:rFonts w:ascii="Times New Roman" w:hAnsi="Times New Roman" w:cs="Times New Roman"/>
          <w:spacing w:val="-4"/>
          <w:sz w:val="24"/>
          <w:szCs w:val="24"/>
        </w:rPr>
        <w:t xml:space="preserve">совместно с </w:t>
      </w:r>
      <w:proofErr w:type="gramStart"/>
      <w:r w:rsidR="00866A67">
        <w:rPr>
          <w:rFonts w:ascii="Times New Roman" w:hAnsi="Times New Roman" w:cs="Times New Roman"/>
          <w:spacing w:val="-4"/>
          <w:sz w:val="24"/>
          <w:szCs w:val="24"/>
        </w:rPr>
        <w:t>финансовым</w:t>
      </w:r>
      <w:proofErr w:type="gramEnd"/>
      <w:r w:rsidR="00866A67">
        <w:rPr>
          <w:rFonts w:ascii="Times New Roman" w:hAnsi="Times New Roman" w:cs="Times New Roman"/>
          <w:spacing w:val="-4"/>
          <w:sz w:val="24"/>
          <w:szCs w:val="24"/>
        </w:rPr>
        <w:t xml:space="preserve"> управление района </w:t>
      </w:r>
      <w:r w:rsidRPr="0008253B">
        <w:rPr>
          <w:rFonts w:ascii="Times New Roman" w:hAnsi="Times New Roman" w:cs="Times New Roman"/>
          <w:spacing w:val="-4"/>
          <w:sz w:val="24"/>
          <w:szCs w:val="24"/>
        </w:rPr>
        <w:t xml:space="preserve">организовать разработку и корректировку муниципальных программ </w:t>
      </w:r>
      <w:r>
        <w:rPr>
          <w:rFonts w:ascii="Times New Roman" w:hAnsi="Times New Roman" w:cs="Times New Roman"/>
          <w:spacing w:val="-8"/>
          <w:sz w:val="24"/>
          <w:szCs w:val="24"/>
        </w:rPr>
        <w:t>муниципального образования «Жигаловский район»</w:t>
      </w:r>
      <w:r w:rsidRPr="0008253B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7A5916" w:rsidRPr="0008253B" w:rsidRDefault="007A5916" w:rsidP="007A5916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8253B">
        <w:rPr>
          <w:rFonts w:ascii="Times New Roman" w:hAnsi="Times New Roman" w:cs="Times New Roman"/>
          <w:sz w:val="24"/>
          <w:szCs w:val="24"/>
        </w:rPr>
        <w:t xml:space="preserve">Структурные подразделения Администрации района предусматривают мероприятия по реализации стратегии при разработке и реализации плана по реализации стратегии, муниципальных программ, в том числе реализуемых на территории </w:t>
      </w:r>
      <w:r>
        <w:rPr>
          <w:rFonts w:ascii="Times New Roman" w:hAnsi="Times New Roman" w:cs="Times New Roman"/>
          <w:spacing w:val="-8"/>
          <w:sz w:val="24"/>
          <w:szCs w:val="24"/>
        </w:rPr>
        <w:t>муниципального образования «Жигаловский район»</w:t>
      </w:r>
      <w:r w:rsidRPr="0008253B">
        <w:rPr>
          <w:rFonts w:ascii="Times New Roman" w:hAnsi="Times New Roman" w:cs="Times New Roman"/>
          <w:sz w:val="24"/>
          <w:szCs w:val="24"/>
        </w:rPr>
        <w:t xml:space="preserve"> государственных программ Иркутской области, ФЦП и ФАИП, участвуют в выполнении мероприятий настоящей Стратегии. </w:t>
      </w:r>
    </w:p>
    <w:p w:rsidR="007A5916" w:rsidRPr="0008253B" w:rsidRDefault="007A5916" w:rsidP="007A59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53B">
        <w:rPr>
          <w:rFonts w:ascii="Times New Roman" w:hAnsi="Times New Roman" w:cs="Times New Roman"/>
          <w:sz w:val="24"/>
          <w:szCs w:val="24"/>
        </w:rPr>
        <w:t xml:space="preserve">Администрации поселений </w:t>
      </w:r>
      <w:r>
        <w:rPr>
          <w:rFonts w:ascii="Times New Roman" w:hAnsi="Times New Roman" w:cs="Times New Roman"/>
          <w:spacing w:val="-8"/>
          <w:sz w:val="24"/>
          <w:szCs w:val="24"/>
        </w:rPr>
        <w:t>муниципального образования «Жигаловский район»</w:t>
      </w:r>
      <w:r w:rsidRPr="0008253B">
        <w:rPr>
          <w:rFonts w:ascii="Times New Roman" w:hAnsi="Times New Roman" w:cs="Times New Roman"/>
          <w:sz w:val="24"/>
          <w:szCs w:val="24"/>
        </w:rPr>
        <w:t xml:space="preserve"> при разработке Стратегий социально-экономического развития территорий на долгосрочный </w:t>
      </w:r>
      <w:r w:rsidRPr="0008253B">
        <w:rPr>
          <w:rFonts w:ascii="Times New Roman" w:hAnsi="Times New Roman" w:cs="Times New Roman"/>
          <w:sz w:val="24"/>
          <w:szCs w:val="24"/>
        </w:rPr>
        <w:lastRenderedPageBreak/>
        <w:t xml:space="preserve">период и муниципальных программ руководствуются положениями настоящей Стратегии и в данных документах предусматривают мероприятия по их реализации. </w:t>
      </w:r>
    </w:p>
    <w:p w:rsidR="007A5916" w:rsidRPr="0008253B" w:rsidRDefault="007A5916" w:rsidP="007A59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53B">
        <w:rPr>
          <w:rFonts w:ascii="Times New Roman" w:hAnsi="Times New Roman" w:cs="Times New Roman"/>
          <w:sz w:val="24"/>
          <w:szCs w:val="24"/>
        </w:rPr>
        <w:t>Дума района и Контрольно-</w:t>
      </w:r>
      <w:r>
        <w:rPr>
          <w:rFonts w:ascii="Times New Roman" w:hAnsi="Times New Roman" w:cs="Times New Roman"/>
          <w:sz w:val="24"/>
          <w:szCs w:val="24"/>
        </w:rPr>
        <w:t>счетная</w:t>
      </w:r>
      <w:r w:rsidRPr="0008253B">
        <w:rPr>
          <w:rFonts w:ascii="Times New Roman" w:hAnsi="Times New Roman" w:cs="Times New Roman"/>
          <w:sz w:val="24"/>
          <w:szCs w:val="24"/>
        </w:rPr>
        <w:t xml:space="preserve"> палата </w:t>
      </w:r>
      <w:r>
        <w:rPr>
          <w:rFonts w:ascii="Times New Roman" w:hAnsi="Times New Roman" w:cs="Times New Roman"/>
          <w:spacing w:val="-8"/>
          <w:sz w:val="24"/>
          <w:szCs w:val="24"/>
        </w:rPr>
        <w:t>муниципального образования «Жигаловский район»</w:t>
      </w:r>
      <w:r w:rsidRPr="0008253B">
        <w:rPr>
          <w:rFonts w:ascii="Times New Roman" w:hAnsi="Times New Roman" w:cs="Times New Roman"/>
          <w:sz w:val="24"/>
          <w:szCs w:val="24"/>
        </w:rPr>
        <w:t xml:space="preserve"> в рамках реализации Стратегии обеспечивают реализацию законотворческих инициатив всех участников реализации стратегии, рассматривают отчеты о реализации Стратегии. </w:t>
      </w:r>
    </w:p>
    <w:p w:rsidR="007A5916" w:rsidRPr="0008253B" w:rsidRDefault="007A5916" w:rsidP="007A59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53B">
        <w:rPr>
          <w:rFonts w:ascii="Times New Roman" w:hAnsi="Times New Roman" w:cs="Times New Roman"/>
          <w:sz w:val="24"/>
          <w:szCs w:val="24"/>
        </w:rPr>
        <w:t>Научные и образовательные организации, общественные объединения привлекаются в качестве экспертов к решению вопросов, связанных с реализацией Стратегии.</w:t>
      </w:r>
    </w:p>
    <w:p w:rsidR="007A5916" w:rsidRPr="0008253B" w:rsidRDefault="007A5916" w:rsidP="007A59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53B">
        <w:rPr>
          <w:rFonts w:ascii="Times New Roman" w:hAnsi="Times New Roman" w:cs="Times New Roman"/>
          <w:sz w:val="24"/>
          <w:szCs w:val="24"/>
        </w:rPr>
        <w:t xml:space="preserve">Коммерческие организации, общественные объединения предпринимателей и индивидуальные предприниматели, участвующие в инвестиционных процессах, при осуществлении своей инвестиционной деятельности вправе руководствоваться положениями Стратегии, осуществлять </w:t>
      </w:r>
      <w:proofErr w:type="gramStart"/>
      <w:r w:rsidRPr="000825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253B">
        <w:rPr>
          <w:rFonts w:ascii="Times New Roman" w:hAnsi="Times New Roman" w:cs="Times New Roman"/>
          <w:sz w:val="24"/>
          <w:szCs w:val="24"/>
        </w:rPr>
        <w:t xml:space="preserve"> ходом ее реализации и принимать активное участие в обсуждении изменений в Стратегию.</w:t>
      </w:r>
    </w:p>
    <w:p w:rsidR="007A5916" w:rsidRPr="0008253B" w:rsidRDefault="007A5916" w:rsidP="007A59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53B">
        <w:rPr>
          <w:rFonts w:ascii="Times New Roman" w:hAnsi="Times New Roman" w:cs="Times New Roman"/>
          <w:sz w:val="24"/>
          <w:szCs w:val="24"/>
        </w:rPr>
        <w:t xml:space="preserve">В целях реализации стратегии утверждается План мероприятий по реализации Стратегии (Приложение 3). План мероприятий формируется с учетом этапов, </w:t>
      </w:r>
      <w:r w:rsidR="006A100F">
        <w:rPr>
          <w:rFonts w:ascii="Times New Roman" w:hAnsi="Times New Roman" w:cs="Times New Roman"/>
          <w:sz w:val="24"/>
          <w:szCs w:val="24"/>
        </w:rPr>
        <w:t xml:space="preserve">если они </w:t>
      </w:r>
      <w:r w:rsidRPr="0008253B">
        <w:rPr>
          <w:rFonts w:ascii="Times New Roman" w:hAnsi="Times New Roman" w:cs="Times New Roman"/>
          <w:sz w:val="24"/>
          <w:szCs w:val="24"/>
        </w:rPr>
        <w:t>выделен</w:t>
      </w:r>
      <w:r w:rsidR="006A100F">
        <w:rPr>
          <w:rFonts w:ascii="Times New Roman" w:hAnsi="Times New Roman" w:cs="Times New Roman"/>
          <w:sz w:val="24"/>
          <w:szCs w:val="24"/>
        </w:rPr>
        <w:t>ы</w:t>
      </w:r>
      <w:r w:rsidRPr="0008253B">
        <w:rPr>
          <w:rFonts w:ascii="Times New Roman" w:hAnsi="Times New Roman" w:cs="Times New Roman"/>
          <w:sz w:val="24"/>
          <w:szCs w:val="24"/>
        </w:rPr>
        <w:t xml:space="preserve"> в стратегии. План содержит тактические задачи, направления, мероприятия, основные показатели достижения. План реализации стратегии позволяет выстроить и последовательность реализации </w:t>
      </w:r>
      <w:r w:rsidR="00220625" w:rsidRPr="0008253B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08253B">
        <w:rPr>
          <w:rFonts w:ascii="Times New Roman" w:hAnsi="Times New Roman" w:cs="Times New Roman"/>
          <w:sz w:val="24"/>
          <w:szCs w:val="24"/>
        </w:rPr>
        <w:t xml:space="preserve">стратегии. </w:t>
      </w:r>
    </w:p>
    <w:p w:rsidR="007A5916" w:rsidRPr="006A100F" w:rsidRDefault="007A5916" w:rsidP="007A59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53B">
        <w:rPr>
          <w:rFonts w:ascii="Times New Roman" w:hAnsi="Times New Roman" w:cs="Times New Roman"/>
          <w:sz w:val="24"/>
          <w:szCs w:val="24"/>
        </w:rPr>
        <w:t>План по реализации Стратегии может корректироваться. Основания корректировки плана определяются порядком разработки</w:t>
      </w:r>
      <w:r w:rsidR="006A100F">
        <w:rPr>
          <w:rFonts w:ascii="Times New Roman" w:hAnsi="Times New Roman" w:cs="Times New Roman"/>
          <w:sz w:val="24"/>
          <w:szCs w:val="24"/>
        </w:rPr>
        <w:t xml:space="preserve"> и корректировки</w:t>
      </w:r>
      <w:r w:rsidRPr="0008253B">
        <w:rPr>
          <w:rFonts w:ascii="Times New Roman" w:hAnsi="Times New Roman" w:cs="Times New Roman"/>
          <w:sz w:val="24"/>
          <w:szCs w:val="24"/>
        </w:rPr>
        <w:t xml:space="preserve">, осуществления мониторинга и контроля реализации стратегии социально-экономического развития </w:t>
      </w:r>
      <w:r>
        <w:rPr>
          <w:rFonts w:ascii="Times New Roman" w:hAnsi="Times New Roman" w:cs="Times New Roman"/>
          <w:spacing w:val="-8"/>
          <w:sz w:val="24"/>
          <w:szCs w:val="24"/>
        </w:rPr>
        <w:t>муниципального образования «Жигаловский район»</w:t>
      </w:r>
      <w:r w:rsidRPr="0008253B">
        <w:rPr>
          <w:rFonts w:ascii="Times New Roman" w:hAnsi="Times New Roman" w:cs="Times New Roman"/>
          <w:sz w:val="24"/>
          <w:szCs w:val="24"/>
        </w:rPr>
        <w:t xml:space="preserve">, </w:t>
      </w:r>
      <w:r w:rsidRPr="006A100F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Администрации </w:t>
      </w:r>
      <w:r w:rsidR="006A100F" w:rsidRPr="006A100F">
        <w:rPr>
          <w:rFonts w:ascii="Times New Roman" w:hAnsi="Times New Roman" w:cs="Times New Roman"/>
          <w:sz w:val="24"/>
          <w:szCs w:val="24"/>
        </w:rPr>
        <w:t xml:space="preserve">МО «Жигаловский </w:t>
      </w:r>
      <w:r w:rsidRPr="006A100F">
        <w:rPr>
          <w:rFonts w:ascii="Times New Roman" w:hAnsi="Times New Roman" w:cs="Times New Roman"/>
          <w:sz w:val="24"/>
          <w:szCs w:val="24"/>
        </w:rPr>
        <w:t>район</w:t>
      </w:r>
      <w:r w:rsidR="006A100F" w:rsidRPr="006A100F">
        <w:rPr>
          <w:rFonts w:ascii="Times New Roman" w:hAnsi="Times New Roman" w:cs="Times New Roman"/>
          <w:sz w:val="24"/>
          <w:szCs w:val="24"/>
        </w:rPr>
        <w:t xml:space="preserve">»  от 20 декабря 2016 года </w:t>
      </w:r>
      <w:r w:rsidRPr="006A100F">
        <w:rPr>
          <w:rFonts w:ascii="Times New Roman" w:hAnsi="Times New Roman" w:cs="Times New Roman"/>
          <w:sz w:val="24"/>
          <w:szCs w:val="24"/>
        </w:rPr>
        <w:t xml:space="preserve"> № </w:t>
      </w:r>
      <w:r w:rsidR="006A100F" w:rsidRPr="006A100F">
        <w:rPr>
          <w:rFonts w:ascii="Times New Roman" w:hAnsi="Times New Roman" w:cs="Times New Roman"/>
          <w:sz w:val="24"/>
          <w:szCs w:val="24"/>
        </w:rPr>
        <w:t>137</w:t>
      </w:r>
      <w:r w:rsidRPr="006A100F">
        <w:rPr>
          <w:rFonts w:ascii="Times New Roman" w:hAnsi="Times New Roman" w:cs="Times New Roman"/>
          <w:sz w:val="24"/>
          <w:szCs w:val="24"/>
        </w:rPr>
        <w:t>.</w:t>
      </w:r>
    </w:p>
    <w:p w:rsidR="00B954DC" w:rsidRDefault="00B954DC" w:rsidP="00B954DC">
      <w:pPr>
        <w:jc w:val="both"/>
      </w:pPr>
      <w:r>
        <w:t xml:space="preserve">         </w:t>
      </w:r>
      <w:r w:rsidRPr="0008253B">
        <w:t>Ежегодн</w:t>
      </w:r>
      <w:r>
        <w:t>о результаты выполнения</w:t>
      </w:r>
      <w:r w:rsidRPr="0008253B">
        <w:t xml:space="preserve"> плана мероприятий по реализации Стратегии </w:t>
      </w:r>
      <w:r>
        <w:t>отражаются:</w:t>
      </w:r>
    </w:p>
    <w:p w:rsidR="00B954DC" w:rsidRPr="007962FD" w:rsidRDefault="00B954DC" w:rsidP="00B954DC">
      <w:pPr>
        <w:jc w:val="both"/>
      </w:pPr>
      <w:r>
        <w:t xml:space="preserve">-  в </w:t>
      </w:r>
      <w:r w:rsidRPr="007962FD">
        <w:t>ежегодн</w:t>
      </w:r>
      <w:r>
        <w:t>ом</w:t>
      </w:r>
      <w:r w:rsidRPr="007962FD">
        <w:t xml:space="preserve"> отчет</w:t>
      </w:r>
      <w:r>
        <w:t>е</w:t>
      </w:r>
      <w:r w:rsidRPr="007962FD">
        <w:t xml:space="preserve"> мэра  муниципального образования «Жигаловский район» о результатах его деятельности, деятельности администрации района</w:t>
      </w:r>
      <w:r w:rsidR="00E4236B">
        <w:t>,</w:t>
      </w:r>
      <w:r w:rsidRPr="007962FD">
        <w:t xml:space="preserve"> в том числе о решении вопросов, поставленных представительным органом муниципального образования;</w:t>
      </w:r>
    </w:p>
    <w:p w:rsidR="00B954DC" w:rsidRPr="001367D0" w:rsidRDefault="00B954DC" w:rsidP="00B954DC">
      <w:pPr>
        <w:jc w:val="both"/>
      </w:pPr>
      <w:r w:rsidRPr="007962FD">
        <w:t>- ежегодн</w:t>
      </w:r>
      <w:r>
        <w:t>ом</w:t>
      </w:r>
      <w:r w:rsidRPr="007962FD">
        <w:t xml:space="preserve"> </w:t>
      </w:r>
      <w:proofErr w:type="gramStart"/>
      <w:r w:rsidRPr="007962FD">
        <w:t>доклад</w:t>
      </w:r>
      <w:r>
        <w:t>е</w:t>
      </w:r>
      <w:proofErr w:type="gramEnd"/>
      <w:r w:rsidRPr="007962FD">
        <w:t xml:space="preserve"> о ходе реализации муниципальных программ и оценки эффективности их реализации</w:t>
      </w:r>
      <w:r w:rsidRPr="001367D0">
        <w:t>.</w:t>
      </w:r>
    </w:p>
    <w:p w:rsidR="0050049C" w:rsidRPr="00220625" w:rsidRDefault="0050049C" w:rsidP="006D24D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50049C" w:rsidRPr="002206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08A" w:rsidRDefault="00C9408A" w:rsidP="002E1F71">
      <w:pPr>
        <w:pStyle w:val="1"/>
        <w:spacing w:before="0" w:after="0"/>
        <w:ind w:right="-397"/>
        <w:rPr>
          <w:rFonts w:ascii="Times New Roman" w:hAnsi="Times New Roman" w:cs="Times New Roman"/>
          <w:b w:val="0"/>
          <w:sz w:val="24"/>
          <w:szCs w:val="24"/>
        </w:rPr>
      </w:pPr>
      <w:bookmarkStart w:id="4" w:name="_Toc456771138"/>
    </w:p>
    <w:p w:rsidR="00C9408A" w:rsidRDefault="00C9408A" w:rsidP="004979F7">
      <w:pPr>
        <w:pStyle w:val="1"/>
        <w:spacing w:before="0" w:after="0"/>
        <w:ind w:right="-397"/>
        <w:rPr>
          <w:rFonts w:ascii="Times New Roman" w:hAnsi="Times New Roman" w:cs="Times New Roman"/>
          <w:b w:val="0"/>
          <w:sz w:val="24"/>
          <w:szCs w:val="24"/>
        </w:rPr>
      </w:pPr>
    </w:p>
    <w:p w:rsidR="00B610BE" w:rsidRPr="00B610BE" w:rsidRDefault="00B610BE" w:rsidP="00B610BE">
      <w:pPr>
        <w:pStyle w:val="1"/>
        <w:spacing w:before="0" w:after="0"/>
        <w:ind w:right="-397"/>
        <w:jc w:val="right"/>
        <w:rPr>
          <w:rFonts w:ascii="Times New Roman" w:hAnsi="Times New Roman" w:cs="Times New Roman"/>
          <w:b w:val="0"/>
          <w:color w:val="FFFFFF"/>
          <w:sz w:val="2"/>
          <w:szCs w:val="2"/>
        </w:rPr>
      </w:pPr>
      <w:r w:rsidRPr="00B610BE">
        <w:rPr>
          <w:rFonts w:ascii="Times New Roman" w:hAnsi="Times New Roman" w:cs="Times New Roman"/>
          <w:b w:val="0"/>
          <w:sz w:val="24"/>
          <w:szCs w:val="24"/>
        </w:rPr>
        <w:t>Приложение 1</w:t>
      </w:r>
      <w:r w:rsidRPr="00B610BE">
        <w:rPr>
          <w:rFonts w:ascii="Times New Roman" w:hAnsi="Times New Roman" w:cs="Times New Roman"/>
          <w:b w:val="0"/>
          <w:color w:val="FFFFFF"/>
          <w:sz w:val="24"/>
          <w:szCs w:val="24"/>
        </w:rPr>
        <w:t>. Перечень целевых</w:t>
      </w:r>
      <w:r w:rsidRPr="00B610BE">
        <w:rPr>
          <w:rFonts w:ascii="Times New Roman" w:hAnsi="Times New Roman" w:cs="Times New Roman"/>
          <w:b w:val="0"/>
          <w:color w:val="FFFFFF"/>
          <w:sz w:val="2"/>
          <w:szCs w:val="2"/>
        </w:rPr>
        <w:t xml:space="preserve"> показателей стратегии</w:t>
      </w:r>
      <w:bookmarkEnd w:id="4"/>
    </w:p>
    <w:p w:rsidR="00B610BE" w:rsidRPr="00B610BE" w:rsidRDefault="00B610BE" w:rsidP="00B610B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610BE">
        <w:rPr>
          <w:rFonts w:ascii="Times New Roman" w:hAnsi="Times New Roman" w:cs="Times New Roman"/>
          <w:b w:val="0"/>
          <w:sz w:val="24"/>
          <w:szCs w:val="24"/>
        </w:rPr>
        <w:t xml:space="preserve">к Стратегии </w:t>
      </w:r>
      <w:proofErr w:type="gramStart"/>
      <w:r w:rsidRPr="00B610BE">
        <w:rPr>
          <w:rFonts w:ascii="Times New Roman" w:hAnsi="Times New Roman" w:cs="Times New Roman"/>
          <w:b w:val="0"/>
          <w:sz w:val="24"/>
          <w:szCs w:val="24"/>
        </w:rPr>
        <w:t>социально-экономического</w:t>
      </w:r>
      <w:proofErr w:type="gramEnd"/>
    </w:p>
    <w:p w:rsidR="00B610BE" w:rsidRPr="00B610BE" w:rsidRDefault="00B610BE" w:rsidP="00B610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B610BE">
        <w:rPr>
          <w:rFonts w:ascii="Times New Roman" w:hAnsi="Times New Roman" w:cs="Times New Roman"/>
          <w:b w:val="0"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b w:val="0"/>
          <w:sz w:val="24"/>
          <w:szCs w:val="24"/>
        </w:rPr>
        <w:t>МО «Жигаловский район»</w:t>
      </w:r>
    </w:p>
    <w:p w:rsidR="00B610BE" w:rsidRPr="00B610BE" w:rsidRDefault="00B610BE" w:rsidP="00B610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B610BE">
        <w:rPr>
          <w:rFonts w:ascii="Times New Roman" w:hAnsi="Times New Roman" w:cs="Times New Roman"/>
          <w:b w:val="0"/>
          <w:sz w:val="24"/>
          <w:szCs w:val="24"/>
        </w:rPr>
        <w:t>на 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B610BE">
        <w:rPr>
          <w:rFonts w:ascii="Times New Roman" w:hAnsi="Times New Roman" w:cs="Times New Roman"/>
          <w:b w:val="0"/>
          <w:sz w:val="24"/>
          <w:szCs w:val="24"/>
        </w:rPr>
        <w:t>-2030 годы</w:t>
      </w:r>
    </w:p>
    <w:p w:rsidR="00B610BE" w:rsidRPr="00B058C0" w:rsidRDefault="00B610BE" w:rsidP="00B610BE">
      <w:pPr>
        <w:pStyle w:val="ConsPlusNormal"/>
        <w:jc w:val="both"/>
        <w:rPr>
          <w:sz w:val="28"/>
          <w:szCs w:val="28"/>
        </w:rPr>
      </w:pPr>
    </w:p>
    <w:p w:rsidR="00B610BE" w:rsidRPr="00B610BE" w:rsidRDefault="00B610BE" w:rsidP="00B610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10BE">
        <w:rPr>
          <w:rFonts w:ascii="Times New Roman" w:hAnsi="Times New Roman" w:cs="Times New Roman"/>
          <w:sz w:val="24"/>
          <w:szCs w:val="24"/>
        </w:rPr>
        <w:t>ПЕРЕЧЕНЬ ЦЕЛЕВЫХ ПОКАЗАТЕЛЕЙ СТРАТЕГИИ</w:t>
      </w:r>
    </w:p>
    <w:p w:rsidR="00B610BE" w:rsidRPr="00B058C0" w:rsidRDefault="00B610BE" w:rsidP="00B610BE">
      <w:pPr>
        <w:pStyle w:val="ConsPlusNormal"/>
        <w:jc w:val="both"/>
        <w:rPr>
          <w:sz w:val="28"/>
          <w:szCs w:val="28"/>
        </w:rPr>
      </w:pPr>
    </w:p>
    <w:tbl>
      <w:tblPr>
        <w:tblW w:w="4516" w:type="pct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"/>
        <w:gridCol w:w="1889"/>
        <w:gridCol w:w="537"/>
        <w:gridCol w:w="741"/>
        <w:gridCol w:w="836"/>
        <w:gridCol w:w="741"/>
        <w:gridCol w:w="739"/>
        <w:gridCol w:w="739"/>
        <w:gridCol w:w="739"/>
        <w:gridCol w:w="739"/>
        <w:gridCol w:w="741"/>
        <w:gridCol w:w="739"/>
        <w:gridCol w:w="739"/>
        <w:gridCol w:w="739"/>
        <w:gridCol w:w="739"/>
        <w:gridCol w:w="739"/>
        <w:gridCol w:w="720"/>
      </w:tblGrid>
      <w:tr w:rsidR="00771B0E" w:rsidRPr="00B058C0" w:rsidTr="00863FC7">
        <w:trPr>
          <w:trHeight w:val="20"/>
          <w:tblHeader/>
          <w:jc w:val="center"/>
        </w:trPr>
        <w:tc>
          <w:tcPr>
            <w:tcW w:w="354" w:type="dxa"/>
            <w:vMerge w:val="restart"/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10BE" w:rsidRPr="00B058C0" w:rsidRDefault="00B610BE" w:rsidP="0079174D">
            <w:pPr>
              <w:pStyle w:val="ConsPlusNormal"/>
              <w:jc w:val="center"/>
              <w:rPr>
                <w:b/>
              </w:rPr>
            </w:pPr>
            <w:r w:rsidRPr="00B058C0">
              <w:rPr>
                <w:b/>
              </w:rPr>
              <w:t xml:space="preserve">№ </w:t>
            </w:r>
            <w:proofErr w:type="gramStart"/>
            <w:r w:rsidRPr="00B058C0">
              <w:rPr>
                <w:b/>
              </w:rPr>
              <w:t>п</w:t>
            </w:r>
            <w:proofErr w:type="gramEnd"/>
            <w:r w:rsidRPr="00B058C0">
              <w:rPr>
                <w:b/>
              </w:rPr>
              <w:t>/п</w:t>
            </w:r>
          </w:p>
        </w:tc>
        <w:tc>
          <w:tcPr>
            <w:tcW w:w="1889" w:type="dxa"/>
            <w:vMerge w:val="restart"/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10BE" w:rsidRPr="00B058C0" w:rsidRDefault="00B610BE" w:rsidP="00621480">
            <w:pPr>
              <w:pStyle w:val="ConsPlusNormal"/>
              <w:ind w:firstLine="0"/>
              <w:rPr>
                <w:b/>
              </w:rPr>
            </w:pPr>
            <w:r w:rsidRPr="00B058C0">
              <w:rPr>
                <w:b/>
              </w:rPr>
              <w:t xml:space="preserve">Наименование показателя </w:t>
            </w:r>
          </w:p>
        </w:tc>
        <w:tc>
          <w:tcPr>
            <w:tcW w:w="537" w:type="dxa"/>
            <w:vMerge w:val="restart"/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10BE" w:rsidRPr="00B058C0" w:rsidRDefault="00B610BE" w:rsidP="0079174D">
            <w:pPr>
              <w:pStyle w:val="ConsPlusNormal"/>
              <w:jc w:val="center"/>
              <w:rPr>
                <w:b/>
              </w:rPr>
            </w:pPr>
            <w:r w:rsidRPr="00B058C0">
              <w:rPr>
                <w:b/>
              </w:rPr>
              <w:t>Е</w:t>
            </w:r>
            <w:r w:rsidR="00621480">
              <w:rPr>
                <w:b/>
              </w:rPr>
              <w:t>е</w:t>
            </w:r>
            <w:r w:rsidRPr="00B058C0">
              <w:rPr>
                <w:b/>
              </w:rPr>
              <w:t>д. изм</w:t>
            </w:r>
          </w:p>
        </w:tc>
        <w:tc>
          <w:tcPr>
            <w:tcW w:w="10430" w:type="dxa"/>
            <w:gridSpan w:val="14"/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10BE" w:rsidRPr="00B058C0" w:rsidRDefault="00B610BE" w:rsidP="0079174D">
            <w:pPr>
              <w:pStyle w:val="ConsPlusNormal"/>
              <w:ind w:firstLine="0"/>
              <w:jc w:val="center"/>
              <w:rPr>
                <w:b/>
              </w:rPr>
            </w:pPr>
            <w:r w:rsidRPr="00B058C0">
              <w:rPr>
                <w:b/>
              </w:rPr>
              <w:t>Значения целевых показателей по годам:</w:t>
            </w:r>
          </w:p>
        </w:tc>
      </w:tr>
      <w:tr w:rsidR="00B954DC" w:rsidRPr="00B058C0" w:rsidTr="00863FC7">
        <w:trPr>
          <w:trHeight w:val="20"/>
          <w:tblHeader/>
          <w:jc w:val="center"/>
        </w:trPr>
        <w:tc>
          <w:tcPr>
            <w:tcW w:w="354" w:type="dxa"/>
            <w:vMerge/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79174D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1889" w:type="dxa"/>
            <w:vMerge/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79174D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537" w:type="dxa"/>
            <w:vMerge/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79174D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741" w:type="dxa"/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973956">
            <w:pPr>
              <w:pStyle w:val="ConsPlusNormal"/>
              <w:ind w:firstLine="0"/>
              <w:jc w:val="center"/>
              <w:rPr>
                <w:b/>
              </w:rPr>
            </w:pPr>
            <w:r w:rsidRPr="00B058C0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836" w:type="dxa"/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973956">
            <w:pPr>
              <w:pStyle w:val="ConsPlusNormal"/>
              <w:ind w:firstLine="0"/>
              <w:jc w:val="center"/>
              <w:rPr>
                <w:b/>
              </w:rPr>
            </w:pPr>
            <w:r w:rsidRPr="00B058C0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B058C0">
              <w:rPr>
                <w:b/>
              </w:rPr>
              <w:t xml:space="preserve"> </w:t>
            </w:r>
            <w:r w:rsidRPr="00B058C0">
              <w:t>(оценка)</w:t>
            </w:r>
          </w:p>
        </w:tc>
        <w:tc>
          <w:tcPr>
            <w:tcW w:w="741" w:type="dxa"/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973956">
            <w:pPr>
              <w:pStyle w:val="ConsPlusNormal"/>
              <w:ind w:firstLine="0"/>
              <w:jc w:val="center"/>
              <w:rPr>
                <w:b/>
              </w:rPr>
            </w:pPr>
            <w:r w:rsidRPr="00B058C0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739" w:type="dxa"/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973956">
            <w:pPr>
              <w:pStyle w:val="ConsPlusNormal"/>
              <w:ind w:firstLine="0"/>
              <w:jc w:val="center"/>
              <w:rPr>
                <w:b/>
              </w:rPr>
            </w:pPr>
            <w:r w:rsidRPr="00B058C0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739" w:type="dxa"/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973956">
            <w:pPr>
              <w:pStyle w:val="ConsPlusNormal"/>
              <w:ind w:firstLine="0"/>
              <w:jc w:val="center"/>
              <w:rPr>
                <w:b/>
              </w:rPr>
            </w:pPr>
            <w:r w:rsidRPr="00B058C0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739" w:type="dxa"/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973956">
            <w:pPr>
              <w:pStyle w:val="ConsPlusNormal"/>
              <w:ind w:firstLine="0"/>
              <w:jc w:val="center"/>
              <w:rPr>
                <w:b/>
              </w:rPr>
            </w:pPr>
            <w:r w:rsidRPr="00B058C0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739" w:type="dxa"/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973956">
            <w:pPr>
              <w:pStyle w:val="ConsPlusNormal"/>
              <w:ind w:firstLine="0"/>
              <w:jc w:val="center"/>
              <w:rPr>
                <w:b/>
              </w:rPr>
            </w:pPr>
            <w:r w:rsidRPr="00B058C0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741" w:type="dxa"/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973956">
            <w:pPr>
              <w:pStyle w:val="ConsPlusNormal"/>
              <w:ind w:firstLine="0"/>
              <w:jc w:val="center"/>
              <w:rPr>
                <w:b/>
              </w:rPr>
            </w:pPr>
            <w:r w:rsidRPr="00B058C0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  <w:tc>
          <w:tcPr>
            <w:tcW w:w="739" w:type="dxa"/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973956">
            <w:pPr>
              <w:pStyle w:val="ConsPlusNormal"/>
              <w:ind w:firstLine="0"/>
              <w:jc w:val="center"/>
              <w:rPr>
                <w:b/>
              </w:rPr>
            </w:pPr>
            <w:r w:rsidRPr="00B058C0">
              <w:rPr>
                <w:b/>
              </w:rPr>
              <w:t>202</w:t>
            </w:r>
            <w:r>
              <w:rPr>
                <w:b/>
              </w:rPr>
              <w:t>5</w:t>
            </w:r>
          </w:p>
        </w:tc>
        <w:tc>
          <w:tcPr>
            <w:tcW w:w="739" w:type="dxa"/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973956">
            <w:pPr>
              <w:pStyle w:val="ConsPlusNormal"/>
              <w:ind w:firstLine="0"/>
              <w:jc w:val="center"/>
              <w:rPr>
                <w:b/>
              </w:rPr>
            </w:pPr>
            <w:r w:rsidRPr="00B058C0">
              <w:rPr>
                <w:b/>
              </w:rPr>
              <w:t>202</w:t>
            </w:r>
            <w:r>
              <w:rPr>
                <w:b/>
              </w:rPr>
              <w:t>6</w:t>
            </w:r>
          </w:p>
        </w:tc>
        <w:tc>
          <w:tcPr>
            <w:tcW w:w="739" w:type="dxa"/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973956">
            <w:pPr>
              <w:pStyle w:val="ConsPlusNormal"/>
              <w:ind w:firstLine="0"/>
              <w:jc w:val="center"/>
              <w:rPr>
                <w:b/>
              </w:rPr>
            </w:pPr>
            <w:r w:rsidRPr="00B058C0">
              <w:rPr>
                <w:b/>
              </w:rPr>
              <w:t>202</w:t>
            </w:r>
            <w:r>
              <w:rPr>
                <w:b/>
              </w:rPr>
              <w:t>7</w:t>
            </w:r>
          </w:p>
        </w:tc>
        <w:tc>
          <w:tcPr>
            <w:tcW w:w="739" w:type="dxa"/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973956">
            <w:pPr>
              <w:pStyle w:val="ConsPlusNormal"/>
              <w:ind w:firstLine="0"/>
              <w:jc w:val="center"/>
              <w:rPr>
                <w:b/>
              </w:rPr>
            </w:pPr>
            <w:r w:rsidRPr="00B058C0">
              <w:rPr>
                <w:b/>
              </w:rPr>
              <w:t>202</w:t>
            </w:r>
            <w:r>
              <w:rPr>
                <w:b/>
              </w:rPr>
              <w:t>8</w:t>
            </w:r>
          </w:p>
        </w:tc>
        <w:tc>
          <w:tcPr>
            <w:tcW w:w="739" w:type="dxa"/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79174D">
            <w:pPr>
              <w:pStyle w:val="ConsPlusNormal"/>
              <w:ind w:firstLine="0"/>
              <w:jc w:val="center"/>
              <w:rPr>
                <w:b/>
              </w:rPr>
            </w:pPr>
            <w:r>
              <w:rPr>
                <w:b/>
              </w:rPr>
              <w:t>2029</w:t>
            </w:r>
          </w:p>
        </w:tc>
        <w:tc>
          <w:tcPr>
            <w:tcW w:w="720" w:type="dxa"/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973956">
            <w:pPr>
              <w:pStyle w:val="ConsPlusNormal"/>
              <w:ind w:firstLine="0"/>
              <w:jc w:val="center"/>
              <w:rPr>
                <w:b/>
              </w:rPr>
            </w:pPr>
            <w:r>
              <w:rPr>
                <w:b/>
              </w:rPr>
              <w:t>2030</w:t>
            </w:r>
          </w:p>
        </w:tc>
      </w:tr>
      <w:tr w:rsidR="00863FC7" w:rsidRPr="00B058C0" w:rsidTr="00863FC7">
        <w:trPr>
          <w:trHeight w:val="20"/>
          <w:jc w:val="center"/>
        </w:trPr>
        <w:tc>
          <w:tcPr>
            <w:tcW w:w="3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1</w:t>
            </w:r>
          </w:p>
        </w:tc>
        <w:tc>
          <w:tcPr>
            <w:tcW w:w="18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3956" w:rsidRPr="00B058C0" w:rsidRDefault="00973956" w:rsidP="0079174D">
            <w:pPr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Коэффициент естественного прироста (убыли</w:t>
            </w:r>
            <w:proofErr w:type="gramStart"/>
            <w:r w:rsidRPr="00B058C0">
              <w:rPr>
                <w:sz w:val="20"/>
                <w:szCs w:val="20"/>
              </w:rPr>
              <w:t xml:space="preserve"> -) </w:t>
            </w:r>
            <w:proofErr w:type="gramEnd"/>
            <w:r w:rsidRPr="00B058C0">
              <w:rPr>
                <w:sz w:val="20"/>
                <w:szCs w:val="20"/>
              </w:rPr>
              <w:t>в расчете на 1000 населения</w:t>
            </w:r>
          </w:p>
        </w:tc>
        <w:tc>
          <w:tcPr>
            <w:tcW w:w="5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чел.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0822B7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-3,9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2E1F71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-3,8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344FB7" w:rsidP="00344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</w:t>
            </w:r>
            <w:r w:rsidR="00973956" w:rsidRPr="00B058C0">
              <w:rPr>
                <w:sz w:val="20"/>
                <w:szCs w:val="20"/>
              </w:rPr>
              <w:t>,</w:t>
            </w:r>
            <w:r w:rsidR="00D153D6">
              <w:rPr>
                <w:sz w:val="20"/>
                <w:szCs w:val="20"/>
              </w:rPr>
              <w:t>5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344FB7" w:rsidP="00344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973956" w:rsidRPr="00B058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344FB7" w:rsidP="00344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3956" w:rsidRPr="00B058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344FB7" w:rsidP="00D15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3956" w:rsidRPr="00B058C0">
              <w:rPr>
                <w:sz w:val="20"/>
                <w:szCs w:val="20"/>
              </w:rPr>
              <w:t>,</w:t>
            </w:r>
            <w:r w:rsidR="00D153D6">
              <w:rPr>
                <w:sz w:val="20"/>
                <w:szCs w:val="20"/>
              </w:rPr>
              <w:t>82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344FB7" w:rsidP="00D15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3956" w:rsidRPr="00B058C0">
              <w:rPr>
                <w:sz w:val="20"/>
                <w:szCs w:val="20"/>
              </w:rPr>
              <w:t>,</w:t>
            </w:r>
            <w:r w:rsidR="00D153D6">
              <w:rPr>
                <w:sz w:val="20"/>
                <w:szCs w:val="20"/>
              </w:rPr>
              <w:t>9</w:t>
            </w:r>
            <w:r w:rsidR="00973956" w:rsidRPr="00B058C0">
              <w:rPr>
                <w:sz w:val="20"/>
                <w:szCs w:val="20"/>
              </w:rPr>
              <w:t>5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344FB7" w:rsidP="00D15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3956" w:rsidRPr="00B058C0">
              <w:rPr>
                <w:sz w:val="20"/>
                <w:szCs w:val="20"/>
              </w:rPr>
              <w:t>,</w:t>
            </w:r>
            <w:r w:rsidR="00D153D6">
              <w:rPr>
                <w:sz w:val="20"/>
                <w:szCs w:val="20"/>
              </w:rPr>
              <w:t>05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344FB7" w:rsidP="00D15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3956" w:rsidRPr="00B058C0">
              <w:rPr>
                <w:sz w:val="20"/>
                <w:szCs w:val="20"/>
              </w:rPr>
              <w:t>,</w:t>
            </w:r>
            <w:r w:rsidR="00D153D6">
              <w:rPr>
                <w:sz w:val="20"/>
                <w:szCs w:val="20"/>
              </w:rPr>
              <w:t>18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344FB7" w:rsidP="00D15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3956" w:rsidRPr="00B058C0">
              <w:rPr>
                <w:sz w:val="20"/>
                <w:szCs w:val="20"/>
              </w:rPr>
              <w:t>,</w:t>
            </w:r>
            <w:r w:rsidR="00D153D6">
              <w:rPr>
                <w:sz w:val="20"/>
                <w:szCs w:val="20"/>
              </w:rPr>
              <w:t>22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344FB7" w:rsidP="00D15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3956" w:rsidRPr="00B058C0">
              <w:rPr>
                <w:sz w:val="20"/>
                <w:szCs w:val="20"/>
              </w:rPr>
              <w:t>,</w:t>
            </w:r>
            <w:r w:rsidR="00D153D6">
              <w:rPr>
                <w:sz w:val="20"/>
                <w:szCs w:val="20"/>
              </w:rPr>
              <w:t>35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344FB7" w:rsidP="00D15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3956" w:rsidRPr="00B058C0">
              <w:rPr>
                <w:sz w:val="20"/>
                <w:szCs w:val="20"/>
              </w:rPr>
              <w:t>,</w:t>
            </w:r>
            <w:r w:rsidR="00D153D6">
              <w:rPr>
                <w:sz w:val="20"/>
                <w:szCs w:val="20"/>
              </w:rPr>
              <w:t>48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344FB7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3956" w:rsidRPr="00B058C0">
              <w:rPr>
                <w:sz w:val="20"/>
                <w:szCs w:val="20"/>
              </w:rPr>
              <w:t>,67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344FB7" w:rsidP="00D15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3956" w:rsidRPr="00B058C0">
              <w:rPr>
                <w:sz w:val="20"/>
                <w:szCs w:val="20"/>
              </w:rPr>
              <w:t>,</w:t>
            </w:r>
            <w:r w:rsidR="00D153D6">
              <w:rPr>
                <w:sz w:val="20"/>
                <w:szCs w:val="20"/>
              </w:rPr>
              <w:t>8</w:t>
            </w:r>
            <w:r w:rsidR="00973956" w:rsidRPr="00B058C0">
              <w:rPr>
                <w:sz w:val="20"/>
                <w:szCs w:val="20"/>
              </w:rPr>
              <w:t>5</w:t>
            </w:r>
          </w:p>
        </w:tc>
      </w:tr>
      <w:tr w:rsidR="00863FC7" w:rsidRPr="00B058C0" w:rsidTr="00863FC7">
        <w:trPr>
          <w:trHeight w:val="20"/>
          <w:jc w:val="center"/>
        </w:trPr>
        <w:tc>
          <w:tcPr>
            <w:tcW w:w="3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2</w:t>
            </w:r>
          </w:p>
        </w:tc>
        <w:tc>
          <w:tcPr>
            <w:tcW w:w="18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3956" w:rsidRPr="00B058C0" w:rsidRDefault="00973956" w:rsidP="0079174D">
            <w:pPr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Миграционная убыль (прирост) на 1000 населения</w:t>
            </w:r>
          </w:p>
        </w:tc>
        <w:tc>
          <w:tcPr>
            <w:tcW w:w="5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чел.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1A323A" w:rsidP="001A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- 1,3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2E1F71" w:rsidP="002E1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-1,3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D153D6" w:rsidP="00D15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B51715" w:rsidP="00B5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</w:t>
            </w:r>
            <w:r w:rsidR="00973956" w:rsidRPr="00B058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973956" w:rsidRPr="00B058C0">
              <w:rPr>
                <w:sz w:val="20"/>
                <w:szCs w:val="20"/>
              </w:rPr>
              <w:t>3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B51715" w:rsidP="00B5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</w:t>
            </w:r>
            <w:r w:rsidR="00973956" w:rsidRPr="00B058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B51715" w:rsidP="00B5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</w:t>
            </w:r>
            <w:r w:rsidR="00973956" w:rsidRPr="00B058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B51715" w:rsidP="00B5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</w:t>
            </w:r>
            <w:r w:rsidR="00973956" w:rsidRPr="00B058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973956" w:rsidRPr="00B058C0">
              <w:rPr>
                <w:sz w:val="20"/>
                <w:szCs w:val="20"/>
              </w:rPr>
              <w:t>0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B51715" w:rsidP="00B5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</w:t>
            </w:r>
            <w:r w:rsidR="00973956" w:rsidRPr="00B058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973956" w:rsidRPr="00B058C0">
              <w:rPr>
                <w:sz w:val="20"/>
                <w:szCs w:val="20"/>
              </w:rPr>
              <w:t>5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B51715" w:rsidP="00B5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</w:t>
            </w:r>
            <w:r w:rsidR="00973956" w:rsidRPr="00B058C0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B51715" w:rsidP="00B5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</w:t>
            </w:r>
            <w:r w:rsidR="00973956" w:rsidRPr="00B058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B51715" w:rsidP="00B5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-0,60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B51715" w:rsidP="00B5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</w:t>
            </w:r>
            <w:r w:rsidR="00973956" w:rsidRPr="00B058C0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B51715" w:rsidP="00B5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</w:t>
            </w:r>
            <w:r w:rsidR="00973956" w:rsidRPr="00B058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B51715" w:rsidP="00B5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</w:t>
            </w:r>
            <w:r w:rsidR="00973956" w:rsidRPr="00B058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</w:t>
            </w:r>
          </w:p>
        </w:tc>
      </w:tr>
      <w:tr w:rsidR="00863FC7" w:rsidRPr="00B058C0" w:rsidTr="00863FC7">
        <w:trPr>
          <w:trHeight w:val="20"/>
          <w:jc w:val="center"/>
        </w:trPr>
        <w:tc>
          <w:tcPr>
            <w:tcW w:w="3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3</w:t>
            </w:r>
          </w:p>
        </w:tc>
        <w:tc>
          <w:tcPr>
            <w:tcW w:w="18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3956" w:rsidRPr="00B058C0" w:rsidRDefault="00973956" w:rsidP="0079174D">
            <w:pPr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 xml:space="preserve">Выручка от реализации товаров (работ, услуг) </w:t>
            </w:r>
          </w:p>
        </w:tc>
        <w:tc>
          <w:tcPr>
            <w:tcW w:w="5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млн. руб.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E7271E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 xml:space="preserve"> </w:t>
            </w:r>
            <w:r w:rsidR="001A323A">
              <w:rPr>
                <w:sz w:val="20"/>
                <w:szCs w:val="20"/>
              </w:rPr>
              <w:t>50</w:t>
            </w:r>
            <w:r w:rsidR="00E7271E">
              <w:rPr>
                <w:sz w:val="20"/>
                <w:szCs w:val="20"/>
              </w:rPr>
              <w:t>43,2</w:t>
            </w:r>
            <w:r w:rsidRPr="00B058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4E01B4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 xml:space="preserve"> </w:t>
            </w:r>
            <w:r w:rsidR="000C51A7">
              <w:rPr>
                <w:sz w:val="20"/>
                <w:szCs w:val="20"/>
              </w:rPr>
              <w:t>433</w:t>
            </w:r>
            <w:r w:rsidR="004E01B4">
              <w:rPr>
                <w:sz w:val="20"/>
                <w:szCs w:val="20"/>
              </w:rPr>
              <w:t>8</w:t>
            </w:r>
            <w:r w:rsidR="000C51A7">
              <w:rPr>
                <w:sz w:val="20"/>
                <w:szCs w:val="20"/>
              </w:rPr>
              <w:t>,</w:t>
            </w:r>
            <w:r w:rsidR="004E01B4">
              <w:rPr>
                <w:sz w:val="20"/>
                <w:szCs w:val="20"/>
              </w:rPr>
              <w:t>0</w:t>
            </w:r>
            <w:r w:rsidRPr="00B058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0C51A7" w:rsidRDefault="00973956" w:rsidP="004E01B4">
            <w:pPr>
              <w:jc w:val="center"/>
              <w:rPr>
                <w:sz w:val="20"/>
                <w:szCs w:val="20"/>
              </w:rPr>
            </w:pPr>
            <w:r w:rsidRPr="000C51A7">
              <w:rPr>
                <w:sz w:val="20"/>
                <w:szCs w:val="20"/>
              </w:rPr>
              <w:t xml:space="preserve"> </w:t>
            </w:r>
            <w:r w:rsidR="000C51A7" w:rsidRPr="000C51A7">
              <w:rPr>
                <w:sz w:val="20"/>
                <w:szCs w:val="20"/>
              </w:rPr>
              <w:t>45</w:t>
            </w:r>
            <w:r w:rsidR="00B31D15">
              <w:rPr>
                <w:sz w:val="20"/>
                <w:szCs w:val="20"/>
              </w:rPr>
              <w:t>7</w:t>
            </w:r>
            <w:r w:rsidR="004E01B4">
              <w:rPr>
                <w:sz w:val="20"/>
                <w:szCs w:val="20"/>
              </w:rPr>
              <w:t>6</w:t>
            </w:r>
            <w:r w:rsidR="00B31D15">
              <w:rPr>
                <w:sz w:val="20"/>
                <w:szCs w:val="20"/>
              </w:rPr>
              <w:t>,</w:t>
            </w:r>
            <w:r w:rsidR="004E01B4">
              <w:rPr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0C51A7" w:rsidRDefault="000C51A7" w:rsidP="004E01B4">
            <w:pPr>
              <w:jc w:val="center"/>
              <w:rPr>
                <w:sz w:val="20"/>
                <w:szCs w:val="20"/>
              </w:rPr>
            </w:pPr>
            <w:r w:rsidRPr="000C51A7">
              <w:rPr>
                <w:sz w:val="20"/>
                <w:szCs w:val="20"/>
              </w:rPr>
              <w:t>47</w:t>
            </w:r>
            <w:r w:rsidR="00B31D15">
              <w:rPr>
                <w:sz w:val="20"/>
                <w:szCs w:val="20"/>
              </w:rPr>
              <w:t>5</w:t>
            </w:r>
            <w:r w:rsidR="004E01B4">
              <w:rPr>
                <w:sz w:val="20"/>
                <w:szCs w:val="20"/>
              </w:rPr>
              <w:t>6</w:t>
            </w:r>
            <w:r w:rsidRPr="000C51A7">
              <w:rPr>
                <w:sz w:val="20"/>
                <w:szCs w:val="20"/>
              </w:rPr>
              <w:t>,</w:t>
            </w:r>
            <w:r w:rsidR="004E01B4">
              <w:rPr>
                <w:sz w:val="20"/>
                <w:szCs w:val="20"/>
              </w:rPr>
              <w:t>0</w:t>
            </w:r>
            <w:r w:rsidR="00973956" w:rsidRPr="000C51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0C51A7" w:rsidRDefault="00973956" w:rsidP="00B31D15">
            <w:pPr>
              <w:jc w:val="center"/>
              <w:rPr>
                <w:sz w:val="20"/>
                <w:szCs w:val="20"/>
              </w:rPr>
            </w:pPr>
            <w:r w:rsidRPr="000C51A7">
              <w:rPr>
                <w:sz w:val="20"/>
                <w:szCs w:val="20"/>
              </w:rPr>
              <w:t xml:space="preserve"> </w:t>
            </w:r>
            <w:r w:rsidR="000C51A7" w:rsidRPr="000C51A7">
              <w:rPr>
                <w:sz w:val="20"/>
                <w:szCs w:val="20"/>
              </w:rPr>
              <w:t>49</w:t>
            </w:r>
            <w:r w:rsidR="00B31D15">
              <w:rPr>
                <w:sz w:val="20"/>
                <w:szCs w:val="20"/>
              </w:rPr>
              <w:t>73,8</w:t>
            </w:r>
            <w:r w:rsidRPr="000C51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D936C9" w:rsidRDefault="00360560" w:rsidP="0079174D">
            <w:pPr>
              <w:jc w:val="center"/>
              <w:rPr>
                <w:sz w:val="20"/>
                <w:szCs w:val="20"/>
              </w:rPr>
            </w:pPr>
            <w:r w:rsidRPr="00D936C9">
              <w:rPr>
                <w:sz w:val="20"/>
                <w:szCs w:val="20"/>
              </w:rPr>
              <w:t xml:space="preserve"> 5193,4</w:t>
            </w:r>
            <w:r w:rsidR="00973956" w:rsidRPr="00D93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D936C9" w:rsidRDefault="00360560" w:rsidP="00012C75">
            <w:pPr>
              <w:jc w:val="center"/>
              <w:rPr>
                <w:sz w:val="20"/>
                <w:szCs w:val="20"/>
              </w:rPr>
            </w:pPr>
            <w:r w:rsidRPr="00D936C9">
              <w:rPr>
                <w:sz w:val="20"/>
                <w:szCs w:val="20"/>
              </w:rPr>
              <w:t xml:space="preserve"> 5</w:t>
            </w:r>
            <w:r w:rsidR="00012C75">
              <w:rPr>
                <w:sz w:val="20"/>
                <w:szCs w:val="20"/>
              </w:rPr>
              <w:t>346</w:t>
            </w:r>
            <w:r w:rsidRPr="00D936C9">
              <w:rPr>
                <w:sz w:val="20"/>
                <w:szCs w:val="20"/>
              </w:rPr>
              <w:t>,0</w:t>
            </w:r>
            <w:r w:rsidR="00973956" w:rsidRPr="00D93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D936C9" w:rsidRDefault="00360560" w:rsidP="00012C75">
            <w:pPr>
              <w:jc w:val="center"/>
              <w:rPr>
                <w:sz w:val="20"/>
                <w:szCs w:val="20"/>
              </w:rPr>
            </w:pPr>
            <w:r w:rsidRPr="00D936C9">
              <w:rPr>
                <w:sz w:val="20"/>
                <w:szCs w:val="20"/>
              </w:rPr>
              <w:t xml:space="preserve"> 5</w:t>
            </w:r>
            <w:r w:rsidR="00012C75">
              <w:rPr>
                <w:sz w:val="20"/>
                <w:szCs w:val="20"/>
              </w:rPr>
              <w:t>6</w:t>
            </w:r>
            <w:r w:rsidRPr="00D936C9">
              <w:rPr>
                <w:sz w:val="20"/>
                <w:szCs w:val="20"/>
              </w:rPr>
              <w:t>13,5</w:t>
            </w:r>
            <w:r w:rsidR="00973956" w:rsidRPr="00D93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D936C9" w:rsidRDefault="00360560" w:rsidP="00012C75">
            <w:pPr>
              <w:jc w:val="center"/>
              <w:rPr>
                <w:sz w:val="20"/>
                <w:szCs w:val="20"/>
              </w:rPr>
            </w:pPr>
            <w:r w:rsidRPr="00D936C9">
              <w:rPr>
                <w:sz w:val="20"/>
                <w:szCs w:val="20"/>
              </w:rPr>
              <w:t xml:space="preserve"> 5</w:t>
            </w:r>
            <w:r w:rsidR="00012C75">
              <w:rPr>
                <w:sz w:val="20"/>
                <w:szCs w:val="20"/>
              </w:rPr>
              <w:t>8</w:t>
            </w:r>
            <w:r w:rsidRPr="00D936C9">
              <w:rPr>
                <w:sz w:val="20"/>
                <w:szCs w:val="20"/>
              </w:rPr>
              <w:t>89,3</w:t>
            </w:r>
            <w:r w:rsidR="00973956" w:rsidRPr="00D93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D936C9" w:rsidRDefault="00360560" w:rsidP="00012C75">
            <w:pPr>
              <w:jc w:val="center"/>
              <w:rPr>
                <w:sz w:val="20"/>
                <w:szCs w:val="20"/>
              </w:rPr>
            </w:pPr>
            <w:r w:rsidRPr="00D936C9">
              <w:rPr>
                <w:sz w:val="20"/>
                <w:szCs w:val="20"/>
              </w:rPr>
              <w:t xml:space="preserve"> 6</w:t>
            </w:r>
            <w:r w:rsidR="00012C75">
              <w:rPr>
                <w:sz w:val="20"/>
                <w:szCs w:val="20"/>
              </w:rPr>
              <w:t>1</w:t>
            </w:r>
            <w:r w:rsidRPr="00D936C9">
              <w:rPr>
                <w:sz w:val="20"/>
                <w:szCs w:val="20"/>
              </w:rPr>
              <w:t>90,3</w:t>
            </w:r>
            <w:r w:rsidR="00973956" w:rsidRPr="00D93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D936C9" w:rsidRDefault="00360560" w:rsidP="00012C75">
            <w:pPr>
              <w:jc w:val="center"/>
              <w:rPr>
                <w:sz w:val="20"/>
                <w:szCs w:val="20"/>
              </w:rPr>
            </w:pPr>
            <w:r w:rsidRPr="00D936C9">
              <w:rPr>
                <w:sz w:val="20"/>
                <w:szCs w:val="20"/>
              </w:rPr>
              <w:t xml:space="preserve"> 6</w:t>
            </w:r>
            <w:r w:rsidR="00012C75">
              <w:rPr>
                <w:sz w:val="20"/>
                <w:szCs w:val="20"/>
              </w:rPr>
              <w:t>5</w:t>
            </w:r>
            <w:r w:rsidRPr="00D936C9">
              <w:rPr>
                <w:sz w:val="20"/>
                <w:szCs w:val="20"/>
              </w:rPr>
              <w:t>00,9</w:t>
            </w:r>
            <w:r w:rsidR="00973956" w:rsidRPr="00D93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D936C9" w:rsidRDefault="00360560" w:rsidP="00012C75">
            <w:pPr>
              <w:jc w:val="center"/>
              <w:rPr>
                <w:sz w:val="20"/>
                <w:szCs w:val="20"/>
              </w:rPr>
            </w:pPr>
            <w:r w:rsidRPr="00D936C9">
              <w:rPr>
                <w:sz w:val="20"/>
                <w:szCs w:val="20"/>
              </w:rPr>
              <w:t xml:space="preserve"> 6</w:t>
            </w:r>
            <w:r w:rsidR="00012C75">
              <w:rPr>
                <w:sz w:val="20"/>
                <w:szCs w:val="20"/>
              </w:rPr>
              <w:t>8</w:t>
            </w:r>
            <w:r w:rsidRPr="00D936C9">
              <w:rPr>
                <w:sz w:val="20"/>
                <w:szCs w:val="20"/>
              </w:rPr>
              <w:t>46,5</w:t>
            </w:r>
            <w:r w:rsidR="00973956" w:rsidRPr="00D93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D936C9" w:rsidRDefault="00360560" w:rsidP="00012C75">
            <w:pPr>
              <w:jc w:val="center"/>
              <w:rPr>
                <w:sz w:val="20"/>
                <w:szCs w:val="20"/>
              </w:rPr>
            </w:pPr>
            <w:r w:rsidRPr="00D936C9">
              <w:rPr>
                <w:sz w:val="20"/>
                <w:szCs w:val="20"/>
              </w:rPr>
              <w:t xml:space="preserve"> 7</w:t>
            </w:r>
            <w:r w:rsidR="00012C75">
              <w:rPr>
                <w:sz w:val="20"/>
                <w:szCs w:val="20"/>
              </w:rPr>
              <w:t>2</w:t>
            </w:r>
            <w:r w:rsidRPr="00D936C9">
              <w:rPr>
                <w:sz w:val="20"/>
                <w:szCs w:val="20"/>
              </w:rPr>
              <w:t>97,3</w:t>
            </w:r>
            <w:r w:rsidR="00973956" w:rsidRPr="00D93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D936C9" w:rsidRDefault="00360560" w:rsidP="00012C75">
            <w:pPr>
              <w:jc w:val="center"/>
              <w:rPr>
                <w:sz w:val="20"/>
                <w:szCs w:val="20"/>
              </w:rPr>
            </w:pPr>
            <w:r w:rsidRPr="00D936C9">
              <w:rPr>
                <w:sz w:val="20"/>
                <w:szCs w:val="20"/>
              </w:rPr>
              <w:t xml:space="preserve"> 7</w:t>
            </w:r>
            <w:r w:rsidR="00012C75">
              <w:rPr>
                <w:sz w:val="20"/>
                <w:szCs w:val="20"/>
              </w:rPr>
              <w:t>6</w:t>
            </w:r>
            <w:r w:rsidRPr="00D936C9">
              <w:rPr>
                <w:sz w:val="20"/>
                <w:szCs w:val="20"/>
              </w:rPr>
              <w:t>80,5</w:t>
            </w:r>
            <w:r w:rsidR="00973956" w:rsidRPr="00D936C9">
              <w:rPr>
                <w:sz w:val="20"/>
                <w:szCs w:val="20"/>
              </w:rPr>
              <w:t xml:space="preserve"> </w:t>
            </w:r>
          </w:p>
        </w:tc>
      </w:tr>
      <w:tr w:rsidR="00863FC7" w:rsidRPr="00B058C0" w:rsidTr="00863FC7">
        <w:trPr>
          <w:trHeight w:val="20"/>
          <w:jc w:val="center"/>
        </w:trPr>
        <w:tc>
          <w:tcPr>
            <w:tcW w:w="3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4</w:t>
            </w:r>
          </w:p>
        </w:tc>
        <w:tc>
          <w:tcPr>
            <w:tcW w:w="18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3956" w:rsidRPr="00B058C0" w:rsidRDefault="00973956" w:rsidP="0079174D">
            <w:pPr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5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%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1A323A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2E1F71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D153D6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10</w:t>
            </w:r>
            <w:r w:rsidR="00D153D6">
              <w:rPr>
                <w:sz w:val="20"/>
                <w:szCs w:val="20"/>
              </w:rPr>
              <w:t>0</w:t>
            </w:r>
            <w:r w:rsidRPr="00B058C0">
              <w:rPr>
                <w:sz w:val="20"/>
                <w:szCs w:val="20"/>
              </w:rPr>
              <w:t>,</w:t>
            </w:r>
            <w:r w:rsidR="00D153D6">
              <w:rPr>
                <w:sz w:val="20"/>
                <w:szCs w:val="20"/>
              </w:rPr>
              <w:t>4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0C51A7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10</w:t>
            </w:r>
            <w:r w:rsidR="00B51715">
              <w:rPr>
                <w:sz w:val="20"/>
                <w:szCs w:val="20"/>
              </w:rPr>
              <w:t>0</w:t>
            </w:r>
            <w:r w:rsidRPr="00B058C0">
              <w:rPr>
                <w:sz w:val="20"/>
                <w:szCs w:val="20"/>
              </w:rPr>
              <w:t>,</w:t>
            </w:r>
            <w:r w:rsidR="000C51A7">
              <w:rPr>
                <w:sz w:val="20"/>
                <w:szCs w:val="20"/>
              </w:rPr>
              <w:t>5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0C51A7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10</w:t>
            </w:r>
            <w:r w:rsidR="00B51715">
              <w:rPr>
                <w:sz w:val="20"/>
                <w:szCs w:val="20"/>
              </w:rPr>
              <w:t>0</w:t>
            </w:r>
            <w:r w:rsidRPr="00B058C0">
              <w:rPr>
                <w:sz w:val="20"/>
                <w:szCs w:val="20"/>
              </w:rPr>
              <w:t>,</w:t>
            </w:r>
            <w:r w:rsidR="000C51A7">
              <w:rPr>
                <w:sz w:val="20"/>
                <w:szCs w:val="20"/>
              </w:rPr>
              <w:t>7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B51715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10</w:t>
            </w:r>
            <w:r w:rsidR="00B51715">
              <w:rPr>
                <w:sz w:val="20"/>
                <w:szCs w:val="20"/>
              </w:rPr>
              <w:t>1</w:t>
            </w:r>
            <w:r w:rsidRPr="00B058C0">
              <w:rPr>
                <w:sz w:val="20"/>
                <w:szCs w:val="20"/>
              </w:rPr>
              <w:t>,1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012C75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10</w:t>
            </w:r>
            <w:r w:rsidR="00B51715">
              <w:rPr>
                <w:sz w:val="20"/>
                <w:szCs w:val="20"/>
              </w:rPr>
              <w:t>1</w:t>
            </w:r>
            <w:r w:rsidRPr="00B058C0">
              <w:rPr>
                <w:sz w:val="20"/>
                <w:szCs w:val="20"/>
              </w:rPr>
              <w:t>,</w:t>
            </w:r>
            <w:r w:rsidR="00012C75">
              <w:rPr>
                <w:sz w:val="20"/>
                <w:szCs w:val="20"/>
              </w:rPr>
              <w:t>9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B51715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10</w:t>
            </w:r>
            <w:r w:rsidR="00B51715">
              <w:rPr>
                <w:sz w:val="20"/>
                <w:szCs w:val="20"/>
              </w:rPr>
              <w:t>2</w:t>
            </w:r>
            <w:r w:rsidRPr="00B058C0">
              <w:rPr>
                <w:sz w:val="20"/>
                <w:szCs w:val="20"/>
              </w:rPr>
              <w:t>,8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012C75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10</w:t>
            </w:r>
            <w:r w:rsidR="00012C75">
              <w:rPr>
                <w:sz w:val="20"/>
                <w:szCs w:val="20"/>
              </w:rPr>
              <w:t>3,1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012C75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10</w:t>
            </w:r>
            <w:r w:rsidR="00012C75">
              <w:rPr>
                <w:sz w:val="20"/>
                <w:szCs w:val="20"/>
              </w:rPr>
              <w:t>3</w:t>
            </w:r>
            <w:r w:rsidRPr="00B058C0">
              <w:rPr>
                <w:sz w:val="20"/>
                <w:szCs w:val="20"/>
              </w:rPr>
              <w:t>,</w:t>
            </w:r>
            <w:r w:rsidR="00012C75">
              <w:rPr>
                <w:sz w:val="20"/>
                <w:szCs w:val="20"/>
              </w:rPr>
              <w:t>3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012C75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10</w:t>
            </w:r>
            <w:r w:rsidR="00012C75">
              <w:rPr>
                <w:sz w:val="20"/>
                <w:szCs w:val="20"/>
              </w:rPr>
              <w:t>3</w:t>
            </w:r>
            <w:r w:rsidRPr="00B058C0">
              <w:rPr>
                <w:sz w:val="20"/>
                <w:szCs w:val="20"/>
              </w:rPr>
              <w:t>,</w:t>
            </w:r>
            <w:r w:rsidR="00012C75">
              <w:rPr>
                <w:sz w:val="20"/>
                <w:szCs w:val="20"/>
              </w:rPr>
              <w:t>4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B51715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103,</w:t>
            </w:r>
            <w:r w:rsidR="00012C75">
              <w:rPr>
                <w:sz w:val="20"/>
                <w:szCs w:val="20"/>
              </w:rPr>
              <w:t>6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012C75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103,</w:t>
            </w:r>
            <w:r w:rsidR="00012C75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012C75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103,</w:t>
            </w:r>
            <w:r w:rsidR="00012C75">
              <w:rPr>
                <w:sz w:val="20"/>
                <w:szCs w:val="20"/>
              </w:rPr>
              <w:t>9</w:t>
            </w:r>
          </w:p>
        </w:tc>
      </w:tr>
      <w:tr w:rsidR="00863FC7" w:rsidRPr="00B058C0" w:rsidTr="00863FC7">
        <w:trPr>
          <w:trHeight w:val="20"/>
          <w:jc w:val="center"/>
        </w:trPr>
        <w:tc>
          <w:tcPr>
            <w:tcW w:w="3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5</w:t>
            </w:r>
          </w:p>
        </w:tc>
        <w:tc>
          <w:tcPr>
            <w:tcW w:w="18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3956" w:rsidRPr="00B058C0" w:rsidRDefault="00973956" w:rsidP="0079174D">
            <w:pPr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Индекс производства продукции сельского хозяйства в сельхозорганизациях (в сопоставимых ценах)</w:t>
            </w:r>
          </w:p>
        </w:tc>
        <w:tc>
          <w:tcPr>
            <w:tcW w:w="5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%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1A323A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2E1F71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D153D6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51715" w:rsidRDefault="00B954DC" w:rsidP="0079174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100,2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51715" w:rsidRDefault="00B954DC" w:rsidP="0079174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102,0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51715" w:rsidRDefault="00B954DC" w:rsidP="0079174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102,0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51715" w:rsidRDefault="00B954DC" w:rsidP="0079174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102,0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51715" w:rsidRDefault="00B954DC" w:rsidP="0079174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103,0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51715" w:rsidRDefault="00B954DC" w:rsidP="00B954D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103,0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51715" w:rsidRDefault="00B954DC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51715" w:rsidRDefault="00B954DC" w:rsidP="00B95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51715" w:rsidRDefault="00B954DC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51715" w:rsidRDefault="00B954DC" w:rsidP="0079174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102,0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51715" w:rsidRDefault="00B954DC" w:rsidP="0079174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102,0</w:t>
            </w:r>
          </w:p>
        </w:tc>
      </w:tr>
      <w:tr w:rsidR="00863FC7" w:rsidRPr="00B058C0" w:rsidTr="00863FC7">
        <w:trPr>
          <w:trHeight w:val="20"/>
          <w:jc w:val="center"/>
        </w:trPr>
        <w:tc>
          <w:tcPr>
            <w:tcW w:w="3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3956" w:rsidRPr="00B058C0" w:rsidRDefault="00A335BF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73956" w:rsidRPr="00B058C0">
              <w:rPr>
                <w:sz w:val="20"/>
                <w:szCs w:val="20"/>
              </w:rPr>
              <w:t>6</w:t>
            </w:r>
          </w:p>
        </w:tc>
        <w:tc>
          <w:tcPr>
            <w:tcW w:w="18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3956" w:rsidRPr="00B058C0" w:rsidRDefault="00973956" w:rsidP="0079174D">
            <w:pPr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 xml:space="preserve">Объем инвестиций в основной капитал </w:t>
            </w:r>
          </w:p>
          <w:p w:rsidR="00973956" w:rsidRPr="00B058C0" w:rsidRDefault="00973956" w:rsidP="0079174D">
            <w:pPr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lastRenderedPageBreak/>
              <w:t xml:space="preserve">(за исключением бюджетных средств) </w:t>
            </w:r>
          </w:p>
          <w:p w:rsidR="00973956" w:rsidRPr="00B058C0" w:rsidRDefault="00973956" w:rsidP="0079174D">
            <w:pPr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в расчете на 1 жителя</w:t>
            </w:r>
          </w:p>
        </w:tc>
        <w:tc>
          <w:tcPr>
            <w:tcW w:w="5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C484A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C484A" w:rsidP="008C4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295075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2E1F71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272600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D153D6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285300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B51715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290500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B51715" w:rsidP="00B5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290750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B51715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295100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B51715" w:rsidP="0001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012C75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B51715" w:rsidP="0001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012C7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B51715" w:rsidP="0001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012C75">
              <w:rPr>
                <w:sz w:val="20"/>
                <w:szCs w:val="20"/>
              </w:rPr>
              <w:t>83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B51715" w:rsidP="0001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2C75">
              <w:rPr>
                <w:sz w:val="20"/>
                <w:szCs w:val="20"/>
              </w:rPr>
              <w:t>991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331766" w:rsidP="0001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2C75">
              <w:rPr>
                <w:sz w:val="20"/>
                <w:szCs w:val="20"/>
              </w:rPr>
              <w:t>9975</w:t>
            </w:r>
            <w:r w:rsidR="00B51715"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012C75" w:rsidP="0001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3004</w:t>
            </w:r>
            <w:r w:rsidR="00B51715">
              <w:rPr>
                <w:sz w:val="20"/>
                <w:szCs w:val="20"/>
              </w:rPr>
              <w:t>00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012C75" w:rsidP="0001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30110</w:t>
            </w:r>
            <w:r w:rsidR="00B51715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012C75" w:rsidP="00331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  <w:r w:rsidR="00B51715">
              <w:rPr>
                <w:sz w:val="20"/>
                <w:szCs w:val="20"/>
              </w:rPr>
              <w:t>800</w:t>
            </w:r>
          </w:p>
        </w:tc>
      </w:tr>
      <w:tr w:rsidR="00863FC7" w:rsidRPr="00B058C0" w:rsidTr="00863FC7">
        <w:trPr>
          <w:trHeight w:val="20"/>
          <w:jc w:val="center"/>
        </w:trPr>
        <w:tc>
          <w:tcPr>
            <w:tcW w:w="3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3956" w:rsidRPr="00B058C0" w:rsidRDefault="00973956" w:rsidP="0079174D">
            <w:pPr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Число СМСП в расчете на 10 тыс. человек населения</w:t>
            </w:r>
          </w:p>
        </w:tc>
        <w:tc>
          <w:tcPr>
            <w:tcW w:w="5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ед.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C484A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2E1F71" w:rsidP="002E1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D153D6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63FC7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63FC7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63FC7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63FC7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63FC7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63FC7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63FC7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63FC7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63FC7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63FC7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63FC7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</w:tr>
      <w:tr w:rsidR="00863FC7" w:rsidRPr="00B058C0" w:rsidTr="00863FC7">
        <w:trPr>
          <w:trHeight w:val="20"/>
          <w:jc w:val="center"/>
        </w:trPr>
        <w:tc>
          <w:tcPr>
            <w:tcW w:w="3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8</w:t>
            </w:r>
          </w:p>
        </w:tc>
        <w:tc>
          <w:tcPr>
            <w:tcW w:w="18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3956" w:rsidRPr="00B058C0" w:rsidRDefault="00973956" w:rsidP="0079174D">
            <w:pPr>
              <w:rPr>
                <w:spacing w:val="-4"/>
                <w:sz w:val="20"/>
                <w:szCs w:val="20"/>
              </w:rPr>
            </w:pPr>
            <w:r w:rsidRPr="00B058C0">
              <w:rPr>
                <w:spacing w:val="-4"/>
                <w:sz w:val="20"/>
                <w:szCs w:val="20"/>
              </w:rPr>
              <w:t>Доля среднесписочной численности работников (без внешних совместителей) МСП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5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%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C484A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2E1F71" w:rsidP="002E1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73956" w:rsidRPr="00B058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D153D6" w:rsidP="00863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</w:t>
            </w:r>
            <w:r w:rsidR="00863FC7">
              <w:rPr>
                <w:sz w:val="20"/>
                <w:szCs w:val="20"/>
              </w:rPr>
              <w:t>9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63FC7" w:rsidP="00863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73956" w:rsidRPr="00B058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63FC7" w:rsidP="00863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63FC7" w:rsidP="00863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63FC7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73956" w:rsidRPr="00B058C0">
              <w:rPr>
                <w:sz w:val="20"/>
                <w:szCs w:val="20"/>
              </w:rPr>
              <w:t>,39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63FC7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73956" w:rsidRPr="00B058C0">
              <w:rPr>
                <w:sz w:val="20"/>
                <w:szCs w:val="20"/>
              </w:rPr>
              <w:t>,58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63FC7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17,78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63FC7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73956" w:rsidRPr="00B058C0">
              <w:rPr>
                <w:sz w:val="20"/>
                <w:szCs w:val="20"/>
              </w:rPr>
              <w:t>,96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63FC7" w:rsidP="00863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73956" w:rsidRPr="00B058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973956" w:rsidRPr="00B058C0">
              <w:rPr>
                <w:sz w:val="20"/>
                <w:szCs w:val="20"/>
              </w:rPr>
              <w:t>5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63FC7" w:rsidP="00863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73956" w:rsidRPr="00B058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63FC7" w:rsidP="00863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73956" w:rsidRPr="00B058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63FC7" w:rsidP="00863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73956" w:rsidRPr="00B058C0">
              <w:rPr>
                <w:sz w:val="20"/>
                <w:szCs w:val="20"/>
              </w:rPr>
              <w:t>,6</w:t>
            </w:r>
          </w:p>
        </w:tc>
      </w:tr>
      <w:tr w:rsidR="00863FC7" w:rsidRPr="00B058C0" w:rsidTr="00863FC7">
        <w:trPr>
          <w:trHeight w:val="20"/>
          <w:jc w:val="center"/>
        </w:trPr>
        <w:tc>
          <w:tcPr>
            <w:tcW w:w="3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FC7" w:rsidRPr="00B058C0" w:rsidRDefault="00863FC7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9</w:t>
            </w:r>
          </w:p>
        </w:tc>
        <w:tc>
          <w:tcPr>
            <w:tcW w:w="18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FC7" w:rsidRPr="00B058C0" w:rsidRDefault="00863FC7" w:rsidP="0079174D">
            <w:pPr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tcW w:w="5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FC7" w:rsidRPr="00B058C0" w:rsidRDefault="00863FC7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%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FC7" w:rsidRPr="00B058C0" w:rsidRDefault="00863FC7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FC7" w:rsidRPr="00B058C0" w:rsidRDefault="00863FC7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058C0">
              <w:rPr>
                <w:sz w:val="20"/>
                <w:szCs w:val="20"/>
              </w:rPr>
              <w:t>0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FC7" w:rsidRPr="00B058C0" w:rsidRDefault="00863FC7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058C0"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FC7" w:rsidRPr="00B058C0" w:rsidRDefault="00863FC7" w:rsidP="000C3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058C0"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FC7" w:rsidRPr="00B058C0" w:rsidRDefault="00863FC7" w:rsidP="000C3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058C0"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FC7" w:rsidRPr="00B058C0" w:rsidRDefault="00863FC7" w:rsidP="000C3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058C0"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FC7" w:rsidRPr="00B058C0" w:rsidRDefault="00863FC7" w:rsidP="000C3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058C0">
              <w:rPr>
                <w:sz w:val="20"/>
                <w:szCs w:val="20"/>
              </w:rPr>
              <w:t>0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FC7" w:rsidRPr="00B058C0" w:rsidRDefault="00863FC7" w:rsidP="000C3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058C0"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FC7" w:rsidRPr="00B058C0" w:rsidRDefault="00863FC7" w:rsidP="000C3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058C0"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FC7" w:rsidRPr="00B058C0" w:rsidRDefault="00863FC7" w:rsidP="000C3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058C0"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FC7" w:rsidRPr="00B058C0" w:rsidRDefault="00863FC7" w:rsidP="000C3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058C0"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FC7" w:rsidRPr="00B058C0" w:rsidRDefault="00863FC7" w:rsidP="000C3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058C0"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FC7" w:rsidRPr="00B058C0" w:rsidRDefault="00863FC7" w:rsidP="000C3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058C0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FC7" w:rsidRPr="00B058C0" w:rsidRDefault="00863FC7" w:rsidP="000C3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058C0">
              <w:rPr>
                <w:sz w:val="20"/>
                <w:szCs w:val="20"/>
              </w:rPr>
              <w:t>0</w:t>
            </w:r>
          </w:p>
        </w:tc>
      </w:tr>
      <w:tr w:rsidR="00863FC7" w:rsidRPr="00B058C0" w:rsidTr="00863FC7">
        <w:trPr>
          <w:trHeight w:val="20"/>
          <w:jc w:val="center"/>
        </w:trPr>
        <w:tc>
          <w:tcPr>
            <w:tcW w:w="3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FC7" w:rsidRPr="00B058C0" w:rsidRDefault="00863FC7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FC7" w:rsidRPr="00B058C0" w:rsidRDefault="00863FC7" w:rsidP="0079174D">
            <w:pPr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 xml:space="preserve">Уровень фактической обеспеченности библиотеками от нормативной </w:t>
            </w:r>
            <w:r w:rsidRPr="00B058C0">
              <w:rPr>
                <w:sz w:val="20"/>
                <w:szCs w:val="20"/>
              </w:rPr>
              <w:lastRenderedPageBreak/>
              <w:t xml:space="preserve">потребности </w:t>
            </w:r>
          </w:p>
        </w:tc>
        <w:tc>
          <w:tcPr>
            <w:tcW w:w="5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FC7" w:rsidRPr="00B058C0" w:rsidRDefault="00863FC7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FC7" w:rsidRPr="00B058C0" w:rsidRDefault="00863FC7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FC7" w:rsidRPr="00B058C0" w:rsidRDefault="00863FC7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FC7" w:rsidRPr="00B058C0" w:rsidRDefault="00863FC7" w:rsidP="00D15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FC7" w:rsidRPr="00B058C0" w:rsidRDefault="00863FC7" w:rsidP="000C3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FC7" w:rsidRPr="00B058C0" w:rsidRDefault="00863FC7" w:rsidP="000C3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FC7" w:rsidRPr="00B058C0" w:rsidRDefault="00863FC7" w:rsidP="000C3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FC7" w:rsidRPr="00B058C0" w:rsidRDefault="00863FC7" w:rsidP="000C3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FC7" w:rsidRPr="00B058C0" w:rsidRDefault="00863FC7" w:rsidP="000C3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FC7" w:rsidRPr="00B058C0" w:rsidRDefault="00863FC7" w:rsidP="000C3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FC7" w:rsidRPr="00B058C0" w:rsidRDefault="00863FC7" w:rsidP="000C3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FC7" w:rsidRPr="00B058C0" w:rsidRDefault="00863FC7" w:rsidP="000C3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FC7" w:rsidRPr="00B058C0" w:rsidRDefault="00863FC7" w:rsidP="000C3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FC7" w:rsidRPr="00B058C0" w:rsidRDefault="00863FC7" w:rsidP="000C3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FC7" w:rsidRPr="00B058C0" w:rsidRDefault="00863FC7" w:rsidP="000C3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63FC7" w:rsidRPr="00B058C0" w:rsidTr="00863FC7">
        <w:trPr>
          <w:trHeight w:val="20"/>
          <w:jc w:val="center"/>
        </w:trPr>
        <w:tc>
          <w:tcPr>
            <w:tcW w:w="3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8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3956" w:rsidRPr="00B058C0" w:rsidRDefault="00973956" w:rsidP="0079174D">
            <w:pPr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Доля МУ культуры, здания которых находятся в аварийном состоянии или требуют капитального ремонта, в общем количестве МУ культуры</w:t>
            </w:r>
          </w:p>
        </w:tc>
        <w:tc>
          <w:tcPr>
            <w:tcW w:w="5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%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C484A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2E1F71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D153D6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63FC7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63FC7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63FC7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63FC7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63FC7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63FC7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9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9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9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63FC7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C26C9" w:rsidRPr="00FC26C9" w:rsidTr="00205C7B">
        <w:trPr>
          <w:trHeight w:val="20"/>
          <w:jc w:val="center"/>
        </w:trPr>
        <w:tc>
          <w:tcPr>
            <w:tcW w:w="3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26C9" w:rsidRPr="00B058C0" w:rsidRDefault="00FC26C9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26C9" w:rsidRPr="00B058C0" w:rsidRDefault="00FC26C9" w:rsidP="0079174D">
            <w:pPr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5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26C9" w:rsidRPr="00B058C0" w:rsidRDefault="00FC26C9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%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26C9" w:rsidRPr="00B058C0" w:rsidRDefault="00FC26C9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26C9" w:rsidRPr="00B058C0" w:rsidRDefault="00FC26C9" w:rsidP="002E1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26C9" w:rsidRPr="00B058C0" w:rsidRDefault="00FC26C9" w:rsidP="00E3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62F1">
              <w:rPr>
                <w:sz w:val="20"/>
                <w:szCs w:val="20"/>
              </w:rPr>
              <w:t>8</w:t>
            </w:r>
            <w:r w:rsidRPr="00B058C0">
              <w:rPr>
                <w:sz w:val="20"/>
                <w:szCs w:val="20"/>
              </w:rPr>
              <w:t>,</w:t>
            </w:r>
            <w:r w:rsidR="00E362F1">
              <w:rPr>
                <w:sz w:val="20"/>
                <w:szCs w:val="20"/>
              </w:rPr>
              <w:t>5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26C9" w:rsidRPr="00B058C0" w:rsidRDefault="00E362F1" w:rsidP="00863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C26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26C9" w:rsidRPr="00B058C0" w:rsidRDefault="00E362F1" w:rsidP="00E3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C26C9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26C9" w:rsidRPr="00B058C0" w:rsidRDefault="00E362F1" w:rsidP="00863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C26C9" w:rsidRPr="00B058C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26C9" w:rsidRPr="00B058C0" w:rsidRDefault="00E362F1" w:rsidP="00E3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C26C9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26C9" w:rsidRPr="00E362F1" w:rsidRDefault="00FC26C9" w:rsidP="00E362F1">
            <w:pPr>
              <w:jc w:val="center"/>
              <w:rPr>
                <w:sz w:val="20"/>
                <w:szCs w:val="20"/>
              </w:rPr>
            </w:pPr>
            <w:r w:rsidRPr="00E362F1">
              <w:rPr>
                <w:sz w:val="20"/>
                <w:szCs w:val="20"/>
              </w:rPr>
              <w:t>5</w:t>
            </w:r>
            <w:r w:rsidR="00E362F1" w:rsidRPr="00E362F1">
              <w:rPr>
                <w:sz w:val="20"/>
                <w:szCs w:val="20"/>
              </w:rPr>
              <w:t>0</w:t>
            </w:r>
            <w:r w:rsidRPr="00E362F1">
              <w:rPr>
                <w:sz w:val="20"/>
                <w:szCs w:val="20"/>
              </w:rPr>
              <w:t>,0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26C9" w:rsidRPr="00E362F1" w:rsidRDefault="00FC26C9">
            <w:pPr>
              <w:rPr>
                <w:sz w:val="20"/>
                <w:szCs w:val="20"/>
              </w:rPr>
            </w:pPr>
          </w:p>
          <w:p w:rsidR="00FC26C9" w:rsidRPr="00E362F1" w:rsidRDefault="00FC26C9">
            <w:pPr>
              <w:rPr>
                <w:sz w:val="20"/>
                <w:szCs w:val="20"/>
              </w:rPr>
            </w:pPr>
          </w:p>
          <w:p w:rsidR="00FC26C9" w:rsidRPr="00E362F1" w:rsidRDefault="00FC26C9">
            <w:r w:rsidRPr="00E362F1">
              <w:rPr>
                <w:sz w:val="20"/>
                <w:szCs w:val="20"/>
              </w:rPr>
              <w:t>55,0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26C9" w:rsidRPr="00E362F1" w:rsidRDefault="00FC26C9">
            <w:pPr>
              <w:rPr>
                <w:sz w:val="20"/>
                <w:szCs w:val="20"/>
              </w:rPr>
            </w:pPr>
          </w:p>
          <w:p w:rsidR="00FC26C9" w:rsidRPr="00E362F1" w:rsidRDefault="00FC26C9">
            <w:pPr>
              <w:rPr>
                <w:sz w:val="20"/>
                <w:szCs w:val="20"/>
              </w:rPr>
            </w:pPr>
          </w:p>
          <w:p w:rsidR="00FC26C9" w:rsidRPr="00E362F1" w:rsidRDefault="00FC26C9">
            <w:r w:rsidRPr="00E362F1">
              <w:rPr>
                <w:sz w:val="20"/>
                <w:szCs w:val="20"/>
              </w:rPr>
              <w:t>55,0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26C9" w:rsidRPr="00E362F1" w:rsidRDefault="00FC26C9">
            <w:pPr>
              <w:rPr>
                <w:sz w:val="20"/>
                <w:szCs w:val="20"/>
              </w:rPr>
            </w:pPr>
          </w:p>
          <w:p w:rsidR="00FC26C9" w:rsidRPr="00E362F1" w:rsidRDefault="00FC26C9">
            <w:pPr>
              <w:rPr>
                <w:sz w:val="20"/>
                <w:szCs w:val="20"/>
              </w:rPr>
            </w:pPr>
          </w:p>
          <w:p w:rsidR="00FC26C9" w:rsidRPr="00E362F1" w:rsidRDefault="00FC26C9">
            <w:r w:rsidRPr="00E362F1">
              <w:rPr>
                <w:sz w:val="20"/>
                <w:szCs w:val="20"/>
              </w:rPr>
              <w:t>55,0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26C9" w:rsidRPr="00E362F1" w:rsidRDefault="00FC26C9">
            <w:pPr>
              <w:rPr>
                <w:sz w:val="20"/>
                <w:szCs w:val="20"/>
              </w:rPr>
            </w:pPr>
          </w:p>
          <w:p w:rsidR="00FC26C9" w:rsidRPr="00E362F1" w:rsidRDefault="00FC26C9">
            <w:pPr>
              <w:rPr>
                <w:sz w:val="20"/>
                <w:szCs w:val="20"/>
              </w:rPr>
            </w:pPr>
          </w:p>
          <w:p w:rsidR="00FC26C9" w:rsidRPr="00E362F1" w:rsidRDefault="00FC26C9">
            <w:r w:rsidRPr="00E362F1">
              <w:rPr>
                <w:sz w:val="20"/>
                <w:szCs w:val="20"/>
              </w:rPr>
              <w:t>55,0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26C9" w:rsidRPr="00E362F1" w:rsidRDefault="00FC26C9">
            <w:pPr>
              <w:rPr>
                <w:sz w:val="20"/>
                <w:szCs w:val="20"/>
              </w:rPr>
            </w:pPr>
          </w:p>
          <w:p w:rsidR="00FC26C9" w:rsidRPr="00E362F1" w:rsidRDefault="00FC26C9">
            <w:pPr>
              <w:rPr>
                <w:sz w:val="20"/>
                <w:szCs w:val="20"/>
              </w:rPr>
            </w:pPr>
          </w:p>
          <w:p w:rsidR="00FC26C9" w:rsidRPr="00E362F1" w:rsidRDefault="00FC26C9">
            <w:r w:rsidRPr="00E362F1">
              <w:rPr>
                <w:sz w:val="20"/>
                <w:szCs w:val="20"/>
              </w:rPr>
              <w:t>55,0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26C9" w:rsidRPr="00E362F1" w:rsidRDefault="00FC26C9">
            <w:pPr>
              <w:rPr>
                <w:sz w:val="20"/>
                <w:szCs w:val="20"/>
              </w:rPr>
            </w:pPr>
          </w:p>
          <w:p w:rsidR="00FC26C9" w:rsidRPr="00E362F1" w:rsidRDefault="00FC26C9">
            <w:pPr>
              <w:rPr>
                <w:sz w:val="20"/>
                <w:szCs w:val="20"/>
              </w:rPr>
            </w:pPr>
          </w:p>
          <w:p w:rsidR="00FC26C9" w:rsidRPr="00E362F1" w:rsidRDefault="00E362F1">
            <w:r w:rsidRPr="00E362F1">
              <w:rPr>
                <w:sz w:val="20"/>
                <w:szCs w:val="20"/>
              </w:rPr>
              <w:t>60</w:t>
            </w:r>
            <w:r w:rsidR="00FC26C9" w:rsidRPr="00E362F1">
              <w:rPr>
                <w:sz w:val="20"/>
                <w:szCs w:val="20"/>
              </w:rPr>
              <w:t>,0</w:t>
            </w:r>
          </w:p>
        </w:tc>
      </w:tr>
      <w:tr w:rsidR="00360560" w:rsidRPr="00CE2126" w:rsidTr="00360560">
        <w:trPr>
          <w:trHeight w:val="20"/>
          <w:jc w:val="center"/>
        </w:trPr>
        <w:tc>
          <w:tcPr>
            <w:tcW w:w="3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0560" w:rsidRPr="00B058C0" w:rsidRDefault="00360560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0560" w:rsidRPr="00B058C0" w:rsidRDefault="00360560" w:rsidP="0079174D">
            <w:pPr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Жилищный фонд на конец года всего</w:t>
            </w:r>
          </w:p>
        </w:tc>
        <w:tc>
          <w:tcPr>
            <w:tcW w:w="5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0560" w:rsidRPr="00B058C0" w:rsidRDefault="00360560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тыс. кв</w:t>
            </w:r>
            <w:proofErr w:type="gramStart"/>
            <w:r w:rsidRPr="00B058C0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0560" w:rsidRPr="00CE2126" w:rsidRDefault="00360560" w:rsidP="00CE2126">
            <w:pPr>
              <w:jc w:val="center"/>
              <w:rPr>
                <w:sz w:val="20"/>
                <w:szCs w:val="20"/>
              </w:rPr>
            </w:pPr>
            <w:r w:rsidRPr="00CE2126">
              <w:rPr>
                <w:sz w:val="20"/>
                <w:szCs w:val="20"/>
              </w:rPr>
              <w:t>209,2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0560" w:rsidRPr="00CE2126" w:rsidRDefault="00360560" w:rsidP="004B25C6">
            <w:pPr>
              <w:jc w:val="center"/>
              <w:rPr>
                <w:color w:val="FF0000"/>
                <w:sz w:val="20"/>
                <w:szCs w:val="20"/>
              </w:rPr>
            </w:pPr>
            <w:r w:rsidRPr="007D635B">
              <w:rPr>
                <w:sz w:val="20"/>
                <w:szCs w:val="20"/>
              </w:rPr>
              <w:t>2</w:t>
            </w:r>
            <w:r w:rsidR="004B25C6">
              <w:rPr>
                <w:sz w:val="20"/>
                <w:szCs w:val="20"/>
              </w:rPr>
              <w:t>10,0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0560" w:rsidRPr="00D936C9" w:rsidRDefault="00360560" w:rsidP="004B25C6">
            <w:pPr>
              <w:jc w:val="center"/>
              <w:rPr>
                <w:sz w:val="20"/>
                <w:szCs w:val="20"/>
              </w:rPr>
            </w:pPr>
            <w:r w:rsidRPr="00D936C9">
              <w:rPr>
                <w:sz w:val="20"/>
                <w:szCs w:val="20"/>
              </w:rPr>
              <w:t>2</w:t>
            </w:r>
            <w:r w:rsidR="004B25C6">
              <w:rPr>
                <w:sz w:val="20"/>
                <w:szCs w:val="20"/>
              </w:rPr>
              <w:t>10,5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0560" w:rsidRPr="00D936C9" w:rsidRDefault="00360560" w:rsidP="004B25C6">
            <w:pPr>
              <w:jc w:val="center"/>
            </w:pPr>
            <w:r w:rsidRPr="00D936C9">
              <w:rPr>
                <w:sz w:val="20"/>
                <w:szCs w:val="20"/>
              </w:rPr>
              <w:t>2</w:t>
            </w:r>
            <w:r w:rsidR="004B25C6">
              <w:rPr>
                <w:sz w:val="20"/>
                <w:szCs w:val="20"/>
              </w:rPr>
              <w:t>11,0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0560" w:rsidRPr="004B25C6" w:rsidRDefault="004B25C6" w:rsidP="004B25C6">
            <w:pPr>
              <w:jc w:val="center"/>
              <w:rPr>
                <w:sz w:val="20"/>
                <w:szCs w:val="20"/>
              </w:rPr>
            </w:pPr>
            <w:r w:rsidRPr="004B25C6">
              <w:rPr>
                <w:sz w:val="20"/>
                <w:szCs w:val="20"/>
              </w:rPr>
              <w:t>211,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0560" w:rsidRPr="00D936C9" w:rsidRDefault="004B25C6" w:rsidP="004B25C6">
            <w:pPr>
              <w:jc w:val="center"/>
            </w:pPr>
            <w:r>
              <w:rPr>
                <w:sz w:val="20"/>
                <w:szCs w:val="20"/>
              </w:rPr>
              <w:t>211,5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0560" w:rsidRPr="004B25C6" w:rsidRDefault="004B25C6" w:rsidP="004B25C6">
            <w:pPr>
              <w:jc w:val="center"/>
              <w:rPr>
                <w:sz w:val="20"/>
                <w:szCs w:val="20"/>
              </w:rPr>
            </w:pPr>
            <w:r w:rsidRPr="004B25C6">
              <w:rPr>
                <w:sz w:val="20"/>
                <w:szCs w:val="20"/>
              </w:rPr>
              <w:t>212,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0560" w:rsidRPr="00D936C9" w:rsidRDefault="00360560" w:rsidP="004B25C6">
            <w:pPr>
              <w:jc w:val="center"/>
            </w:pPr>
            <w:r w:rsidRPr="00D936C9">
              <w:rPr>
                <w:sz w:val="20"/>
                <w:szCs w:val="20"/>
              </w:rPr>
              <w:t>2</w:t>
            </w:r>
            <w:r w:rsidR="004B25C6">
              <w:rPr>
                <w:sz w:val="20"/>
                <w:szCs w:val="20"/>
              </w:rPr>
              <w:t>12,5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0560" w:rsidRPr="00D936C9" w:rsidRDefault="00360560" w:rsidP="004B25C6">
            <w:pPr>
              <w:jc w:val="center"/>
            </w:pPr>
            <w:r w:rsidRPr="00D936C9">
              <w:rPr>
                <w:sz w:val="20"/>
                <w:szCs w:val="20"/>
              </w:rPr>
              <w:t>2</w:t>
            </w:r>
            <w:r w:rsidR="004B25C6">
              <w:rPr>
                <w:sz w:val="20"/>
                <w:szCs w:val="20"/>
              </w:rPr>
              <w:t>13</w:t>
            </w:r>
            <w:r w:rsidRPr="00D936C9">
              <w:rPr>
                <w:sz w:val="20"/>
                <w:szCs w:val="20"/>
              </w:rPr>
              <w:t>,</w:t>
            </w:r>
            <w:r w:rsidR="004B25C6"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0560" w:rsidRPr="00D936C9" w:rsidRDefault="00360560" w:rsidP="004B25C6">
            <w:pPr>
              <w:jc w:val="center"/>
            </w:pPr>
            <w:r w:rsidRPr="00D936C9">
              <w:rPr>
                <w:sz w:val="20"/>
                <w:szCs w:val="20"/>
              </w:rPr>
              <w:t>2</w:t>
            </w:r>
            <w:r w:rsidR="004B25C6">
              <w:rPr>
                <w:sz w:val="20"/>
                <w:szCs w:val="20"/>
              </w:rPr>
              <w:t>13</w:t>
            </w:r>
            <w:r w:rsidRPr="00D936C9">
              <w:rPr>
                <w:sz w:val="20"/>
                <w:szCs w:val="20"/>
              </w:rPr>
              <w:t>,</w:t>
            </w:r>
            <w:r w:rsidR="004B25C6"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0560" w:rsidRPr="00D936C9" w:rsidRDefault="00360560" w:rsidP="004B25C6">
            <w:pPr>
              <w:jc w:val="center"/>
            </w:pPr>
            <w:r w:rsidRPr="00D936C9">
              <w:rPr>
                <w:sz w:val="20"/>
                <w:szCs w:val="20"/>
              </w:rPr>
              <w:t>2</w:t>
            </w:r>
            <w:r w:rsidR="004B25C6">
              <w:rPr>
                <w:sz w:val="20"/>
                <w:szCs w:val="20"/>
              </w:rPr>
              <w:t>13</w:t>
            </w:r>
            <w:r w:rsidRPr="00D936C9">
              <w:rPr>
                <w:sz w:val="20"/>
                <w:szCs w:val="20"/>
              </w:rPr>
              <w:t>,</w:t>
            </w:r>
            <w:r w:rsidR="004B25C6">
              <w:rPr>
                <w:sz w:val="20"/>
                <w:szCs w:val="20"/>
              </w:rPr>
              <w:t>5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0560" w:rsidRPr="00D936C9" w:rsidRDefault="00360560" w:rsidP="004B25C6">
            <w:pPr>
              <w:jc w:val="center"/>
            </w:pPr>
            <w:r w:rsidRPr="00D936C9">
              <w:rPr>
                <w:sz w:val="20"/>
                <w:szCs w:val="20"/>
              </w:rPr>
              <w:t>2</w:t>
            </w:r>
            <w:r w:rsidR="004B25C6">
              <w:rPr>
                <w:sz w:val="20"/>
                <w:szCs w:val="20"/>
              </w:rPr>
              <w:t>14</w:t>
            </w:r>
            <w:r w:rsidRPr="00D936C9">
              <w:rPr>
                <w:sz w:val="20"/>
                <w:szCs w:val="20"/>
              </w:rPr>
              <w:t>,</w:t>
            </w:r>
            <w:r w:rsidR="004B25C6"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0560" w:rsidRPr="00D936C9" w:rsidRDefault="00360560" w:rsidP="004B25C6">
            <w:pPr>
              <w:jc w:val="center"/>
            </w:pPr>
            <w:r w:rsidRPr="00D936C9">
              <w:rPr>
                <w:sz w:val="20"/>
                <w:szCs w:val="20"/>
              </w:rPr>
              <w:t>2</w:t>
            </w:r>
            <w:r w:rsidR="004B25C6">
              <w:rPr>
                <w:sz w:val="20"/>
                <w:szCs w:val="20"/>
              </w:rPr>
              <w:t>14</w:t>
            </w:r>
            <w:r w:rsidRPr="00D936C9">
              <w:rPr>
                <w:sz w:val="20"/>
                <w:szCs w:val="20"/>
              </w:rPr>
              <w:t>,</w:t>
            </w:r>
            <w:r w:rsidR="004B25C6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0560" w:rsidRPr="00D936C9" w:rsidRDefault="00360560" w:rsidP="004B25C6">
            <w:pPr>
              <w:jc w:val="center"/>
            </w:pPr>
            <w:r w:rsidRPr="00D936C9">
              <w:rPr>
                <w:sz w:val="20"/>
                <w:szCs w:val="20"/>
              </w:rPr>
              <w:t>2</w:t>
            </w:r>
            <w:r w:rsidR="004B25C6">
              <w:rPr>
                <w:sz w:val="20"/>
                <w:szCs w:val="20"/>
              </w:rPr>
              <w:t>15</w:t>
            </w:r>
            <w:r w:rsidRPr="00D936C9">
              <w:rPr>
                <w:sz w:val="20"/>
                <w:szCs w:val="20"/>
              </w:rPr>
              <w:t>,</w:t>
            </w:r>
            <w:r w:rsidR="004B25C6">
              <w:rPr>
                <w:sz w:val="20"/>
                <w:szCs w:val="20"/>
              </w:rPr>
              <w:t>0</w:t>
            </w:r>
          </w:p>
        </w:tc>
      </w:tr>
      <w:tr w:rsidR="00863FC7" w:rsidRPr="00B058C0" w:rsidTr="00863FC7">
        <w:trPr>
          <w:trHeight w:val="20"/>
          <w:jc w:val="center"/>
        </w:trPr>
        <w:tc>
          <w:tcPr>
            <w:tcW w:w="3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15</w:t>
            </w:r>
          </w:p>
        </w:tc>
        <w:tc>
          <w:tcPr>
            <w:tcW w:w="18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3956" w:rsidRPr="00B058C0" w:rsidRDefault="00973956" w:rsidP="0079174D">
            <w:pPr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Общая площадь жилых помещений в ветхих и аварийных жилых домах</w:t>
            </w:r>
          </w:p>
        </w:tc>
        <w:tc>
          <w:tcPr>
            <w:tcW w:w="5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тыс. кв</w:t>
            </w:r>
            <w:proofErr w:type="gramStart"/>
            <w:r w:rsidRPr="00B058C0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CE2126" w:rsidRDefault="007D635B" w:rsidP="00CE2126">
            <w:pPr>
              <w:jc w:val="center"/>
              <w:rPr>
                <w:color w:val="FF0000"/>
                <w:sz w:val="20"/>
                <w:szCs w:val="20"/>
              </w:rPr>
            </w:pPr>
            <w:r w:rsidRPr="007D635B">
              <w:rPr>
                <w:sz w:val="20"/>
                <w:szCs w:val="20"/>
              </w:rPr>
              <w:t>36,0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7D635B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973956" w:rsidRPr="00B058C0">
              <w:rPr>
                <w:sz w:val="20"/>
                <w:szCs w:val="20"/>
              </w:rPr>
              <w:t>,3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D153D6" w:rsidP="00D15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63FC7" w:rsidP="00863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63FC7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63FC7" w:rsidP="00863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63FC7" w:rsidP="00863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973956" w:rsidRPr="00B058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63FC7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63FC7" w:rsidP="00863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973956" w:rsidRPr="00B058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63FC7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63FC7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63FC7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63FC7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863FC7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863FC7" w:rsidRPr="00B058C0" w:rsidTr="00863FC7">
        <w:trPr>
          <w:trHeight w:val="20"/>
          <w:jc w:val="center"/>
        </w:trPr>
        <w:tc>
          <w:tcPr>
            <w:tcW w:w="3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16</w:t>
            </w:r>
          </w:p>
        </w:tc>
        <w:tc>
          <w:tcPr>
            <w:tcW w:w="18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3956" w:rsidRPr="00B058C0" w:rsidRDefault="00973956" w:rsidP="0079174D">
            <w:pPr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Общая площадь жилых помещений, приходящаяся в среднем на 1 жителя</w:t>
            </w:r>
          </w:p>
        </w:tc>
        <w:tc>
          <w:tcPr>
            <w:tcW w:w="5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кв</w:t>
            </w:r>
            <w:proofErr w:type="gramStart"/>
            <w:r w:rsidRPr="00B058C0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0822B7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2</w:t>
            </w:r>
            <w:r w:rsidR="000822B7">
              <w:rPr>
                <w:sz w:val="20"/>
                <w:szCs w:val="20"/>
              </w:rPr>
              <w:t>3</w:t>
            </w:r>
            <w:r w:rsidRPr="00B058C0">
              <w:rPr>
                <w:sz w:val="20"/>
                <w:szCs w:val="20"/>
              </w:rPr>
              <w:t>,</w:t>
            </w:r>
            <w:r w:rsidR="000822B7">
              <w:rPr>
                <w:sz w:val="20"/>
                <w:szCs w:val="20"/>
              </w:rPr>
              <w:t>63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7D635B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2</w:t>
            </w:r>
            <w:r w:rsidR="007D635B">
              <w:rPr>
                <w:sz w:val="20"/>
                <w:szCs w:val="20"/>
              </w:rPr>
              <w:t>3</w:t>
            </w:r>
            <w:r w:rsidRPr="00B058C0">
              <w:rPr>
                <w:sz w:val="20"/>
                <w:szCs w:val="20"/>
              </w:rPr>
              <w:t>,</w:t>
            </w:r>
            <w:r w:rsidR="007D635B">
              <w:rPr>
                <w:sz w:val="20"/>
                <w:szCs w:val="20"/>
              </w:rPr>
              <w:t>7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D153D6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2</w:t>
            </w:r>
            <w:r w:rsidR="00D153D6">
              <w:rPr>
                <w:sz w:val="20"/>
                <w:szCs w:val="20"/>
              </w:rPr>
              <w:t>3</w:t>
            </w:r>
            <w:r w:rsidRPr="00B058C0">
              <w:rPr>
                <w:sz w:val="20"/>
                <w:szCs w:val="20"/>
              </w:rPr>
              <w:t>,7</w:t>
            </w:r>
            <w:r w:rsidR="004B25C6">
              <w:rPr>
                <w:sz w:val="20"/>
                <w:szCs w:val="20"/>
              </w:rPr>
              <w:t>5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771B0E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2</w:t>
            </w:r>
            <w:r w:rsidR="00771B0E">
              <w:rPr>
                <w:sz w:val="20"/>
                <w:szCs w:val="20"/>
              </w:rPr>
              <w:t>3</w:t>
            </w:r>
            <w:r w:rsidRPr="00B058C0">
              <w:rPr>
                <w:sz w:val="20"/>
                <w:szCs w:val="20"/>
              </w:rPr>
              <w:t>,8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771B0E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2</w:t>
            </w:r>
            <w:r w:rsidR="00771B0E">
              <w:rPr>
                <w:sz w:val="20"/>
                <w:szCs w:val="20"/>
              </w:rPr>
              <w:t>3</w:t>
            </w:r>
            <w:r w:rsidRPr="00B058C0">
              <w:rPr>
                <w:sz w:val="20"/>
                <w:szCs w:val="20"/>
              </w:rPr>
              <w:t>,</w:t>
            </w:r>
            <w:r w:rsidR="00771B0E">
              <w:rPr>
                <w:sz w:val="20"/>
                <w:szCs w:val="20"/>
              </w:rPr>
              <w:t>8</w:t>
            </w:r>
            <w:r w:rsidR="004B25C6">
              <w:rPr>
                <w:sz w:val="20"/>
                <w:szCs w:val="20"/>
              </w:rPr>
              <w:t>5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4B25C6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2</w:t>
            </w:r>
            <w:r w:rsidR="00771B0E">
              <w:rPr>
                <w:sz w:val="20"/>
                <w:szCs w:val="20"/>
              </w:rPr>
              <w:t>3</w:t>
            </w:r>
            <w:r w:rsidRPr="00B058C0">
              <w:rPr>
                <w:sz w:val="20"/>
                <w:szCs w:val="20"/>
              </w:rPr>
              <w:t>,</w:t>
            </w:r>
            <w:r w:rsidR="004B25C6">
              <w:rPr>
                <w:sz w:val="20"/>
                <w:szCs w:val="20"/>
              </w:rPr>
              <w:t>9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4B25C6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2</w:t>
            </w:r>
            <w:r w:rsidR="00771B0E">
              <w:rPr>
                <w:sz w:val="20"/>
                <w:szCs w:val="20"/>
              </w:rPr>
              <w:t>3</w:t>
            </w:r>
            <w:r w:rsidRPr="00B058C0">
              <w:rPr>
                <w:sz w:val="20"/>
                <w:szCs w:val="20"/>
              </w:rPr>
              <w:t>,</w:t>
            </w:r>
            <w:r w:rsidR="004B25C6">
              <w:rPr>
                <w:sz w:val="20"/>
                <w:szCs w:val="20"/>
              </w:rPr>
              <w:t>95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4B25C6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2</w:t>
            </w:r>
            <w:r w:rsidR="004B25C6">
              <w:rPr>
                <w:sz w:val="20"/>
                <w:szCs w:val="20"/>
              </w:rPr>
              <w:t>4</w:t>
            </w:r>
            <w:r w:rsidRPr="00B058C0">
              <w:rPr>
                <w:sz w:val="20"/>
                <w:szCs w:val="20"/>
              </w:rPr>
              <w:t>,</w:t>
            </w:r>
            <w:r w:rsidR="004B25C6"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4B25C6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2</w:t>
            </w:r>
            <w:r w:rsidR="004B25C6">
              <w:rPr>
                <w:sz w:val="20"/>
                <w:szCs w:val="20"/>
              </w:rPr>
              <w:t>4</w:t>
            </w:r>
            <w:r w:rsidRPr="00B058C0">
              <w:rPr>
                <w:sz w:val="20"/>
                <w:szCs w:val="20"/>
              </w:rPr>
              <w:t>,</w:t>
            </w:r>
            <w:r w:rsidR="004B25C6">
              <w:rPr>
                <w:sz w:val="20"/>
                <w:szCs w:val="20"/>
              </w:rPr>
              <w:t>05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4B25C6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2</w:t>
            </w:r>
            <w:r w:rsidR="004B25C6">
              <w:rPr>
                <w:sz w:val="20"/>
                <w:szCs w:val="20"/>
              </w:rPr>
              <w:t>4</w:t>
            </w:r>
            <w:r w:rsidRPr="00B058C0">
              <w:rPr>
                <w:sz w:val="20"/>
                <w:szCs w:val="20"/>
              </w:rPr>
              <w:t>,</w:t>
            </w:r>
            <w:r w:rsidR="004B25C6">
              <w:rPr>
                <w:sz w:val="20"/>
                <w:szCs w:val="20"/>
              </w:rPr>
              <w:t>1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4B25C6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2</w:t>
            </w:r>
            <w:r w:rsidR="004B25C6">
              <w:rPr>
                <w:sz w:val="20"/>
                <w:szCs w:val="20"/>
              </w:rPr>
              <w:t>4</w:t>
            </w:r>
            <w:r w:rsidRPr="00B058C0">
              <w:rPr>
                <w:sz w:val="20"/>
                <w:szCs w:val="20"/>
              </w:rPr>
              <w:t>,</w:t>
            </w:r>
            <w:r w:rsidR="004B25C6">
              <w:rPr>
                <w:sz w:val="20"/>
                <w:szCs w:val="20"/>
              </w:rPr>
              <w:t>15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4B25C6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2</w:t>
            </w:r>
            <w:r w:rsidR="004B25C6">
              <w:rPr>
                <w:sz w:val="20"/>
                <w:szCs w:val="20"/>
              </w:rPr>
              <w:t>4</w:t>
            </w:r>
            <w:r w:rsidRPr="00B058C0">
              <w:rPr>
                <w:sz w:val="20"/>
                <w:szCs w:val="20"/>
              </w:rPr>
              <w:t>,</w:t>
            </w:r>
            <w:r w:rsidR="004B25C6">
              <w:rPr>
                <w:sz w:val="20"/>
                <w:szCs w:val="20"/>
              </w:rPr>
              <w:t>20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4B25C6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2</w:t>
            </w:r>
            <w:r w:rsidR="004B25C6">
              <w:rPr>
                <w:sz w:val="20"/>
                <w:szCs w:val="20"/>
              </w:rPr>
              <w:t>5</w:t>
            </w:r>
            <w:r w:rsidRPr="00B058C0">
              <w:rPr>
                <w:sz w:val="20"/>
                <w:szCs w:val="20"/>
              </w:rPr>
              <w:t>,</w:t>
            </w:r>
            <w:r w:rsidR="004B25C6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012C75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2</w:t>
            </w:r>
            <w:r w:rsidR="00012C75">
              <w:rPr>
                <w:sz w:val="20"/>
                <w:szCs w:val="20"/>
              </w:rPr>
              <w:t>5</w:t>
            </w:r>
            <w:r w:rsidRPr="00B058C0">
              <w:rPr>
                <w:sz w:val="20"/>
                <w:szCs w:val="20"/>
              </w:rPr>
              <w:t>,</w:t>
            </w:r>
            <w:r w:rsidR="00012C75">
              <w:rPr>
                <w:sz w:val="20"/>
                <w:szCs w:val="20"/>
              </w:rPr>
              <w:t>45</w:t>
            </w:r>
          </w:p>
        </w:tc>
      </w:tr>
      <w:tr w:rsidR="00B31D15" w:rsidRPr="005C7BAA" w:rsidTr="00863FC7">
        <w:trPr>
          <w:trHeight w:val="20"/>
          <w:jc w:val="center"/>
        </w:trPr>
        <w:tc>
          <w:tcPr>
            <w:tcW w:w="3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17</w:t>
            </w:r>
          </w:p>
        </w:tc>
        <w:tc>
          <w:tcPr>
            <w:tcW w:w="18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3956" w:rsidRPr="00C57EB7" w:rsidRDefault="00973956" w:rsidP="0079174D">
            <w:pPr>
              <w:rPr>
                <w:sz w:val="20"/>
                <w:szCs w:val="20"/>
              </w:rPr>
            </w:pPr>
            <w:r w:rsidRPr="00C57EB7">
              <w:rPr>
                <w:sz w:val="20"/>
                <w:szCs w:val="20"/>
              </w:rPr>
              <w:t>Доля налоговых и неналоговых доходов МБ в общем объеме собственных доходов (без учета субвенций)</w:t>
            </w:r>
          </w:p>
        </w:tc>
        <w:tc>
          <w:tcPr>
            <w:tcW w:w="5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C57EB7" w:rsidRDefault="00973956" w:rsidP="0079174D">
            <w:pPr>
              <w:jc w:val="center"/>
              <w:rPr>
                <w:sz w:val="20"/>
                <w:szCs w:val="20"/>
              </w:rPr>
            </w:pPr>
            <w:r w:rsidRPr="00C57EB7">
              <w:rPr>
                <w:sz w:val="20"/>
                <w:szCs w:val="20"/>
              </w:rPr>
              <w:t>%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0B5B44" w:rsidRDefault="000822B7" w:rsidP="000822B7">
            <w:pPr>
              <w:jc w:val="center"/>
              <w:rPr>
                <w:sz w:val="20"/>
                <w:szCs w:val="20"/>
              </w:rPr>
            </w:pPr>
            <w:r w:rsidRPr="000B5B44">
              <w:rPr>
                <w:sz w:val="20"/>
                <w:szCs w:val="20"/>
              </w:rPr>
              <w:t>22,57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0B5B44" w:rsidRDefault="007D635B" w:rsidP="000B5B44">
            <w:pPr>
              <w:jc w:val="center"/>
              <w:rPr>
                <w:sz w:val="20"/>
                <w:szCs w:val="20"/>
              </w:rPr>
            </w:pPr>
            <w:r w:rsidRPr="000B5B44">
              <w:rPr>
                <w:sz w:val="20"/>
                <w:szCs w:val="20"/>
              </w:rPr>
              <w:t>2</w:t>
            </w:r>
            <w:r w:rsidR="000B5B44" w:rsidRPr="000B5B44">
              <w:rPr>
                <w:sz w:val="20"/>
                <w:szCs w:val="20"/>
              </w:rPr>
              <w:t>8</w:t>
            </w:r>
            <w:r w:rsidRPr="000B5B44">
              <w:rPr>
                <w:sz w:val="20"/>
                <w:szCs w:val="20"/>
              </w:rPr>
              <w:t>,5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0B5B44" w:rsidRDefault="00C57EB7" w:rsidP="00C5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0B5B44" w:rsidRDefault="005C7BAA" w:rsidP="005C7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0B5B44" w:rsidRPr="000B5B44">
              <w:rPr>
                <w:sz w:val="20"/>
                <w:szCs w:val="20"/>
              </w:rPr>
              <w:t>,5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0B5B44" w:rsidRDefault="005C7BAA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1B0E" w:rsidRPr="000B5B44">
              <w:rPr>
                <w:sz w:val="20"/>
                <w:szCs w:val="20"/>
              </w:rPr>
              <w:t>2,0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5C7BAA" w:rsidRDefault="005C7BAA" w:rsidP="005C7BAA">
            <w:pPr>
              <w:jc w:val="center"/>
              <w:rPr>
                <w:sz w:val="20"/>
                <w:szCs w:val="20"/>
              </w:rPr>
            </w:pPr>
            <w:r w:rsidRPr="005C7BAA">
              <w:rPr>
                <w:sz w:val="20"/>
                <w:szCs w:val="20"/>
              </w:rPr>
              <w:t>32,2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5C7BAA" w:rsidRDefault="005C7BAA" w:rsidP="005C7BAA">
            <w:pPr>
              <w:jc w:val="center"/>
              <w:rPr>
                <w:sz w:val="20"/>
                <w:szCs w:val="20"/>
              </w:rPr>
            </w:pPr>
            <w:r w:rsidRPr="005C7BAA">
              <w:rPr>
                <w:sz w:val="20"/>
                <w:szCs w:val="20"/>
              </w:rPr>
              <w:t>32</w:t>
            </w:r>
            <w:r w:rsidR="00771B0E" w:rsidRPr="005C7BAA">
              <w:rPr>
                <w:sz w:val="20"/>
                <w:szCs w:val="20"/>
              </w:rPr>
              <w:t>,</w:t>
            </w:r>
            <w:r w:rsidRPr="005C7BAA">
              <w:rPr>
                <w:sz w:val="20"/>
                <w:szCs w:val="20"/>
              </w:rPr>
              <w:t>4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5C7BAA" w:rsidRDefault="005C7BAA" w:rsidP="00012C75">
            <w:pPr>
              <w:jc w:val="center"/>
              <w:rPr>
                <w:sz w:val="20"/>
                <w:szCs w:val="20"/>
              </w:rPr>
            </w:pPr>
            <w:r w:rsidRPr="005C7BAA">
              <w:rPr>
                <w:sz w:val="20"/>
                <w:szCs w:val="20"/>
              </w:rPr>
              <w:t>33</w:t>
            </w:r>
            <w:r w:rsidR="00771B0E" w:rsidRPr="005C7BAA">
              <w:rPr>
                <w:sz w:val="20"/>
                <w:szCs w:val="20"/>
              </w:rPr>
              <w:t>,</w:t>
            </w:r>
            <w:r w:rsidR="00012C75">
              <w:rPr>
                <w:sz w:val="20"/>
                <w:szCs w:val="20"/>
              </w:rPr>
              <w:t>3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5C7BAA" w:rsidRDefault="005C7BAA" w:rsidP="00012C75">
            <w:pPr>
              <w:jc w:val="center"/>
              <w:rPr>
                <w:sz w:val="20"/>
                <w:szCs w:val="20"/>
              </w:rPr>
            </w:pPr>
            <w:r w:rsidRPr="005C7BAA">
              <w:rPr>
                <w:sz w:val="20"/>
                <w:szCs w:val="20"/>
              </w:rPr>
              <w:t>33</w:t>
            </w:r>
            <w:r w:rsidR="00771B0E" w:rsidRPr="005C7BAA">
              <w:rPr>
                <w:sz w:val="20"/>
                <w:szCs w:val="20"/>
              </w:rPr>
              <w:t>,</w:t>
            </w:r>
            <w:r w:rsidR="00012C75">
              <w:rPr>
                <w:sz w:val="20"/>
                <w:szCs w:val="20"/>
              </w:rPr>
              <w:t>6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5C7BAA" w:rsidRDefault="005C7BAA" w:rsidP="00012C75">
            <w:pPr>
              <w:jc w:val="center"/>
              <w:rPr>
                <w:sz w:val="20"/>
                <w:szCs w:val="20"/>
              </w:rPr>
            </w:pPr>
            <w:r w:rsidRPr="005C7BAA">
              <w:rPr>
                <w:sz w:val="20"/>
                <w:szCs w:val="20"/>
              </w:rPr>
              <w:t>33</w:t>
            </w:r>
            <w:r w:rsidR="00771B0E" w:rsidRPr="005C7BAA">
              <w:rPr>
                <w:sz w:val="20"/>
                <w:szCs w:val="20"/>
              </w:rPr>
              <w:t>,</w:t>
            </w:r>
            <w:r w:rsidR="00012C75">
              <w:rPr>
                <w:sz w:val="20"/>
                <w:szCs w:val="20"/>
              </w:rPr>
              <w:t>8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5C7BAA" w:rsidRDefault="005C7BAA" w:rsidP="00012C75">
            <w:pPr>
              <w:jc w:val="center"/>
              <w:rPr>
                <w:sz w:val="20"/>
                <w:szCs w:val="20"/>
              </w:rPr>
            </w:pPr>
            <w:r w:rsidRPr="005C7BAA">
              <w:rPr>
                <w:sz w:val="20"/>
                <w:szCs w:val="20"/>
              </w:rPr>
              <w:t>33</w:t>
            </w:r>
            <w:r w:rsidR="00771B0E" w:rsidRPr="005C7BAA">
              <w:rPr>
                <w:sz w:val="20"/>
                <w:szCs w:val="20"/>
              </w:rPr>
              <w:t>,</w:t>
            </w:r>
            <w:r w:rsidR="00012C75">
              <w:rPr>
                <w:sz w:val="20"/>
                <w:szCs w:val="20"/>
              </w:rPr>
              <w:t>9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5C7BAA" w:rsidRDefault="005C7BAA" w:rsidP="00012C75">
            <w:pPr>
              <w:jc w:val="center"/>
              <w:rPr>
                <w:sz w:val="20"/>
                <w:szCs w:val="20"/>
              </w:rPr>
            </w:pPr>
            <w:r w:rsidRPr="005C7BAA">
              <w:rPr>
                <w:sz w:val="20"/>
                <w:szCs w:val="20"/>
              </w:rPr>
              <w:t>3</w:t>
            </w:r>
            <w:r w:rsidR="00012C75">
              <w:rPr>
                <w:sz w:val="20"/>
                <w:szCs w:val="20"/>
              </w:rPr>
              <w:t>4</w:t>
            </w:r>
            <w:r w:rsidR="00771B0E" w:rsidRPr="005C7BAA">
              <w:rPr>
                <w:sz w:val="20"/>
                <w:szCs w:val="20"/>
              </w:rPr>
              <w:t>,</w:t>
            </w:r>
            <w:r w:rsidR="00012C75">
              <w:rPr>
                <w:sz w:val="20"/>
                <w:szCs w:val="20"/>
              </w:rPr>
              <w:t>1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5C7BAA" w:rsidRDefault="005C7BAA" w:rsidP="00012C75">
            <w:pPr>
              <w:jc w:val="center"/>
              <w:rPr>
                <w:sz w:val="20"/>
                <w:szCs w:val="20"/>
              </w:rPr>
            </w:pPr>
            <w:r w:rsidRPr="005C7BAA">
              <w:rPr>
                <w:sz w:val="20"/>
                <w:szCs w:val="20"/>
              </w:rPr>
              <w:t>3</w:t>
            </w:r>
            <w:r w:rsidR="00012C75">
              <w:rPr>
                <w:sz w:val="20"/>
                <w:szCs w:val="20"/>
              </w:rPr>
              <w:t>4</w:t>
            </w:r>
            <w:r w:rsidR="00771B0E" w:rsidRPr="005C7BAA">
              <w:rPr>
                <w:sz w:val="20"/>
                <w:szCs w:val="20"/>
              </w:rPr>
              <w:t>,</w:t>
            </w:r>
            <w:r w:rsidR="00012C75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5C7BAA" w:rsidRDefault="005C7BAA" w:rsidP="00012C75">
            <w:pPr>
              <w:jc w:val="center"/>
              <w:rPr>
                <w:sz w:val="20"/>
                <w:szCs w:val="20"/>
              </w:rPr>
            </w:pPr>
            <w:r w:rsidRPr="005C7BAA">
              <w:rPr>
                <w:sz w:val="20"/>
                <w:szCs w:val="20"/>
              </w:rPr>
              <w:t>34</w:t>
            </w:r>
            <w:r w:rsidR="00771B0E" w:rsidRPr="005C7BAA">
              <w:rPr>
                <w:sz w:val="20"/>
                <w:szCs w:val="20"/>
              </w:rPr>
              <w:t>,</w:t>
            </w:r>
            <w:r w:rsidR="00012C75">
              <w:rPr>
                <w:sz w:val="20"/>
                <w:szCs w:val="20"/>
              </w:rPr>
              <w:t>8</w:t>
            </w:r>
          </w:p>
        </w:tc>
      </w:tr>
      <w:tr w:rsidR="00863FC7" w:rsidRPr="00B058C0" w:rsidTr="00863FC7">
        <w:trPr>
          <w:trHeight w:val="20"/>
          <w:jc w:val="center"/>
        </w:trPr>
        <w:tc>
          <w:tcPr>
            <w:tcW w:w="3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8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3956" w:rsidRPr="00B058C0" w:rsidRDefault="00973956" w:rsidP="0079174D">
            <w:pPr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Оборот розничной торговли на 1 жителя</w:t>
            </w:r>
          </w:p>
        </w:tc>
        <w:tc>
          <w:tcPr>
            <w:tcW w:w="5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тыс. руб.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0822B7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BA7E8F" w:rsidP="00BA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973956" w:rsidRPr="00B058C0">
              <w:rPr>
                <w:sz w:val="20"/>
                <w:szCs w:val="20"/>
              </w:rPr>
              <w:t>,1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90</w:t>
            </w:r>
            <w:r w:rsidR="00D153D6">
              <w:rPr>
                <w:sz w:val="20"/>
                <w:szCs w:val="20"/>
              </w:rPr>
              <w:t>,5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771B0E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973956" w:rsidRPr="00B058C0">
              <w:rPr>
                <w:sz w:val="20"/>
                <w:szCs w:val="20"/>
              </w:rPr>
              <w:t>,20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771B0E" w:rsidP="00771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73956" w:rsidRPr="00B058C0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771B0E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="00973956" w:rsidRPr="00B058C0">
              <w:rPr>
                <w:sz w:val="20"/>
                <w:szCs w:val="20"/>
              </w:rPr>
              <w:t>,27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771B0E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10</w:t>
            </w:r>
            <w:r w:rsidR="00771B0E">
              <w:rPr>
                <w:sz w:val="20"/>
                <w:szCs w:val="20"/>
              </w:rPr>
              <w:t>4</w:t>
            </w:r>
            <w:r w:rsidRPr="00B058C0">
              <w:rPr>
                <w:sz w:val="20"/>
                <w:szCs w:val="20"/>
              </w:rPr>
              <w:t>,85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105,05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105,43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105,80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106,18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106,55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106,93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107,30</w:t>
            </w:r>
          </w:p>
        </w:tc>
      </w:tr>
      <w:tr w:rsidR="00863FC7" w:rsidRPr="00B058C0" w:rsidTr="00863FC7">
        <w:trPr>
          <w:trHeight w:val="20"/>
          <w:jc w:val="center"/>
        </w:trPr>
        <w:tc>
          <w:tcPr>
            <w:tcW w:w="3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19</w:t>
            </w:r>
          </w:p>
        </w:tc>
        <w:tc>
          <w:tcPr>
            <w:tcW w:w="18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3956" w:rsidRPr="00B058C0" w:rsidRDefault="00973956" w:rsidP="0079174D">
            <w:pPr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Оборот общественного питания на 1 жителя</w:t>
            </w:r>
          </w:p>
        </w:tc>
        <w:tc>
          <w:tcPr>
            <w:tcW w:w="5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тыс. руб.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73956" w:rsidRPr="00B058C0" w:rsidRDefault="000822B7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1,63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73956" w:rsidRPr="00B058C0" w:rsidRDefault="00BA7E8F" w:rsidP="00BA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3956" w:rsidRPr="00B058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73956" w:rsidRPr="00B058C0" w:rsidRDefault="00D153D6" w:rsidP="00D15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3956" w:rsidRPr="00B058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73956" w:rsidRPr="00B058C0" w:rsidRDefault="00771B0E" w:rsidP="00771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3956" w:rsidRPr="00B058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73956" w:rsidRPr="00B058C0" w:rsidRDefault="00771B0E" w:rsidP="00771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3956" w:rsidRPr="00B058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73956" w:rsidRPr="00B058C0" w:rsidRDefault="00771B0E" w:rsidP="00771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3956" w:rsidRPr="00B058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73956" w:rsidRPr="00B058C0" w:rsidRDefault="00771B0E" w:rsidP="00771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3956" w:rsidRPr="00B058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973956" w:rsidRPr="00B058C0">
              <w:rPr>
                <w:sz w:val="20"/>
                <w:szCs w:val="20"/>
              </w:rPr>
              <w:t>6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73956" w:rsidRPr="00B058C0" w:rsidRDefault="00771B0E" w:rsidP="00771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3956" w:rsidRPr="00B058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73956" w:rsidRPr="00B058C0" w:rsidRDefault="00771B0E" w:rsidP="00771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3956" w:rsidRPr="00B058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73956" w:rsidRPr="00B058C0" w:rsidRDefault="00771B0E" w:rsidP="00771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73956" w:rsidRPr="00B058C0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73956" w:rsidRPr="00B058C0" w:rsidRDefault="00771B0E" w:rsidP="00771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73956" w:rsidRPr="00B058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973956" w:rsidRPr="00B058C0">
              <w:rPr>
                <w:sz w:val="20"/>
                <w:szCs w:val="20"/>
              </w:rPr>
              <w:t>5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73956" w:rsidRPr="00B058C0" w:rsidRDefault="00771B0E" w:rsidP="00771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73956" w:rsidRPr="00B058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973956" w:rsidRPr="00B058C0">
              <w:rPr>
                <w:sz w:val="20"/>
                <w:szCs w:val="20"/>
              </w:rPr>
              <w:t>8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73956" w:rsidRPr="00B058C0" w:rsidRDefault="00771B0E" w:rsidP="00771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73956" w:rsidRPr="00B058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73956" w:rsidRPr="00B058C0" w:rsidRDefault="00771B0E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3,86</w:t>
            </w:r>
          </w:p>
        </w:tc>
      </w:tr>
      <w:tr w:rsidR="00863FC7" w:rsidRPr="00B058C0" w:rsidTr="00863FC7">
        <w:trPr>
          <w:trHeight w:val="20"/>
          <w:jc w:val="center"/>
        </w:trPr>
        <w:tc>
          <w:tcPr>
            <w:tcW w:w="3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20</w:t>
            </w:r>
          </w:p>
        </w:tc>
        <w:tc>
          <w:tcPr>
            <w:tcW w:w="18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3956" w:rsidRPr="00B058C0" w:rsidRDefault="00973956" w:rsidP="0079174D">
            <w:pPr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Объем платных услуг на 1 жителя</w:t>
            </w:r>
          </w:p>
        </w:tc>
        <w:tc>
          <w:tcPr>
            <w:tcW w:w="5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тыс. руб.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73956" w:rsidRPr="00593D67" w:rsidRDefault="00593D67" w:rsidP="00593D67">
            <w:pPr>
              <w:jc w:val="center"/>
            </w:pPr>
            <w:r w:rsidRPr="00B058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B058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73956" w:rsidRPr="00B058C0" w:rsidRDefault="00973956" w:rsidP="00BA7E8F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2</w:t>
            </w:r>
            <w:r w:rsidR="00BA7E8F">
              <w:rPr>
                <w:sz w:val="20"/>
                <w:szCs w:val="20"/>
              </w:rPr>
              <w:t>5</w:t>
            </w:r>
            <w:r w:rsidRPr="00B058C0">
              <w:rPr>
                <w:sz w:val="20"/>
                <w:szCs w:val="20"/>
              </w:rPr>
              <w:t>,5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73956" w:rsidRPr="00B058C0" w:rsidRDefault="00973956" w:rsidP="00D153D6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2</w:t>
            </w:r>
            <w:r w:rsidR="00D153D6">
              <w:rPr>
                <w:sz w:val="20"/>
                <w:szCs w:val="20"/>
              </w:rPr>
              <w:t>6</w:t>
            </w:r>
            <w:r w:rsidRPr="00B058C0">
              <w:rPr>
                <w:sz w:val="20"/>
                <w:szCs w:val="20"/>
              </w:rPr>
              <w:t>,1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73956" w:rsidRPr="00B058C0" w:rsidRDefault="00973956" w:rsidP="00771B0E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2</w:t>
            </w:r>
            <w:r w:rsidR="00771B0E">
              <w:rPr>
                <w:sz w:val="20"/>
                <w:szCs w:val="20"/>
              </w:rPr>
              <w:t>6</w:t>
            </w:r>
            <w:r w:rsidRPr="00B058C0">
              <w:rPr>
                <w:sz w:val="20"/>
                <w:szCs w:val="20"/>
              </w:rPr>
              <w:t>,</w:t>
            </w:r>
            <w:r w:rsidR="00771B0E">
              <w:rPr>
                <w:sz w:val="20"/>
                <w:szCs w:val="20"/>
              </w:rPr>
              <w:t>4</w:t>
            </w:r>
            <w:r w:rsidRPr="00B058C0"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73956" w:rsidRPr="00B058C0" w:rsidRDefault="00973956" w:rsidP="00771B0E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2</w:t>
            </w:r>
            <w:r w:rsidR="00771B0E">
              <w:rPr>
                <w:sz w:val="20"/>
                <w:szCs w:val="20"/>
              </w:rPr>
              <w:t>6</w:t>
            </w:r>
            <w:r w:rsidRPr="00B058C0">
              <w:rPr>
                <w:sz w:val="20"/>
                <w:szCs w:val="20"/>
              </w:rPr>
              <w:t>,</w:t>
            </w:r>
            <w:r w:rsidR="00771B0E">
              <w:rPr>
                <w:sz w:val="20"/>
                <w:szCs w:val="20"/>
              </w:rPr>
              <w:t>7</w:t>
            </w:r>
            <w:r w:rsidRPr="00B058C0">
              <w:rPr>
                <w:sz w:val="20"/>
                <w:szCs w:val="20"/>
              </w:rPr>
              <w:t>5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73956" w:rsidRPr="00B058C0" w:rsidRDefault="00973956" w:rsidP="00771B0E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2</w:t>
            </w:r>
            <w:r w:rsidR="00771B0E">
              <w:rPr>
                <w:sz w:val="20"/>
                <w:szCs w:val="20"/>
              </w:rPr>
              <w:t>6</w:t>
            </w:r>
            <w:r w:rsidRPr="00B058C0">
              <w:rPr>
                <w:sz w:val="20"/>
                <w:szCs w:val="20"/>
              </w:rPr>
              <w:t>,9</w:t>
            </w:r>
            <w:r w:rsidR="00771B0E">
              <w:rPr>
                <w:sz w:val="20"/>
                <w:szCs w:val="20"/>
              </w:rPr>
              <w:t>2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73956" w:rsidRPr="00B058C0" w:rsidRDefault="00771B0E" w:rsidP="00771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27,12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73956" w:rsidRPr="00B058C0" w:rsidRDefault="00771B0E" w:rsidP="00771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973956" w:rsidRPr="00B058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973956" w:rsidRPr="00B058C0">
              <w:rPr>
                <w:sz w:val="20"/>
                <w:szCs w:val="20"/>
              </w:rPr>
              <w:t>1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73956" w:rsidRPr="00B058C0" w:rsidRDefault="00771B0E" w:rsidP="00771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28,85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73956" w:rsidRPr="00B058C0" w:rsidRDefault="00771B0E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73956" w:rsidRPr="00B058C0">
              <w:rPr>
                <w:sz w:val="20"/>
                <w:szCs w:val="20"/>
              </w:rPr>
              <w:t>,21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73956" w:rsidRPr="00B058C0" w:rsidRDefault="00771B0E" w:rsidP="00771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73956" w:rsidRPr="00B058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973956" w:rsidRPr="00B058C0">
              <w:rPr>
                <w:sz w:val="20"/>
                <w:szCs w:val="20"/>
              </w:rPr>
              <w:t>6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73956" w:rsidRPr="00B058C0" w:rsidRDefault="00771B0E" w:rsidP="00771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73956" w:rsidRPr="00B058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973956" w:rsidRPr="00B058C0">
              <w:rPr>
                <w:sz w:val="20"/>
                <w:szCs w:val="20"/>
              </w:rPr>
              <w:t>1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73956" w:rsidRPr="00B058C0" w:rsidRDefault="00771B0E" w:rsidP="00771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73956" w:rsidRPr="00B058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973956" w:rsidRPr="00B058C0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73956" w:rsidRPr="00B058C0" w:rsidRDefault="00973956" w:rsidP="00771B0E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3</w:t>
            </w:r>
            <w:r w:rsidR="00771B0E">
              <w:rPr>
                <w:sz w:val="20"/>
                <w:szCs w:val="20"/>
              </w:rPr>
              <w:t>0</w:t>
            </w:r>
            <w:r w:rsidRPr="00B058C0">
              <w:rPr>
                <w:sz w:val="20"/>
                <w:szCs w:val="20"/>
              </w:rPr>
              <w:t>,</w:t>
            </w:r>
            <w:r w:rsidR="00771B0E">
              <w:rPr>
                <w:sz w:val="20"/>
                <w:szCs w:val="20"/>
              </w:rPr>
              <w:t>00</w:t>
            </w:r>
          </w:p>
        </w:tc>
      </w:tr>
      <w:tr w:rsidR="00863FC7" w:rsidRPr="00B058C0" w:rsidTr="00863FC7">
        <w:trPr>
          <w:trHeight w:val="20"/>
          <w:jc w:val="center"/>
        </w:trPr>
        <w:tc>
          <w:tcPr>
            <w:tcW w:w="3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21</w:t>
            </w:r>
          </w:p>
        </w:tc>
        <w:tc>
          <w:tcPr>
            <w:tcW w:w="18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3956" w:rsidRPr="00B058C0" w:rsidRDefault="00973956" w:rsidP="0079174D">
            <w:pPr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 xml:space="preserve">Среднесписочная численность </w:t>
            </w:r>
            <w:proofErr w:type="gramStart"/>
            <w:r w:rsidRPr="00B058C0">
              <w:rPr>
                <w:sz w:val="20"/>
                <w:szCs w:val="20"/>
              </w:rPr>
              <w:t>работающих</w:t>
            </w:r>
            <w:proofErr w:type="gramEnd"/>
            <w:r w:rsidRPr="00B058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чел.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6C2763" w:rsidP="004E0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4E01B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BA7E8F" w:rsidP="004E0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E01B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D153D6" w:rsidP="004E0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E01B4">
              <w:rPr>
                <w:sz w:val="20"/>
                <w:szCs w:val="20"/>
              </w:rPr>
              <w:t>5</w:t>
            </w:r>
            <w:bookmarkStart w:id="5" w:name="_GoBack"/>
            <w:bookmarkEnd w:id="5"/>
            <w:r>
              <w:rPr>
                <w:sz w:val="20"/>
                <w:szCs w:val="20"/>
              </w:rPr>
              <w:t>49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771B0E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3649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771B0E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3649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771B0E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771B0E" w:rsidP="0001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012C75">
              <w:rPr>
                <w:sz w:val="20"/>
                <w:szCs w:val="20"/>
              </w:rPr>
              <w:t>60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771B0E" w:rsidP="0001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  <w:r w:rsidR="00012C75">
              <w:rPr>
                <w:sz w:val="20"/>
                <w:szCs w:val="20"/>
              </w:rPr>
              <w:t>4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771B0E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  <w:r w:rsidR="00012C75">
              <w:rPr>
                <w:sz w:val="20"/>
                <w:szCs w:val="20"/>
              </w:rPr>
              <w:t>8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771B0E" w:rsidP="0001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012C75">
              <w:rPr>
                <w:sz w:val="20"/>
                <w:szCs w:val="20"/>
              </w:rPr>
              <w:t>70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771B0E" w:rsidP="0001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012C75">
              <w:rPr>
                <w:sz w:val="20"/>
                <w:szCs w:val="20"/>
              </w:rPr>
              <w:t>80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771B0E" w:rsidP="0001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012C75">
              <w:rPr>
                <w:sz w:val="20"/>
                <w:szCs w:val="20"/>
              </w:rPr>
              <w:t>85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771B0E" w:rsidP="0001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012C7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771B0E" w:rsidP="0001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12C75">
              <w:rPr>
                <w:sz w:val="20"/>
                <w:szCs w:val="20"/>
              </w:rPr>
              <w:t>700</w:t>
            </w:r>
          </w:p>
        </w:tc>
      </w:tr>
      <w:tr w:rsidR="00863FC7" w:rsidRPr="00B058C0" w:rsidTr="00863FC7">
        <w:trPr>
          <w:trHeight w:val="20"/>
          <w:jc w:val="center"/>
        </w:trPr>
        <w:tc>
          <w:tcPr>
            <w:tcW w:w="3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22</w:t>
            </w:r>
          </w:p>
        </w:tc>
        <w:tc>
          <w:tcPr>
            <w:tcW w:w="18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3956" w:rsidRPr="00B058C0" w:rsidRDefault="00973956" w:rsidP="0079174D">
            <w:pPr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5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%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6C2763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6731D2" w:rsidP="00673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D153D6" w:rsidP="00673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3956" w:rsidRPr="00B058C0">
              <w:rPr>
                <w:sz w:val="20"/>
                <w:szCs w:val="20"/>
              </w:rPr>
              <w:t>,</w:t>
            </w:r>
            <w:r w:rsidR="006731D2">
              <w:rPr>
                <w:sz w:val="20"/>
                <w:szCs w:val="20"/>
              </w:rPr>
              <w:t>9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771B0E" w:rsidP="00771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3956" w:rsidRPr="00B058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771B0E" w:rsidP="00771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3956" w:rsidRPr="00B058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771B0E" w:rsidP="00771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3956" w:rsidRPr="00B058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771B0E" w:rsidP="0001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3956" w:rsidRPr="00B058C0">
              <w:rPr>
                <w:sz w:val="20"/>
                <w:szCs w:val="20"/>
              </w:rPr>
              <w:t>,</w:t>
            </w:r>
            <w:r w:rsidR="00012C75">
              <w:rPr>
                <w:sz w:val="20"/>
                <w:szCs w:val="20"/>
              </w:rPr>
              <w:t>35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771B0E" w:rsidP="0001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3956" w:rsidRPr="00B058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771B0E" w:rsidP="0001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3956" w:rsidRPr="00B058C0">
              <w:rPr>
                <w:sz w:val="20"/>
                <w:szCs w:val="20"/>
              </w:rPr>
              <w:t>,</w:t>
            </w:r>
            <w:r w:rsidR="00012C75">
              <w:rPr>
                <w:sz w:val="20"/>
                <w:szCs w:val="20"/>
              </w:rPr>
              <w:t>2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771B0E" w:rsidP="0001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3956" w:rsidRPr="00B058C0">
              <w:rPr>
                <w:sz w:val="20"/>
                <w:szCs w:val="20"/>
              </w:rPr>
              <w:t>,</w:t>
            </w:r>
            <w:r w:rsidR="00012C75">
              <w:rPr>
                <w:sz w:val="20"/>
                <w:szCs w:val="20"/>
              </w:rPr>
              <w:t>1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771B0E" w:rsidP="00771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3956" w:rsidRPr="00B058C0">
              <w:rPr>
                <w:sz w:val="20"/>
                <w:szCs w:val="20"/>
              </w:rPr>
              <w:t>,1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771B0E" w:rsidP="0001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3956" w:rsidRPr="00B058C0">
              <w:rPr>
                <w:sz w:val="20"/>
                <w:szCs w:val="20"/>
              </w:rPr>
              <w:t>,</w:t>
            </w:r>
            <w:r w:rsidR="00012C75"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F23380" w:rsidP="0001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3956" w:rsidRPr="00B058C0">
              <w:rPr>
                <w:sz w:val="20"/>
                <w:szCs w:val="20"/>
              </w:rPr>
              <w:t>,</w:t>
            </w:r>
            <w:r w:rsidR="00012C75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012C75" w:rsidP="0001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73956" w:rsidRPr="00B058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863FC7" w:rsidRPr="00B058C0" w:rsidTr="00863FC7">
        <w:trPr>
          <w:trHeight w:val="20"/>
          <w:jc w:val="center"/>
        </w:trPr>
        <w:tc>
          <w:tcPr>
            <w:tcW w:w="3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23</w:t>
            </w:r>
          </w:p>
        </w:tc>
        <w:tc>
          <w:tcPr>
            <w:tcW w:w="18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3956" w:rsidRPr="00B058C0" w:rsidRDefault="00973956" w:rsidP="0079174D">
            <w:pPr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5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79174D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руб.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0457F8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41552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BA7E8F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45350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D153D6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73956" w:rsidRPr="00B058C0">
              <w:rPr>
                <w:sz w:val="20"/>
                <w:szCs w:val="20"/>
              </w:rPr>
              <w:t>6 347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F23380" w:rsidP="007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46850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F23380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4</w:t>
            </w:r>
            <w:r w:rsidR="00F23380">
              <w:rPr>
                <w:sz w:val="20"/>
                <w:szCs w:val="20"/>
              </w:rPr>
              <w:t>6940</w:t>
            </w:r>
          </w:p>
        </w:tc>
        <w:tc>
          <w:tcPr>
            <w:tcW w:w="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012C75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4</w:t>
            </w:r>
            <w:r w:rsidR="00F23380">
              <w:rPr>
                <w:sz w:val="20"/>
                <w:szCs w:val="20"/>
              </w:rPr>
              <w:t>7</w:t>
            </w:r>
            <w:r w:rsidRPr="00B058C0">
              <w:rPr>
                <w:sz w:val="20"/>
                <w:szCs w:val="20"/>
              </w:rPr>
              <w:t xml:space="preserve"> </w:t>
            </w:r>
            <w:r w:rsidR="00012C75">
              <w:rPr>
                <w:sz w:val="20"/>
                <w:szCs w:val="20"/>
              </w:rPr>
              <w:t>6</w:t>
            </w:r>
            <w:r w:rsidRPr="00B058C0">
              <w:rPr>
                <w:sz w:val="20"/>
                <w:szCs w:val="20"/>
              </w:rPr>
              <w:t>55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012C75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47</w:t>
            </w:r>
            <w:r w:rsidR="00012C75">
              <w:rPr>
                <w:sz w:val="20"/>
                <w:szCs w:val="20"/>
              </w:rPr>
              <w:t>9</w:t>
            </w:r>
            <w:r w:rsidR="00F23380">
              <w:rPr>
                <w:sz w:val="20"/>
                <w:szCs w:val="20"/>
              </w:rPr>
              <w:t>00</w:t>
            </w:r>
          </w:p>
        </w:tc>
        <w:tc>
          <w:tcPr>
            <w:tcW w:w="7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F23380" w:rsidP="0001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012C75">
              <w:rPr>
                <w:sz w:val="20"/>
                <w:szCs w:val="20"/>
              </w:rPr>
              <w:t>37</w:t>
            </w:r>
            <w:r w:rsidR="00973956" w:rsidRPr="00B058C0">
              <w:rPr>
                <w:sz w:val="20"/>
                <w:szCs w:val="20"/>
              </w:rPr>
              <w:t>64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012C75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5</w:t>
            </w:r>
            <w:r w:rsidR="00F23380">
              <w:rPr>
                <w:sz w:val="20"/>
                <w:szCs w:val="20"/>
              </w:rPr>
              <w:t>2</w:t>
            </w:r>
            <w:r w:rsidRPr="00B058C0">
              <w:rPr>
                <w:sz w:val="20"/>
                <w:szCs w:val="20"/>
              </w:rPr>
              <w:t xml:space="preserve"> </w:t>
            </w:r>
            <w:r w:rsidR="00012C75">
              <w:rPr>
                <w:sz w:val="20"/>
                <w:szCs w:val="20"/>
              </w:rPr>
              <w:t>6</w:t>
            </w:r>
            <w:r w:rsidRPr="00B058C0">
              <w:rPr>
                <w:sz w:val="20"/>
                <w:szCs w:val="20"/>
              </w:rPr>
              <w:t>18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F23380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5</w:t>
            </w:r>
            <w:r w:rsidR="00F23380">
              <w:rPr>
                <w:sz w:val="20"/>
                <w:szCs w:val="20"/>
              </w:rPr>
              <w:t>6</w:t>
            </w:r>
            <w:r w:rsidRPr="00B058C0">
              <w:rPr>
                <w:sz w:val="20"/>
                <w:szCs w:val="20"/>
              </w:rPr>
              <w:t xml:space="preserve"> </w:t>
            </w:r>
            <w:r w:rsidR="00F23380">
              <w:rPr>
                <w:sz w:val="20"/>
                <w:szCs w:val="20"/>
              </w:rPr>
              <w:t>8</w:t>
            </w:r>
            <w:r w:rsidRPr="00B058C0">
              <w:rPr>
                <w:sz w:val="20"/>
                <w:szCs w:val="20"/>
              </w:rPr>
              <w:t>73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F23380" w:rsidP="008F5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973956" w:rsidRPr="00B058C0">
              <w:rPr>
                <w:sz w:val="20"/>
                <w:szCs w:val="20"/>
              </w:rPr>
              <w:t xml:space="preserve"> </w:t>
            </w:r>
            <w:r w:rsidR="008F50F1">
              <w:rPr>
                <w:sz w:val="20"/>
                <w:szCs w:val="20"/>
              </w:rPr>
              <w:t>905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8F50F1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6</w:t>
            </w:r>
            <w:r w:rsidR="008F50F1">
              <w:rPr>
                <w:sz w:val="20"/>
                <w:szCs w:val="20"/>
              </w:rPr>
              <w:t>13</w:t>
            </w:r>
            <w:r w:rsidRPr="00B058C0">
              <w:rPr>
                <w:sz w:val="20"/>
                <w:szCs w:val="20"/>
              </w:rPr>
              <w:t>1</w:t>
            </w:r>
            <w:r w:rsidR="00F23380">
              <w:rPr>
                <w:sz w:val="20"/>
                <w:szCs w:val="20"/>
              </w:rPr>
              <w:t>5</w:t>
            </w:r>
          </w:p>
        </w:tc>
        <w:tc>
          <w:tcPr>
            <w:tcW w:w="7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973956" w:rsidP="008F50F1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6</w:t>
            </w:r>
            <w:r w:rsidR="00F23380">
              <w:rPr>
                <w:sz w:val="20"/>
                <w:szCs w:val="20"/>
              </w:rPr>
              <w:t>4</w:t>
            </w:r>
            <w:r w:rsidR="008F50F1">
              <w:rPr>
                <w:sz w:val="20"/>
                <w:szCs w:val="20"/>
              </w:rPr>
              <w:t>4</w:t>
            </w:r>
            <w:r w:rsidR="00F23380">
              <w:rPr>
                <w:sz w:val="20"/>
                <w:szCs w:val="20"/>
              </w:rPr>
              <w:t>4</w:t>
            </w:r>
            <w:r w:rsidRPr="00B058C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3956" w:rsidRPr="00B058C0" w:rsidRDefault="00F23380" w:rsidP="008F5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8F50F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52</w:t>
            </w:r>
          </w:p>
        </w:tc>
      </w:tr>
    </w:tbl>
    <w:p w:rsidR="00B610BE" w:rsidRDefault="00B610BE" w:rsidP="0079174D">
      <w:pPr>
        <w:jc w:val="center"/>
        <w:rPr>
          <w:sz w:val="20"/>
          <w:szCs w:val="20"/>
        </w:rPr>
        <w:sectPr w:rsidR="00B610BE" w:rsidSect="00B610B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610BE" w:rsidRPr="00B058C0" w:rsidRDefault="00B610BE" w:rsidP="00B610BE">
      <w:pPr>
        <w:pStyle w:val="ConsPlusNormal"/>
        <w:jc w:val="center"/>
      </w:pPr>
      <w:bookmarkStart w:id="6" w:name="P365"/>
      <w:bookmarkEnd w:id="6"/>
    </w:p>
    <w:p w:rsidR="00B610BE" w:rsidRPr="009F6A06" w:rsidRDefault="00B610BE" w:rsidP="00B610BE">
      <w:pPr>
        <w:pStyle w:val="1"/>
        <w:spacing w:before="0" w:after="0"/>
        <w:ind w:right="-567"/>
        <w:jc w:val="right"/>
        <w:rPr>
          <w:b w:val="0"/>
          <w:color w:val="FFFFFF"/>
          <w:sz w:val="2"/>
          <w:szCs w:val="2"/>
        </w:rPr>
      </w:pPr>
      <w:bookmarkStart w:id="7" w:name="_Toc456771139"/>
      <w:r w:rsidRPr="00B610BE">
        <w:rPr>
          <w:rFonts w:ascii="Times New Roman" w:hAnsi="Times New Roman" w:cs="Times New Roman"/>
          <w:b w:val="0"/>
          <w:sz w:val="24"/>
          <w:szCs w:val="24"/>
        </w:rPr>
        <w:t>Приложение 2</w:t>
      </w:r>
      <w:r w:rsidRPr="00B610BE">
        <w:rPr>
          <w:rFonts w:ascii="Times New Roman" w:hAnsi="Times New Roman" w:cs="Times New Roman"/>
          <w:b w:val="0"/>
          <w:color w:val="FFFFFF"/>
          <w:sz w:val="24"/>
          <w:szCs w:val="24"/>
        </w:rPr>
        <w:t>. Перечень</w:t>
      </w:r>
      <w:r w:rsidRPr="009F6A06">
        <w:rPr>
          <w:b w:val="0"/>
          <w:color w:val="FFFFFF"/>
          <w:sz w:val="2"/>
          <w:szCs w:val="2"/>
        </w:rPr>
        <w:t xml:space="preserve"> муниципальных программ Шелеховского района</w:t>
      </w:r>
      <w:bookmarkEnd w:id="7"/>
    </w:p>
    <w:p w:rsidR="00B610BE" w:rsidRPr="00B058C0" w:rsidRDefault="00B610BE" w:rsidP="00B610B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058C0">
        <w:rPr>
          <w:rFonts w:ascii="Times New Roman" w:hAnsi="Times New Roman" w:cs="Times New Roman"/>
          <w:b w:val="0"/>
          <w:sz w:val="24"/>
          <w:szCs w:val="24"/>
        </w:rPr>
        <w:t xml:space="preserve">к Стратегии </w:t>
      </w:r>
      <w:proofErr w:type="gramStart"/>
      <w:r w:rsidRPr="00B058C0">
        <w:rPr>
          <w:rFonts w:ascii="Times New Roman" w:hAnsi="Times New Roman" w:cs="Times New Roman"/>
          <w:b w:val="0"/>
          <w:sz w:val="24"/>
          <w:szCs w:val="24"/>
        </w:rPr>
        <w:t>социально-экономического</w:t>
      </w:r>
      <w:proofErr w:type="gramEnd"/>
    </w:p>
    <w:p w:rsidR="00B610BE" w:rsidRPr="00B058C0" w:rsidRDefault="00B610BE" w:rsidP="00B610B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058C0">
        <w:rPr>
          <w:rFonts w:ascii="Times New Roman" w:hAnsi="Times New Roman" w:cs="Times New Roman"/>
          <w:b w:val="0"/>
          <w:sz w:val="24"/>
          <w:szCs w:val="24"/>
        </w:rPr>
        <w:t xml:space="preserve">развития </w:t>
      </w:r>
      <w:r w:rsidR="006A100F">
        <w:rPr>
          <w:rFonts w:ascii="Times New Roman" w:hAnsi="Times New Roman" w:cs="Times New Roman"/>
          <w:b w:val="0"/>
          <w:sz w:val="24"/>
          <w:szCs w:val="24"/>
        </w:rPr>
        <w:t>МО «Жигаловский район»</w:t>
      </w:r>
    </w:p>
    <w:p w:rsidR="00B610BE" w:rsidRPr="00B058C0" w:rsidRDefault="006A100F" w:rsidP="006A10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</w:t>
      </w:r>
      <w:r w:rsidR="00B610BE" w:rsidRPr="00B058C0">
        <w:rPr>
          <w:rFonts w:ascii="Times New Roman" w:hAnsi="Times New Roman" w:cs="Times New Roman"/>
          <w:b w:val="0"/>
          <w:sz w:val="24"/>
          <w:szCs w:val="24"/>
        </w:rPr>
        <w:t>на 201</w:t>
      </w:r>
      <w:r w:rsidR="00F159D1">
        <w:rPr>
          <w:rFonts w:ascii="Times New Roman" w:hAnsi="Times New Roman" w:cs="Times New Roman"/>
          <w:b w:val="0"/>
          <w:sz w:val="24"/>
          <w:szCs w:val="24"/>
        </w:rPr>
        <w:t>9</w:t>
      </w:r>
      <w:r w:rsidR="00B610BE" w:rsidRPr="00B058C0">
        <w:rPr>
          <w:rFonts w:ascii="Times New Roman" w:hAnsi="Times New Roman" w:cs="Times New Roman"/>
          <w:b w:val="0"/>
          <w:sz w:val="24"/>
          <w:szCs w:val="24"/>
        </w:rPr>
        <w:t>-2030 годы</w:t>
      </w:r>
    </w:p>
    <w:p w:rsidR="00B610BE" w:rsidRPr="00B058C0" w:rsidRDefault="00B610BE" w:rsidP="00B610BE">
      <w:pPr>
        <w:pStyle w:val="ConsPlusNormal"/>
        <w:jc w:val="center"/>
        <w:rPr>
          <w:sz w:val="24"/>
          <w:szCs w:val="24"/>
        </w:rPr>
      </w:pPr>
    </w:p>
    <w:p w:rsidR="00B610BE" w:rsidRPr="00B610BE" w:rsidRDefault="00B610BE" w:rsidP="00B610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10BE">
        <w:rPr>
          <w:rFonts w:ascii="Times New Roman" w:hAnsi="Times New Roman" w:cs="Times New Roman"/>
          <w:sz w:val="24"/>
          <w:szCs w:val="24"/>
        </w:rPr>
        <w:t>Перечень</w:t>
      </w:r>
    </w:p>
    <w:p w:rsidR="00B610BE" w:rsidRPr="00B610BE" w:rsidRDefault="00B610BE" w:rsidP="00B610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10BE">
        <w:rPr>
          <w:rFonts w:ascii="Times New Roman" w:hAnsi="Times New Roman" w:cs="Times New Roman"/>
          <w:sz w:val="24"/>
          <w:szCs w:val="24"/>
        </w:rPr>
        <w:t>муниципальных программ МО «Жигаловский район»</w:t>
      </w:r>
    </w:p>
    <w:p w:rsidR="00B610BE" w:rsidRPr="00B058C0" w:rsidRDefault="00B610BE" w:rsidP="00B610BE">
      <w:pPr>
        <w:pStyle w:val="ConsPlusNormal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3"/>
        <w:gridCol w:w="1692"/>
        <w:gridCol w:w="2020"/>
        <w:gridCol w:w="3193"/>
      </w:tblGrid>
      <w:tr w:rsidR="00B610BE" w:rsidRPr="00B058C0" w:rsidTr="000C3A4A">
        <w:trPr>
          <w:trHeight w:val="20"/>
          <w:tblHeader/>
        </w:trPr>
        <w:tc>
          <w:tcPr>
            <w:tcW w:w="2573" w:type="dxa"/>
            <w:shd w:val="clear" w:color="auto" w:fill="C0C0C0"/>
            <w:vAlign w:val="center"/>
          </w:tcPr>
          <w:p w:rsidR="00B610BE" w:rsidRPr="00B610BE" w:rsidRDefault="00B610BE" w:rsidP="00791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0BE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1692" w:type="dxa"/>
            <w:shd w:val="clear" w:color="auto" w:fill="C0C0C0"/>
            <w:vAlign w:val="center"/>
          </w:tcPr>
          <w:p w:rsidR="00B610BE" w:rsidRPr="00B610BE" w:rsidRDefault="00B610BE" w:rsidP="00791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0BE">
              <w:rPr>
                <w:rFonts w:ascii="Times New Roman" w:hAnsi="Times New Roman" w:cs="Times New Roman"/>
              </w:rPr>
              <w:t xml:space="preserve">Период </w:t>
            </w:r>
            <w:r w:rsidRPr="00B610BE">
              <w:rPr>
                <w:rFonts w:ascii="Times New Roman" w:hAnsi="Times New Roman" w:cs="Times New Roman"/>
              </w:rPr>
              <w:br/>
              <w:t>реализации программы</w:t>
            </w:r>
          </w:p>
        </w:tc>
        <w:tc>
          <w:tcPr>
            <w:tcW w:w="2020" w:type="dxa"/>
            <w:shd w:val="clear" w:color="auto" w:fill="C0C0C0"/>
            <w:vAlign w:val="center"/>
          </w:tcPr>
          <w:p w:rsidR="00B610BE" w:rsidRPr="00B610BE" w:rsidRDefault="00B610BE" w:rsidP="00791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0BE">
              <w:rPr>
                <w:rFonts w:ascii="Times New Roman" w:hAnsi="Times New Roman" w:cs="Times New Roman"/>
              </w:rPr>
              <w:t>Объем финансирования,</w:t>
            </w:r>
            <w:r w:rsidR="00F12A44">
              <w:rPr>
                <w:rFonts w:ascii="Times New Roman" w:hAnsi="Times New Roman" w:cs="Times New Roman"/>
              </w:rPr>
              <w:t xml:space="preserve"> </w:t>
            </w:r>
            <w:r w:rsidRPr="00B610BE">
              <w:rPr>
                <w:rFonts w:ascii="Times New Roman" w:hAnsi="Times New Roman" w:cs="Times New Roman"/>
              </w:rPr>
              <w:t xml:space="preserve"> </w:t>
            </w:r>
            <w:r w:rsidR="00F12A44">
              <w:rPr>
                <w:rFonts w:ascii="Times New Roman" w:hAnsi="Times New Roman" w:cs="Times New Roman"/>
              </w:rPr>
              <w:t>тыс</w:t>
            </w:r>
            <w:r w:rsidRPr="00B610BE">
              <w:rPr>
                <w:rFonts w:ascii="Times New Roman" w:hAnsi="Times New Roman" w:cs="Times New Roman"/>
              </w:rPr>
              <w:t>. руб.</w:t>
            </w:r>
          </w:p>
        </w:tc>
        <w:tc>
          <w:tcPr>
            <w:tcW w:w="3193" w:type="dxa"/>
            <w:shd w:val="clear" w:color="auto" w:fill="C0C0C0"/>
            <w:vAlign w:val="center"/>
          </w:tcPr>
          <w:p w:rsidR="00B610BE" w:rsidRPr="00B610BE" w:rsidRDefault="00B610BE" w:rsidP="00791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0B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B610BE" w:rsidRPr="00B058C0" w:rsidTr="00AC7067">
        <w:trPr>
          <w:trHeight w:val="20"/>
        </w:trPr>
        <w:tc>
          <w:tcPr>
            <w:tcW w:w="2573" w:type="dxa"/>
          </w:tcPr>
          <w:p w:rsidR="00D97BA6" w:rsidRDefault="000C3A4A" w:rsidP="00D97BA6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BA6">
              <w:rPr>
                <w:rFonts w:ascii="Times New Roman" w:hAnsi="Times New Roman"/>
                <w:sz w:val="20"/>
                <w:szCs w:val="20"/>
              </w:rPr>
              <w:t xml:space="preserve">Совершенствование </w:t>
            </w:r>
            <w:proofErr w:type="gramStart"/>
            <w:r w:rsidRPr="00D97BA6">
              <w:rPr>
                <w:rFonts w:ascii="Times New Roman" w:hAnsi="Times New Roman"/>
                <w:sz w:val="20"/>
                <w:szCs w:val="20"/>
              </w:rPr>
              <w:t>муни</w:t>
            </w:r>
            <w:r w:rsidR="00D97BA6">
              <w:rPr>
                <w:rFonts w:ascii="Times New Roman" w:hAnsi="Times New Roman"/>
                <w:sz w:val="20"/>
                <w:szCs w:val="20"/>
              </w:rPr>
              <w:t>-</w:t>
            </w:r>
            <w:r w:rsidRPr="00D97BA6">
              <w:rPr>
                <w:rFonts w:ascii="Times New Roman" w:hAnsi="Times New Roman"/>
                <w:sz w:val="20"/>
                <w:szCs w:val="20"/>
              </w:rPr>
              <w:t>ципального</w:t>
            </w:r>
            <w:proofErr w:type="gramEnd"/>
            <w:r w:rsidRPr="00D97BA6">
              <w:rPr>
                <w:rFonts w:ascii="Times New Roman" w:hAnsi="Times New Roman"/>
                <w:sz w:val="20"/>
                <w:szCs w:val="20"/>
              </w:rPr>
              <w:t xml:space="preserve"> управления </w:t>
            </w:r>
          </w:p>
          <w:p w:rsidR="00B610BE" w:rsidRPr="00D97BA6" w:rsidRDefault="000C3A4A" w:rsidP="00D97BA6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BA6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D97BA6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D97BA6">
              <w:rPr>
                <w:rFonts w:ascii="Times New Roman" w:hAnsi="Times New Roman"/>
                <w:sz w:val="20"/>
                <w:szCs w:val="20"/>
              </w:rPr>
              <w:t xml:space="preserve"> образо</w:t>
            </w:r>
            <w:r w:rsidR="00D97BA6" w:rsidRPr="00D97BA6">
              <w:rPr>
                <w:rFonts w:ascii="Times New Roman" w:hAnsi="Times New Roman"/>
                <w:sz w:val="20"/>
                <w:szCs w:val="20"/>
              </w:rPr>
              <w:t>-</w:t>
            </w:r>
            <w:r w:rsidRPr="00D97BA6">
              <w:rPr>
                <w:rFonts w:ascii="Times New Roman" w:hAnsi="Times New Roman"/>
                <w:sz w:val="20"/>
                <w:szCs w:val="20"/>
              </w:rPr>
              <w:t>вания «Жигаловский район»</w:t>
            </w:r>
            <w:r w:rsidR="00B610BE" w:rsidRPr="000C3A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</w:tcPr>
          <w:p w:rsidR="000C3A4A" w:rsidRDefault="000C3A4A" w:rsidP="000C3A4A">
            <w:pPr>
              <w:pStyle w:val="ConsPlusNormal"/>
              <w:ind w:firstLine="0"/>
              <w:jc w:val="center"/>
              <w:rPr>
                <w:rFonts w:eastAsia="Calibri"/>
                <w:lang w:eastAsia="en-US"/>
              </w:rPr>
            </w:pPr>
          </w:p>
          <w:p w:rsidR="000C3A4A" w:rsidRDefault="000C3A4A" w:rsidP="000C3A4A">
            <w:pPr>
              <w:pStyle w:val="ConsPlusNormal"/>
              <w:ind w:firstLine="0"/>
              <w:jc w:val="center"/>
              <w:rPr>
                <w:rFonts w:eastAsia="Calibri"/>
                <w:lang w:eastAsia="en-US"/>
              </w:rPr>
            </w:pPr>
          </w:p>
          <w:p w:rsidR="000C3A4A" w:rsidRDefault="000C3A4A" w:rsidP="000C3A4A">
            <w:pPr>
              <w:pStyle w:val="ConsPlusNormal"/>
              <w:ind w:firstLine="0"/>
              <w:jc w:val="center"/>
              <w:rPr>
                <w:rFonts w:eastAsia="Calibri"/>
                <w:lang w:eastAsia="en-US"/>
              </w:rPr>
            </w:pPr>
          </w:p>
          <w:p w:rsidR="00B610BE" w:rsidRPr="000C3A4A" w:rsidRDefault="00B610BE" w:rsidP="0007618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3A4A">
              <w:rPr>
                <w:rFonts w:ascii="Times New Roman" w:eastAsia="Calibri" w:hAnsi="Times New Roman" w:cs="Times New Roman"/>
                <w:lang w:eastAsia="en-US"/>
              </w:rPr>
              <w:t>201</w:t>
            </w:r>
            <w:r w:rsidR="000C3A4A" w:rsidRPr="000C3A4A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0C3A4A">
              <w:rPr>
                <w:rFonts w:ascii="Times New Roman" w:eastAsia="Calibri" w:hAnsi="Times New Roman" w:cs="Times New Roman"/>
                <w:lang w:eastAsia="en-US"/>
              </w:rPr>
              <w:t>-20</w:t>
            </w:r>
            <w:r w:rsidR="000C3A4A" w:rsidRPr="000C3A4A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07618E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020" w:type="dxa"/>
            <w:vAlign w:val="center"/>
          </w:tcPr>
          <w:p w:rsidR="00B610BE" w:rsidRPr="000C3A4A" w:rsidRDefault="00B610BE" w:rsidP="0079174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058C0">
              <w:rPr>
                <w:rFonts w:eastAsia="Calibri"/>
                <w:lang w:eastAsia="en-US"/>
              </w:rPr>
              <w:t xml:space="preserve">         </w:t>
            </w:r>
            <w:r w:rsidR="00AC7067">
              <w:rPr>
                <w:rFonts w:ascii="Times New Roman" w:eastAsia="Calibri" w:hAnsi="Times New Roman" w:cs="Times New Roman"/>
                <w:lang w:eastAsia="en-US"/>
              </w:rPr>
              <w:t>130940,28</w:t>
            </w:r>
            <w:r w:rsidRPr="000C3A4A">
              <w:rPr>
                <w:rFonts w:ascii="Times New Roman" w:eastAsia="Calibri" w:hAnsi="Times New Roman" w:cs="Times New Roman"/>
                <w:lang w:eastAsia="en-US"/>
              </w:rPr>
              <w:t xml:space="preserve">   </w:t>
            </w:r>
          </w:p>
        </w:tc>
        <w:tc>
          <w:tcPr>
            <w:tcW w:w="3193" w:type="dxa"/>
            <w:vAlign w:val="center"/>
          </w:tcPr>
          <w:p w:rsidR="00B610BE" w:rsidRPr="000C3A4A" w:rsidRDefault="000C3A4A" w:rsidP="00AC7067">
            <w:pPr>
              <w:jc w:val="center"/>
              <w:rPr>
                <w:sz w:val="20"/>
                <w:szCs w:val="20"/>
              </w:rPr>
            </w:pPr>
            <w:r w:rsidRPr="000C3A4A">
              <w:rPr>
                <w:sz w:val="20"/>
                <w:szCs w:val="20"/>
              </w:rPr>
              <w:t>Администрация муниципального образования «Жигаловский район»</w:t>
            </w:r>
          </w:p>
        </w:tc>
      </w:tr>
      <w:tr w:rsidR="00B610BE" w:rsidRPr="00B058C0" w:rsidTr="00AC7067">
        <w:trPr>
          <w:trHeight w:val="20"/>
        </w:trPr>
        <w:tc>
          <w:tcPr>
            <w:tcW w:w="2573" w:type="dxa"/>
          </w:tcPr>
          <w:p w:rsidR="00B610BE" w:rsidRPr="00B058C0" w:rsidRDefault="00B610BE" w:rsidP="0079174D">
            <w:pPr>
              <w:jc w:val="both"/>
              <w:rPr>
                <w:sz w:val="20"/>
                <w:szCs w:val="20"/>
              </w:rPr>
            </w:pPr>
            <w:bookmarkStart w:id="8" w:name="RANGE!A14"/>
            <w:r w:rsidRPr="00B058C0">
              <w:rPr>
                <w:sz w:val="20"/>
                <w:szCs w:val="20"/>
              </w:rPr>
              <w:t xml:space="preserve">2. </w:t>
            </w:r>
            <w:r w:rsidR="000C3A4A" w:rsidRPr="000C3A4A">
              <w:rPr>
                <w:sz w:val="20"/>
                <w:szCs w:val="20"/>
              </w:rPr>
              <w:t>Устойчивое развитие сельских территорий муниципального образования «Жигаловский район» на 2014-2020 годы»</w:t>
            </w:r>
            <w:r w:rsidR="000C3A4A">
              <w:t xml:space="preserve">  </w:t>
            </w:r>
            <w:bookmarkEnd w:id="8"/>
          </w:p>
        </w:tc>
        <w:tc>
          <w:tcPr>
            <w:tcW w:w="1692" w:type="dxa"/>
            <w:vAlign w:val="center"/>
          </w:tcPr>
          <w:p w:rsidR="00B610BE" w:rsidRPr="00B058C0" w:rsidRDefault="00B610BE" w:rsidP="0007618E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201</w:t>
            </w:r>
            <w:r w:rsidR="000C3A4A">
              <w:rPr>
                <w:sz w:val="20"/>
                <w:szCs w:val="20"/>
              </w:rPr>
              <w:t>4</w:t>
            </w:r>
            <w:r w:rsidRPr="00B058C0">
              <w:rPr>
                <w:sz w:val="20"/>
                <w:szCs w:val="20"/>
              </w:rPr>
              <w:t>-20</w:t>
            </w:r>
            <w:r w:rsidR="000C3A4A">
              <w:rPr>
                <w:sz w:val="20"/>
                <w:szCs w:val="20"/>
              </w:rPr>
              <w:t>2</w:t>
            </w:r>
            <w:r w:rsidR="0007618E">
              <w:rPr>
                <w:sz w:val="20"/>
                <w:szCs w:val="20"/>
              </w:rPr>
              <w:t>2</w:t>
            </w:r>
          </w:p>
        </w:tc>
        <w:tc>
          <w:tcPr>
            <w:tcW w:w="2020" w:type="dxa"/>
            <w:vAlign w:val="center"/>
          </w:tcPr>
          <w:p w:rsidR="00B610BE" w:rsidRPr="00AC7067" w:rsidRDefault="00F12A44" w:rsidP="0079174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</w:t>
            </w:r>
            <w:r w:rsidRPr="00AC7067">
              <w:rPr>
                <w:rFonts w:ascii="Times New Roman" w:eastAsia="Calibri" w:hAnsi="Times New Roman" w:cs="Times New Roman"/>
                <w:lang w:val="en-US" w:eastAsia="en-US"/>
              </w:rPr>
              <w:t>43568</w:t>
            </w:r>
            <w:r w:rsidRPr="00AC7067">
              <w:rPr>
                <w:rFonts w:ascii="Times New Roman" w:eastAsia="Calibri" w:hAnsi="Times New Roman" w:cs="Times New Roman"/>
                <w:lang w:eastAsia="en-US"/>
              </w:rPr>
              <w:t>,0</w:t>
            </w:r>
            <w:r w:rsidR="00B610BE" w:rsidRPr="00AC7067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3193" w:type="dxa"/>
            <w:vAlign w:val="center"/>
          </w:tcPr>
          <w:p w:rsidR="00B610BE" w:rsidRPr="000C3A4A" w:rsidRDefault="000C3A4A" w:rsidP="00AC7067">
            <w:pPr>
              <w:jc w:val="center"/>
              <w:rPr>
                <w:sz w:val="20"/>
                <w:szCs w:val="20"/>
              </w:rPr>
            </w:pPr>
            <w:r w:rsidRPr="000C3A4A">
              <w:rPr>
                <w:sz w:val="20"/>
                <w:szCs w:val="20"/>
              </w:rPr>
              <w:t>Администрация муниципального образования «Жигаловский район»</w:t>
            </w:r>
          </w:p>
        </w:tc>
      </w:tr>
      <w:tr w:rsidR="00B610BE" w:rsidRPr="00B058C0" w:rsidTr="00AC7067">
        <w:trPr>
          <w:trHeight w:val="20"/>
        </w:trPr>
        <w:tc>
          <w:tcPr>
            <w:tcW w:w="2573" w:type="dxa"/>
          </w:tcPr>
          <w:p w:rsidR="00B610BE" w:rsidRPr="00B058C0" w:rsidRDefault="00B610BE" w:rsidP="0079174D">
            <w:pPr>
              <w:jc w:val="both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 xml:space="preserve">3. </w:t>
            </w:r>
            <w:r w:rsidR="000C3A4A" w:rsidRPr="006C174B">
              <w:rPr>
                <w:sz w:val="20"/>
                <w:szCs w:val="20"/>
              </w:rPr>
              <w:t>Улучшение условий и охраны труда в муниципальном образовании «Жигаловский район»</w:t>
            </w:r>
          </w:p>
        </w:tc>
        <w:tc>
          <w:tcPr>
            <w:tcW w:w="1692" w:type="dxa"/>
            <w:vAlign w:val="center"/>
          </w:tcPr>
          <w:p w:rsidR="00B610BE" w:rsidRPr="00B058C0" w:rsidRDefault="000C3A4A" w:rsidP="004C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B610BE" w:rsidRPr="00B058C0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4C5728">
              <w:rPr>
                <w:sz w:val="20"/>
                <w:szCs w:val="20"/>
              </w:rPr>
              <w:t>2</w:t>
            </w:r>
          </w:p>
        </w:tc>
        <w:tc>
          <w:tcPr>
            <w:tcW w:w="2020" w:type="dxa"/>
            <w:vAlign w:val="center"/>
          </w:tcPr>
          <w:p w:rsidR="00B610BE" w:rsidRPr="00AC7067" w:rsidRDefault="00F12A44" w:rsidP="004C572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7067">
              <w:rPr>
                <w:rFonts w:ascii="Times New Roman" w:eastAsia="Calibri" w:hAnsi="Times New Roman" w:cs="Times New Roman"/>
                <w:lang w:eastAsia="en-US"/>
              </w:rPr>
              <w:t xml:space="preserve">            1</w:t>
            </w:r>
            <w:r w:rsidR="004C5728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AC7067">
              <w:rPr>
                <w:rFonts w:ascii="Times New Roman" w:eastAsia="Calibri" w:hAnsi="Times New Roman" w:cs="Times New Roman"/>
                <w:lang w:eastAsia="en-US"/>
              </w:rPr>
              <w:t>5,0</w:t>
            </w:r>
            <w:r w:rsidR="00B610BE" w:rsidRPr="00AC7067">
              <w:rPr>
                <w:rFonts w:ascii="Times New Roman" w:eastAsia="Calibri" w:hAnsi="Times New Roman" w:cs="Times New Roman"/>
                <w:lang w:eastAsia="en-US"/>
              </w:rPr>
              <w:t xml:space="preserve">   </w:t>
            </w:r>
          </w:p>
        </w:tc>
        <w:tc>
          <w:tcPr>
            <w:tcW w:w="3193" w:type="dxa"/>
            <w:vAlign w:val="center"/>
          </w:tcPr>
          <w:p w:rsidR="00B610BE" w:rsidRPr="00B058C0" w:rsidRDefault="000C3A4A" w:rsidP="00AC7067">
            <w:pPr>
              <w:jc w:val="center"/>
              <w:rPr>
                <w:sz w:val="20"/>
                <w:szCs w:val="20"/>
              </w:rPr>
            </w:pPr>
            <w:r w:rsidRPr="000C3A4A">
              <w:rPr>
                <w:sz w:val="20"/>
                <w:szCs w:val="20"/>
              </w:rPr>
              <w:t>Администрация муниципального образования «Жигаловский район»</w:t>
            </w:r>
          </w:p>
        </w:tc>
      </w:tr>
      <w:tr w:rsidR="000C3A4A" w:rsidRPr="00B058C0" w:rsidTr="00AC7067">
        <w:trPr>
          <w:trHeight w:val="20"/>
        </w:trPr>
        <w:tc>
          <w:tcPr>
            <w:tcW w:w="2573" w:type="dxa"/>
          </w:tcPr>
          <w:p w:rsidR="000C3A4A" w:rsidRPr="000C3A4A" w:rsidRDefault="000C3A4A" w:rsidP="000C3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0C3A4A">
              <w:rPr>
                <w:sz w:val="20"/>
                <w:szCs w:val="20"/>
              </w:rPr>
              <w:t>Развитие субъектов малого и среднего предпринимательства</w:t>
            </w:r>
          </w:p>
          <w:p w:rsidR="000C3A4A" w:rsidRPr="000C3A4A" w:rsidRDefault="000C3A4A" w:rsidP="000C3A4A">
            <w:pPr>
              <w:rPr>
                <w:sz w:val="20"/>
                <w:szCs w:val="20"/>
              </w:rPr>
            </w:pPr>
            <w:r w:rsidRPr="000C3A4A">
              <w:rPr>
                <w:sz w:val="20"/>
                <w:szCs w:val="20"/>
              </w:rPr>
              <w:t xml:space="preserve"> в муниципальном образовании «Жигаловский район» </w:t>
            </w:r>
          </w:p>
        </w:tc>
        <w:tc>
          <w:tcPr>
            <w:tcW w:w="1692" w:type="dxa"/>
            <w:vAlign w:val="center"/>
          </w:tcPr>
          <w:p w:rsidR="000C3A4A" w:rsidRPr="00B058C0" w:rsidRDefault="000C3A4A" w:rsidP="00AC7067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B058C0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020" w:type="dxa"/>
            <w:vAlign w:val="center"/>
          </w:tcPr>
          <w:p w:rsidR="000C3A4A" w:rsidRPr="00AC7067" w:rsidRDefault="009D45D6" w:rsidP="0079174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7067">
              <w:rPr>
                <w:rFonts w:ascii="Times New Roman" w:eastAsia="Calibri" w:hAnsi="Times New Roman" w:cs="Times New Roman"/>
                <w:lang w:eastAsia="en-US"/>
              </w:rPr>
              <w:t xml:space="preserve">              96,0</w:t>
            </w:r>
            <w:r w:rsidR="000C3A4A" w:rsidRPr="00AC7067">
              <w:rPr>
                <w:rFonts w:ascii="Times New Roman" w:eastAsia="Calibri" w:hAnsi="Times New Roman" w:cs="Times New Roman"/>
                <w:lang w:eastAsia="en-US"/>
              </w:rPr>
              <w:t xml:space="preserve">   </w:t>
            </w:r>
          </w:p>
        </w:tc>
        <w:tc>
          <w:tcPr>
            <w:tcW w:w="3193" w:type="dxa"/>
            <w:vAlign w:val="center"/>
          </w:tcPr>
          <w:p w:rsidR="000C3A4A" w:rsidRPr="00B058C0" w:rsidRDefault="000C3A4A" w:rsidP="00AC7067">
            <w:pPr>
              <w:jc w:val="center"/>
              <w:rPr>
                <w:sz w:val="20"/>
                <w:szCs w:val="20"/>
              </w:rPr>
            </w:pPr>
            <w:r w:rsidRPr="000C3A4A">
              <w:rPr>
                <w:sz w:val="20"/>
                <w:szCs w:val="20"/>
              </w:rPr>
              <w:t>Администрация муниципального образования «Жигаловский район»</w:t>
            </w:r>
          </w:p>
        </w:tc>
      </w:tr>
      <w:tr w:rsidR="000C3A4A" w:rsidRPr="00B058C0" w:rsidTr="00AC7067">
        <w:trPr>
          <w:trHeight w:val="20"/>
        </w:trPr>
        <w:tc>
          <w:tcPr>
            <w:tcW w:w="2573" w:type="dxa"/>
          </w:tcPr>
          <w:p w:rsidR="000C3A4A" w:rsidRPr="00B058C0" w:rsidRDefault="000C3A4A" w:rsidP="007917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0C3A4A">
              <w:rPr>
                <w:sz w:val="20"/>
                <w:szCs w:val="20"/>
              </w:rPr>
              <w:t>Реализация первоочередных мероприятий по развитию  и повышению надежности объектов жилищно-коммунального хозяйства, находящихся  в муниципальной  собственности муниципального образования «Жигаловский район» на 2018-2020 годы</w:t>
            </w:r>
          </w:p>
        </w:tc>
        <w:tc>
          <w:tcPr>
            <w:tcW w:w="1692" w:type="dxa"/>
            <w:vAlign w:val="center"/>
          </w:tcPr>
          <w:p w:rsidR="000C3A4A" w:rsidRPr="00B058C0" w:rsidRDefault="000C3A4A" w:rsidP="0007618E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B058C0">
              <w:rPr>
                <w:sz w:val="20"/>
                <w:szCs w:val="20"/>
              </w:rPr>
              <w:t>-20</w:t>
            </w:r>
            <w:r w:rsidR="0007618E">
              <w:rPr>
                <w:sz w:val="20"/>
                <w:szCs w:val="20"/>
              </w:rPr>
              <w:t>22</w:t>
            </w:r>
          </w:p>
        </w:tc>
        <w:tc>
          <w:tcPr>
            <w:tcW w:w="2020" w:type="dxa"/>
            <w:vAlign w:val="center"/>
          </w:tcPr>
          <w:p w:rsidR="000C3A4A" w:rsidRPr="00AC7067" w:rsidRDefault="000C3A4A" w:rsidP="0007618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7067">
              <w:rPr>
                <w:rFonts w:ascii="Times New Roman" w:eastAsia="Calibri" w:hAnsi="Times New Roman" w:cs="Times New Roman"/>
                <w:lang w:eastAsia="en-US"/>
              </w:rPr>
              <w:t xml:space="preserve">             </w:t>
            </w:r>
            <w:r w:rsidR="0007618E">
              <w:rPr>
                <w:rFonts w:ascii="Times New Roman" w:eastAsia="Calibri" w:hAnsi="Times New Roman" w:cs="Times New Roman"/>
                <w:lang w:eastAsia="en-US"/>
              </w:rPr>
              <w:t>12398</w:t>
            </w:r>
            <w:r w:rsidR="006C174B" w:rsidRPr="00AC706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07618E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AC7067">
              <w:rPr>
                <w:rFonts w:ascii="Times New Roman" w:eastAsia="Calibri" w:hAnsi="Times New Roman" w:cs="Times New Roman"/>
                <w:lang w:eastAsia="en-US"/>
              </w:rPr>
              <w:t xml:space="preserve">   </w:t>
            </w:r>
          </w:p>
        </w:tc>
        <w:tc>
          <w:tcPr>
            <w:tcW w:w="3193" w:type="dxa"/>
            <w:vAlign w:val="center"/>
          </w:tcPr>
          <w:p w:rsidR="000C3A4A" w:rsidRPr="00B058C0" w:rsidRDefault="000C3A4A" w:rsidP="00AC7067">
            <w:pPr>
              <w:jc w:val="center"/>
              <w:rPr>
                <w:sz w:val="20"/>
                <w:szCs w:val="20"/>
              </w:rPr>
            </w:pPr>
            <w:r w:rsidRPr="000C3A4A">
              <w:rPr>
                <w:sz w:val="20"/>
                <w:szCs w:val="20"/>
              </w:rPr>
              <w:t>Администрация муниципального образования «Жигаловский район»</w:t>
            </w:r>
          </w:p>
        </w:tc>
      </w:tr>
      <w:tr w:rsidR="000C3A4A" w:rsidRPr="00B058C0" w:rsidTr="00AC7067">
        <w:trPr>
          <w:trHeight w:val="20"/>
        </w:trPr>
        <w:tc>
          <w:tcPr>
            <w:tcW w:w="2573" w:type="dxa"/>
          </w:tcPr>
          <w:p w:rsidR="000C3A4A" w:rsidRPr="00B058C0" w:rsidRDefault="000C3A4A" w:rsidP="007917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0C3A4A">
              <w:rPr>
                <w:sz w:val="20"/>
                <w:szCs w:val="20"/>
              </w:rPr>
              <w:t>Управление муниципальными финансами муниципального образования</w:t>
            </w:r>
            <w:r w:rsidRPr="00803F60">
              <w:t xml:space="preserve"> </w:t>
            </w:r>
            <w:r w:rsidRPr="000C3A4A">
              <w:rPr>
                <w:sz w:val="20"/>
                <w:szCs w:val="20"/>
              </w:rPr>
              <w:t>«Жигаловский район</w:t>
            </w:r>
            <w:r w:rsidR="000A53AB">
              <w:rPr>
                <w:sz w:val="20"/>
                <w:szCs w:val="20"/>
              </w:rPr>
              <w:t>»</w:t>
            </w:r>
            <w:r w:rsidRPr="00803F60">
              <w:br/>
            </w:r>
          </w:p>
        </w:tc>
        <w:tc>
          <w:tcPr>
            <w:tcW w:w="1692" w:type="dxa"/>
            <w:vAlign w:val="center"/>
          </w:tcPr>
          <w:p w:rsidR="000C3A4A" w:rsidRPr="00B058C0" w:rsidRDefault="000C3A4A" w:rsidP="0007618E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B058C0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07618E">
              <w:rPr>
                <w:sz w:val="20"/>
                <w:szCs w:val="20"/>
              </w:rPr>
              <w:t>2</w:t>
            </w:r>
          </w:p>
        </w:tc>
        <w:tc>
          <w:tcPr>
            <w:tcW w:w="2020" w:type="dxa"/>
            <w:vAlign w:val="center"/>
          </w:tcPr>
          <w:p w:rsidR="000C3A4A" w:rsidRPr="00AC7067" w:rsidRDefault="008529F6" w:rsidP="0007618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7067">
              <w:rPr>
                <w:rFonts w:ascii="Times New Roman" w:eastAsia="Calibri" w:hAnsi="Times New Roman" w:cs="Times New Roman"/>
                <w:lang w:eastAsia="en-US"/>
              </w:rPr>
              <w:t xml:space="preserve">              131</w:t>
            </w:r>
            <w:r w:rsidR="0007618E">
              <w:rPr>
                <w:rFonts w:ascii="Times New Roman" w:eastAsia="Calibri" w:hAnsi="Times New Roman" w:cs="Times New Roman"/>
                <w:lang w:eastAsia="en-US"/>
              </w:rPr>
              <w:t>782</w:t>
            </w:r>
            <w:r w:rsidRPr="00AC706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07618E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="000C3A4A" w:rsidRPr="00AC7067">
              <w:rPr>
                <w:rFonts w:ascii="Times New Roman" w:eastAsia="Calibri" w:hAnsi="Times New Roman" w:cs="Times New Roman"/>
                <w:lang w:eastAsia="en-US"/>
              </w:rPr>
              <w:t xml:space="preserve">   </w:t>
            </w:r>
          </w:p>
        </w:tc>
        <w:tc>
          <w:tcPr>
            <w:tcW w:w="3193" w:type="dxa"/>
            <w:vAlign w:val="center"/>
          </w:tcPr>
          <w:p w:rsidR="000C3A4A" w:rsidRPr="000C3A4A" w:rsidRDefault="000C3A4A" w:rsidP="00AC7067">
            <w:pPr>
              <w:jc w:val="center"/>
              <w:rPr>
                <w:sz w:val="20"/>
                <w:szCs w:val="20"/>
              </w:rPr>
            </w:pPr>
            <w:r w:rsidRPr="000C3A4A">
              <w:rPr>
                <w:sz w:val="20"/>
                <w:szCs w:val="20"/>
              </w:rPr>
              <w:t>Финансовое управление МО «Жигаловский район»</w:t>
            </w:r>
          </w:p>
        </w:tc>
      </w:tr>
      <w:tr w:rsidR="000C3A4A" w:rsidRPr="00B058C0" w:rsidTr="000C3A4A">
        <w:trPr>
          <w:trHeight w:val="20"/>
        </w:trPr>
        <w:tc>
          <w:tcPr>
            <w:tcW w:w="2573" w:type="dxa"/>
          </w:tcPr>
          <w:p w:rsidR="000C3A4A" w:rsidRPr="00B058C0" w:rsidRDefault="000C3A4A" w:rsidP="0079174D">
            <w:pPr>
              <w:jc w:val="both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lastRenderedPageBreak/>
              <w:t xml:space="preserve">7. </w:t>
            </w:r>
            <w:r w:rsidRPr="000C3A4A">
              <w:rPr>
                <w:sz w:val="20"/>
                <w:szCs w:val="20"/>
              </w:rPr>
              <w:t>Развитие образования</w:t>
            </w:r>
          </w:p>
        </w:tc>
        <w:tc>
          <w:tcPr>
            <w:tcW w:w="1692" w:type="dxa"/>
          </w:tcPr>
          <w:p w:rsidR="000C3A4A" w:rsidRPr="00B058C0" w:rsidRDefault="000C3A4A" w:rsidP="00D97BA6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B058C0">
              <w:rPr>
                <w:sz w:val="20"/>
                <w:szCs w:val="20"/>
              </w:rPr>
              <w:t>-202</w:t>
            </w:r>
            <w:r w:rsidR="00D97BA6">
              <w:rPr>
                <w:sz w:val="20"/>
                <w:szCs w:val="20"/>
              </w:rPr>
              <w:t>2</w:t>
            </w:r>
          </w:p>
        </w:tc>
        <w:tc>
          <w:tcPr>
            <w:tcW w:w="2020" w:type="dxa"/>
            <w:vAlign w:val="center"/>
          </w:tcPr>
          <w:p w:rsidR="000C3A4A" w:rsidRPr="00AC7067" w:rsidRDefault="00AC7067" w:rsidP="004C572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7067">
              <w:rPr>
                <w:rFonts w:ascii="Times New Roman" w:eastAsia="Calibri" w:hAnsi="Times New Roman" w:cs="Times New Roman"/>
                <w:lang w:eastAsia="en-US"/>
              </w:rPr>
              <w:t xml:space="preserve">              </w:t>
            </w:r>
            <w:r w:rsidR="004C5728">
              <w:rPr>
                <w:rFonts w:ascii="Times New Roman" w:eastAsia="Calibri" w:hAnsi="Times New Roman" w:cs="Times New Roman"/>
                <w:lang w:eastAsia="en-US"/>
              </w:rPr>
              <w:t>2058617,7</w:t>
            </w:r>
            <w:r w:rsidR="000C3A4A" w:rsidRPr="00AC7067">
              <w:rPr>
                <w:rFonts w:ascii="Times New Roman" w:eastAsia="Calibri" w:hAnsi="Times New Roman" w:cs="Times New Roman"/>
                <w:lang w:eastAsia="en-US"/>
              </w:rPr>
              <w:t xml:space="preserve">   </w:t>
            </w:r>
          </w:p>
        </w:tc>
        <w:tc>
          <w:tcPr>
            <w:tcW w:w="3193" w:type="dxa"/>
          </w:tcPr>
          <w:p w:rsidR="000C3A4A" w:rsidRPr="000C3A4A" w:rsidRDefault="000C3A4A" w:rsidP="0079174D">
            <w:pPr>
              <w:jc w:val="center"/>
              <w:rPr>
                <w:sz w:val="20"/>
                <w:szCs w:val="20"/>
              </w:rPr>
            </w:pPr>
            <w:r w:rsidRPr="000C3A4A">
              <w:rPr>
                <w:sz w:val="20"/>
                <w:szCs w:val="20"/>
              </w:rPr>
              <w:t>Управление образования администрации МО «Жигаловский район»</w:t>
            </w:r>
          </w:p>
        </w:tc>
      </w:tr>
      <w:tr w:rsidR="000C3A4A" w:rsidRPr="00B058C0" w:rsidTr="00AC7067">
        <w:trPr>
          <w:trHeight w:val="20"/>
        </w:trPr>
        <w:tc>
          <w:tcPr>
            <w:tcW w:w="2573" w:type="dxa"/>
          </w:tcPr>
          <w:p w:rsidR="000C3A4A" w:rsidRPr="000C3A4A" w:rsidRDefault="000C3A4A" w:rsidP="000C3A4A">
            <w:pPr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Сохранение и развитие культуры  </w:t>
            </w:r>
            <w:r w:rsidR="00467927">
              <w:rPr>
                <w:sz w:val="20"/>
                <w:szCs w:val="20"/>
              </w:rPr>
              <w:t>МО «Жигаловский район»</w:t>
            </w:r>
          </w:p>
        </w:tc>
        <w:tc>
          <w:tcPr>
            <w:tcW w:w="1692" w:type="dxa"/>
            <w:vAlign w:val="center"/>
          </w:tcPr>
          <w:p w:rsidR="000C3A4A" w:rsidRPr="00B058C0" w:rsidRDefault="000C3A4A" w:rsidP="0007618E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8-202</w:t>
            </w:r>
            <w:r w:rsidR="0007618E">
              <w:rPr>
                <w:sz w:val="20"/>
                <w:szCs w:val="20"/>
              </w:rPr>
              <w:t>2</w:t>
            </w:r>
          </w:p>
        </w:tc>
        <w:tc>
          <w:tcPr>
            <w:tcW w:w="2020" w:type="dxa"/>
            <w:vAlign w:val="center"/>
          </w:tcPr>
          <w:p w:rsidR="000C3A4A" w:rsidRPr="00AC7067" w:rsidRDefault="009D45D6" w:rsidP="0007618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7067">
              <w:rPr>
                <w:rFonts w:ascii="Times New Roman" w:eastAsia="Calibri" w:hAnsi="Times New Roman" w:cs="Times New Roman"/>
                <w:lang w:eastAsia="en-US"/>
              </w:rPr>
              <w:t xml:space="preserve">            1</w:t>
            </w:r>
            <w:r w:rsidR="0007618E">
              <w:rPr>
                <w:rFonts w:ascii="Times New Roman" w:eastAsia="Calibri" w:hAnsi="Times New Roman" w:cs="Times New Roman"/>
                <w:lang w:eastAsia="en-US"/>
              </w:rPr>
              <w:t>32027</w:t>
            </w:r>
            <w:r w:rsidRPr="00AC706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07618E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="000C3A4A" w:rsidRPr="00AC7067">
              <w:rPr>
                <w:rFonts w:ascii="Times New Roman" w:eastAsia="Calibri" w:hAnsi="Times New Roman" w:cs="Times New Roman"/>
                <w:lang w:eastAsia="en-US"/>
              </w:rPr>
              <w:t xml:space="preserve">   </w:t>
            </w:r>
          </w:p>
        </w:tc>
        <w:tc>
          <w:tcPr>
            <w:tcW w:w="3193" w:type="dxa"/>
          </w:tcPr>
          <w:p w:rsidR="000C3A4A" w:rsidRPr="000C3A4A" w:rsidRDefault="000C3A4A" w:rsidP="0079174D">
            <w:pPr>
              <w:jc w:val="center"/>
              <w:rPr>
                <w:sz w:val="20"/>
                <w:szCs w:val="20"/>
              </w:rPr>
            </w:pPr>
            <w:r w:rsidRPr="000C3A4A">
              <w:rPr>
                <w:sz w:val="20"/>
                <w:szCs w:val="20"/>
              </w:rPr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</w:tr>
      <w:tr w:rsidR="000C3A4A" w:rsidRPr="00B058C0" w:rsidTr="00AC7067">
        <w:trPr>
          <w:trHeight w:val="20"/>
        </w:trPr>
        <w:tc>
          <w:tcPr>
            <w:tcW w:w="2573" w:type="dxa"/>
          </w:tcPr>
          <w:p w:rsidR="000C3A4A" w:rsidRPr="000C3A4A" w:rsidRDefault="00620DA3" w:rsidP="000C3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="000C3A4A" w:rsidRPr="000C3A4A">
              <w:rPr>
                <w:sz w:val="20"/>
                <w:szCs w:val="20"/>
              </w:rPr>
              <w:t>Развитие физической культуры и массового спорта на территории муниципального образования «Жигаловский район»</w:t>
            </w:r>
            <w:r w:rsidR="000A53AB">
              <w:rPr>
                <w:sz w:val="20"/>
                <w:szCs w:val="20"/>
              </w:rPr>
              <w:t>»</w:t>
            </w:r>
          </w:p>
        </w:tc>
        <w:tc>
          <w:tcPr>
            <w:tcW w:w="1692" w:type="dxa"/>
            <w:vAlign w:val="center"/>
          </w:tcPr>
          <w:p w:rsidR="000C3A4A" w:rsidRPr="00B058C0" w:rsidRDefault="000C3A4A" w:rsidP="0007618E">
            <w:pPr>
              <w:jc w:val="center"/>
              <w:rPr>
                <w:sz w:val="20"/>
                <w:szCs w:val="20"/>
              </w:rPr>
            </w:pPr>
            <w:r w:rsidRPr="00B058C0">
              <w:rPr>
                <w:sz w:val="20"/>
                <w:szCs w:val="20"/>
              </w:rPr>
              <w:t>201</w:t>
            </w:r>
            <w:r w:rsidR="00620DA3">
              <w:rPr>
                <w:sz w:val="20"/>
                <w:szCs w:val="20"/>
              </w:rPr>
              <w:t>8</w:t>
            </w:r>
            <w:r w:rsidRPr="00B058C0">
              <w:rPr>
                <w:sz w:val="20"/>
                <w:szCs w:val="20"/>
              </w:rPr>
              <w:t>-20</w:t>
            </w:r>
            <w:r w:rsidR="00620DA3">
              <w:rPr>
                <w:sz w:val="20"/>
                <w:szCs w:val="20"/>
              </w:rPr>
              <w:t>2</w:t>
            </w:r>
            <w:r w:rsidR="0007618E">
              <w:rPr>
                <w:sz w:val="20"/>
                <w:szCs w:val="20"/>
              </w:rPr>
              <w:t>2</w:t>
            </w:r>
          </w:p>
        </w:tc>
        <w:tc>
          <w:tcPr>
            <w:tcW w:w="2020" w:type="dxa"/>
            <w:vAlign w:val="center"/>
          </w:tcPr>
          <w:p w:rsidR="000C3A4A" w:rsidRPr="00AC7067" w:rsidRDefault="009D45D6" w:rsidP="0007618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7067">
              <w:rPr>
                <w:rFonts w:ascii="Times New Roman" w:eastAsia="Calibri" w:hAnsi="Times New Roman" w:cs="Times New Roman"/>
                <w:lang w:eastAsia="en-US"/>
              </w:rPr>
              <w:t xml:space="preserve">              </w:t>
            </w:r>
            <w:r w:rsidR="0007618E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AC7067">
              <w:rPr>
                <w:rFonts w:ascii="Times New Roman" w:eastAsia="Calibri" w:hAnsi="Times New Roman" w:cs="Times New Roman"/>
                <w:lang w:eastAsia="en-US"/>
              </w:rPr>
              <w:t>642</w:t>
            </w:r>
            <w:r w:rsidR="000C3A4A" w:rsidRPr="00AC706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AC7067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0C3A4A" w:rsidRPr="00AC7067">
              <w:rPr>
                <w:rFonts w:ascii="Times New Roman" w:eastAsia="Calibri" w:hAnsi="Times New Roman" w:cs="Times New Roman"/>
                <w:lang w:eastAsia="en-US"/>
              </w:rPr>
              <w:t xml:space="preserve">   </w:t>
            </w:r>
          </w:p>
        </w:tc>
        <w:tc>
          <w:tcPr>
            <w:tcW w:w="3193" w:type="dxa"/>
            <w:vAlign w:val="center"/>
          </w:tcPr>
          <w:p w:rsidR="000C3A4A" w:rsidRPr="00B058C0" w:rsidRDefault="00620DA3" w:rsidP="00AC7067">
            <w:pPr>
              <w:jc w:val="center"/>
              <w:rPr>
                <w:sz w:val="20"/>
                <w:szCs w:val="20"/>
              </w:rPr>
            </w:pPr>
            <w:r w:rsidRPr="000C3A4A">
              <w:rPr>
                <w:sz w:val="20"/>
                <w:szCs w:val="20"/>
              </w:rPr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</w:tr>
      <w:tr w:rsidR="00620DA3" w:rsidRPr="00B058C0" w:rsidTr="003706C3">
        <w:trPr>
          <w:trHeight w:val="20"/>
        </w:trPr>
        <w:tc>
          <w:tcPr>
            <w:tcW w:w="2573" w:type="dxa"/>
          </w:tcPr>
          <w:p w:rsidR="00620DA3" w:rsidRDefault="00620DA3" w:rsidP="000C3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575FF1">
              <w:t xml:space="preserve"> </w:t>
            </w:r>
            <w:r w:rsidRPr="00620DA3">
              <w:rPr>
                <w:sz w:val="20"/>
                <w:szCs w:val="20"/>
              </w:rPr>
              <w:t>«Молодёжная политика Жигаловского района»</w:t>
            </w:r>
          </w:p>
        </w:tc>
        <w:tc>
          <w:tcPr>
            <w:tcW w:w="1692" w:type="dxa"/>
          </w:tcPr>
          <w:p w:rsidR="00620DA3" w:rsidRPr="00B058C0" w:rsidRDefault="00620DA3" w:rsidP="00076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</w:t>
            </w:r>
            <w:r w:rsidR="0007618E">
              <w:rPr>
                <w:sz w:val="20"/>
                <w:szCs w:val="20"/>
              </w:rPr>
              <w:t>2</w:t>
            </w:r>
          </w:p>
        </w:tc>
        <w:tc>
          <w:tcPr>
            <w:tcW w:w="2020" w:type="dxa"/>
          </w:tcPr>
          <w:p w:rsidR="00620DA3" w:rsidRPr="00AC7067" w:rsidRDefault="003706C3" w:rsidP="003706C3">
            <w:pPr>
              <w:pStyle w:val="ConsPlusNormal"/>
              <w:tabs>
                <w:tab w:val="left" w:pos="645"/>
                <w:tab w:val="center" w:pos="948"/>
              </w:tabs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ab/>
              <w:t xml:space="preserve">        </w:t>
            </w:r>
            <w:r w:rsidR="009D45D6" w:rsidRPr="00AC7067">
              <w:rPr>
                <w:rFonts w:ascii="Times New Roman" w:eastAsia="Calibri" w:hAnsi="Times New Roman" w:cs="Times New Roman"/>
                <w:lang w:eastAsia="en-US"/>
              </w:rPr>
              <w:t>813,0</w:t>
            </w:r>
          </w:p>
        </w:tc>
        <w:tc>
          <w:tcPr>
            <w:tcW w:w="3193" w:type="dxa"/>
          </w:tcPr>
          <w:p w:rsidR="00620DA3" w:rsidRPr="00B058C0" w:rsidRDefault="00620DA3" w:rsidP="00F12A44">
            <w:pPr>
              <w:jc w:val="center"/>
              <w:rPr>
                <w:sz w:val="20"/>
                <w:szCs w:val="20"/>
              </w:rPr>
            </w:pPr>
            <w:r w:rsidRPr="000C3A4A">
              <w:rPr>
                <w:sz w:val="20"/>
                <w:szCs w:val="20"/>
              </w:rPr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</w:tr>
      <w:tr w:rsidR="0007618E" w:rsidRPr="00B058C0" w:rsidTr="003706C3">
        <w:trPr>
          <w:trHeight w:val="20"/>
        </w:trPr>
        <w:tc>
          <w:tcPr>
            <w:tcW w:w="2573" w:type="dxa"/>
          </w:tcPr>
          <w:p w:rsidR="0007618E" w:rsidRDefault="0007618E" w:rsidP="00076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11.проект программы «Профилактика правонарушений в Жигаловском районе»</w:t>
            </w:r>
          </w:p>
        </w:tc>
        <w:tc>
          <w:tcPr>
            <w:tcW w:w="1692" w:type="dxa"/>
          </w:tcPr>
          <w:p w:rsidR="0007618E" w:rsidRDefault="0007618E" w:rsidP="00620DA3">
            <w:pPr>
              <w:jc w:val="center"/>
              <w:rPr>
                <w:sz w:val="20"/>
                <w:szCs w:val="20"/>
              </w:rPr>
            </w:pPr>
          </w:p>
          <w:p w:rsidR="0007618E" w:rsidRDefault="0007618E" w:rsidP="00620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2018-2022</w:t>
            </w:r>
          </w:p>
        </w:tc>
        <w:tc>
          <w:tcPr>
            <w:tcW w:w="2020" w:type="dxa"/>
          </w:tcPr>
          <w:p w:rsidR="0007618E" w:rsidRDefault="0007618E" w:rsidP="0007618E">
            <w:pPr>
              <w:pStyle w:val="ConsPlusNormal"/>
              <w:tabs>
                <w:tab w:val="left" w:pos="645"/>
                <w:tab w:val="center" w:pos="948"/>
              </w:tabs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7618E" w:rsidRDefault="0007618E" w:rsidP="0007618E">
            <w:pPr>
              <w:pStyle w:val="ConsPlusNormal"/>
              <w:tabs>
                <w:tab w:val="left" w:pos="645"/>
                <w:tab w:val="center" w:pos="948"/>
              </w:tabs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       256,7</w:t>
            </w:r>
          </w:p>
        </w:tc>
        <w:tc>
          <w:tcPr>
            <w:tcW w:w="3193" w:type="dxa"/>
          </w:tcPr>
          <w:p w:rsidR="0007618E" w:rsidRPr="000C3A4A" w:rsidRDefault="0007618E" w:rsidP="00F12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«Жигаловский район»</w:t>
            </w:r>
          </w:p>
        </w:tc>
      </w:tr>
    </w:tbl>
    <w:p w:rsidR="00B610BE" w:rsidRPr="00B058C0" w:rsidRDefault="00B610BE" w:rsidP="00B610BE">
      <w:pPr>
        <w:pStyle w:val="ConsPlusNormal"/>
        <w:jc w:val="both"/>
        <w:rPr>
          <w:sz w:val="24"/>
          <w:szCs w:val="24"/>
        </w:rPr>
      </w:pPr>
    </w:p>
    <w:p w:rsidR="00B610BE" w:rsidRPr="00B058C0" w:rsidRDefault="00B610BE" w:rsidP="00B610BE">
      <w:pPr>
        <w:pStyle w:val="ConsPlusNormal"/>
        <w:jc w:val="both"/>
        <w:rPr>
          <w:sz w:val="24"/>
          <w:szCs w:val="24"/>
        </w:rPr>
      </w:pPr>
    </w:p>
    <w:p w:rsidR="005A7AD6" w:rsidRDefault="005A7AD6" w:rsidP="004C1DDC">
      <w:pPr>
        <w:tabs>
          <w:tab w:val="left" w:pos="709"/>
        </w:tabs>
        <w:jc w:val="both"/>
        <w:rPr>
          <w:b/>
        </w:rPr>
        <w:sectPr w:rsidR="005A7AD6" w:rsidSect="005A7AD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01EFE" w:rsidRDefault="00E31D30" w:rsidP="00E31D30">
      <w:pPr>
        <w:tabs>
          <w:tab w:val="left" w:pos="709"/>
        </w:tabs>
        <w:jc w:val="right"/>
      </w:pPr>
      <w:r w:rsidRPr="00E31D30">
        <w:lastRenderedPageBreak/>
        <w:t>Приложение 3</w:t>
      </w:r>
    </w:p>
    <w:p w:rsidR="00E31D30" w:rsidRPr="00B058C0" w:rsidRDefault="00E31D30" w:rsidP="00E31D3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058C0">
        <w:rPr>
          <w:rFonts w:ascii="Times New Roman" w:hAnsi="Times New Roman" w:cs="Times New Roman"/>
          <w:b w:val="0"/>
          <w:sz w:val="24"/>
          <w:szCs w:val="24"/>
        </w:rPr>
        <w:t xml:space="preserve">к Стратегии </w:t>
      </w:r>
      <w:proofErr w:type="gramStart"/>
      <w:r w:rsidRPr="00B058C0">
        <w:rPr>
          <w:rFonts w:ascii="Times New Roman" w:hAnsi="Times New Roman" w:cs="Times New Roman"/>
          <w:b w:val="0"/>
          <w:sz w:val="24"/>
          <w:szCs w:val="24"/>
        </w:rPr>
        <w:t>социально-экономического</w:t>
      </w:r>
      <w:proofErr w:type="gramEnd"/>
    </w:p>
    <w:p w:rsidR="00E31D30" w:rsidRPr="00B058C0" w:rsidRDefault="00E31D30" w:rsidP="00E31D3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058C0">
        <w:rPr>
          <w:rFonts w:ascii="Times New Roman" w:hAnsi="Times New Roman" w:cs="Times New Roman"/>
          <w:b w:val="0"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b w:val="0"/>
          <w:sz w:val="24"/>
          <w:szCs w:val="24"/>
        </w:rPr>
        <w:t>МО «Жигаловский район»</w:t>
      </w:r>
    </w:p>
    <w:p w:rsidR="00E31D30" w:rsidRDefault="00E31D30" w:rsidP="00E31D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B058C0">
        <w:rPr>
          <w:rFonts w:ascii="Times New Roman" w:hAnsi="Times New Roman" w:cs="Times New Roman"/>
          <w:b w:val="0"/>
          <w:sz w:val="24"/>
          <w:szCs w:val="24"/>
        </w:rPr>
        <w:t>на 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B058C0">
        <w:rPr>
          <w:rFonts w:ascii="Times New Roman" w:hAnsi="Times New Roman" w:cs="Times New Roman"/>
          <w:b w:val="0"/>
          <w:sz w:val="24"/>
          <w:szCs w:val="24"/>
        </w:rPr>
        <w:t>-2030 годы</w:t>
      </w:r>
    </w:p>
    <w:p w:rsidR="00E31D30" w:rsidRDefault="00E31D30" w:rsidP="00E31D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31D30" w:rsidRDefault="00E31D30" w:rsidP="00E31D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31D30" w:rsidRPr="006C19E0" w:rsidRDefault="00C8197B" w:rsidP="00E31D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19E0">
        <w:rPr>
          <w:rFonts w:ascii="Times New Roman" w:hAnsi="Times New Roman" w:cs="Times New Roman"/>
          <w:b w:val="0"/>
          <w:sz w:val="24"/>
          <w:szCs w:val="24"/>
        </w:rPr>
        <w:t>План мероприятий</w:t>
      </w:r>
    </w:p>
    <w:p w:rsidR="00C8197B" w:rsidRPr="006C19E0" w:rsidRDefault="00C8197B" w:rsidP="00E31D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19E0">
        <w:rPr>
          <w:rFonts w:ascii="Times New Roman" w:hAnsi="Times New Roman" w:cs="Times New Roman"/>
          <w:b w:val="0"/>
          <w:sz w:val="24"/>
          <w:szCs w:val="24"/>
        </w:rPr>
        <w:t>по реализации Стратегии социально-экономического развития муниципального образования</w:t>
      </w:r>
    </w:p>
    <w:p w:rsidR="00C8197B" w:rsidRPr="006C19E0" w:rsidRDefault="00C8197B" w:rsidP="00E31D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19E0">
        <w:rPr>
          <w:rFonts w:ascii="Times New Roman" w:hAnsi="Times New Roman" w:cs="Times New Roman"/>
          <w:b w:val="0"/>
          <w:sz w:val="24"/>
          <w:szCs w:val="24"/>
        </w:rPr>
        <w:t>«Жигаловский район» до 2030 года</w:t>
      </w:r>
    </w:p>
    <w:p w:rsidR="00C8197B" w:rsidRDefault="00C8197B" w:rsidP="00E31D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9"/>
        <w:gridCol w:w="3569"/>
        <w:gridCol w:w="4009"/>
        <w:gridCol w:w="1938"/>
        <w:gridCol w:w="1841"/>
        <w:gridCol w:w="2400"/>
      </w:tblGrid>
      <w:tr w:rsidR="00E24E02" w:rsidTr="00236F29">
        <w:tc>
          <w:tcPr>
            <w:tcW w:w="1029" w:type="dxa"/>
            <w:vMerge w:val="restart"/>
          </w:tcPr>
          <w:p w:rsidR="00C8197B" w:rsidRPr="006C19E0" w:rsidRDefault="00C8197B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№ </w:t>
            </w:r>
            <w:proofErr w:type="gramStart"/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gramEnd"/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/п</w:t>
            </w:r>
          </w:p>
        </w:tc>
        <w:tc>
          <w:tcPr>
            <w:tcW w:w="3569" w:type="dxa"/>
            <w:vMerge w:val="restart"/>
          </w:tcPr>
          <w:p w:rsidR="00C8197B" w:rsidRPr="006C19E0" w:rsidRDefault="00C8197B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цели, задач, направлений, мероприятий Стратегии</w:t>
            </w:r>
          </w:p>
        </w:tc>
        <w:tc>
          <w:tcPr>
            <w:tcW w:w="4009" w:type="dxa"/>
            <w:vMerge w:val="restart"/>
          </w:tcPr>
          <w:p w:rsidR="00C8197B" w:rsidRPr="006C19E0" w:rsidRDefault="00C8197B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Показатель реализации Стратегии,</w:t>
            </w:r>
          </w:p>
          <w:p w:rsidR="00C8197B" w:rsidRPr="006C19E0" w:rsidRDefault="00C8197B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(единица измерения)</w:t>
            </w:r>
          </w:p>
        </w:tc>
        <w:tc>
          <w:tcPr>
            <w:tcW w:w="3779" w:type="dxa"/>
            <w:gridSpan w:val="2"/>
          </w:tcPr>
          <w:p w:rsidR="00C8197B" w:rsidRPr="006C19E0" w:rsidRDefault="00C8197B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Значение показателя реализации Стратегии по итогам завершения</w:t>
            </w:r>
          </w:p>
        </w:tc>
        <w:tc>
          <w:tcPr>
            <w:tcW w:w="2400" w:type="dxa"/>
            <w:vMerge w:val="restart"/>
          </w:tcPr>
          <w:p w:rsidR="00C8197B" w:rsidRPr="006C19E0" w:rsidRDefault="00E24E02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Муниципальная программа, обеспечивающая достижение стратегической цели</w:t>
            </w:r>
          </w:p>
        </w:tc>
      </w:tr>
      <w:tr w:rsidR="00E24E02" w:rsidTr="00236F29">
        <w:tc>
          <w:tcPr>
            <w:tcW w:w="1029" w:type="dxa"/>
            <w:vMerge/>
          </w:tcPr>
          <w:p w:rsidR="00C8197B" w:rsidRDefault="00C8197B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C8197B" w:rsidRDefault="00C8197B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09" w:type="dxa"/>
            <w:vMerge/>
          </w:tcPr>
          <w:p w:rsidR="00C8197B" w:rsidRDefault="00C8197B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38" w:type="dxa"/>
          </w:tcPr>
          <w:p w:rsidR="00C8197B" w:rsidRPr="006C19E0" w:rsidRDefault="00E24E02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Промежуточный</w:t>
            </w:r>
          </w:p>
          <w:p w:rsidR="00E24E02" w:rsidRPr="006C19E0" w:rsidRDefault="00E24E02" w:rsidP="00E24E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2024 год</w:t>
            </w:r>
          </w:p>
        </w:tc>
        <w:tc>
          <w:tcPr>
            <w:tcW w:w="1841" w:type="dxa"/>
          </w:tcPr>
          <w:p w:rsidR="00C8197B" w:rsidRPr="006C19E0" w:rsidRDefault="00E24E02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Окончательный</w:t>
            </w:r>
          </w:p>
          <w:p w:rsidR="00E24E02" w:rsidRPr="006C19E0" w:rsidRDefault="00E24E02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2029</w:t>
            </w:r>
            <w:r w:rsidR="00541201"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2400" w:type="dxa"/>
            <w:vMerge/>
          </w:tcPr>
          <w:p w:rsidR="00C8197B" w:rsidRDefault="00C8197B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24E02" w:rsidTr="00236F29">
        <w:tc>
          <w:tcPr>
            <w:tcW w:w="1029" w:type="dxa"/>
          </w:tcPr>
          <w:p w:rsidR="00E24E02" w:rsidRPr="006C19E0" w:rsidRDefault="00E24E02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569" w:type="dxa"/>
          </w:tcPr>
          <w:p w:rsidR="00E24E02" w:rsidRPr="006C19E0" w:rsidRDefault="00E24E02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4009" w:type="dxa"/>
          </w:tcPr>
          <w:p w:rsidR="00E24E02" w:rsidRPr="006C19E0" w:rsidRDefault="00E24E02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938" w:type="dxa"/>
          </w:tcPr>
          <w:p w:rsidR="00E24E02" w:rsidRPr="006C19E0" w:rsidRDefault="00E24E02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841" w:type="dxa"/>
          </w:tcPr>
          <w:p w:rsidR="00E24E02" w:rsidRPr="006C19E0" w:rsidRDefault="00E24E02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2400" w:type="dxa"/>
          </w:tcPr>
          <w:p w:rsidR="00E24E02" w:rsidRPr="006C19E0" w:rsidRDefault="00E24E02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</w:tr>
      <w:tr w:rsidR="00236F29" w:rsidTr="00236F29">
        <w:tc>
          <w:tcPr>
            <w:tcW w:w="1029" w:type="dxa"/>
          </w:tcPr>
          <w:p w:rsidR="00236F29" w:rsidRPr="00E26784" w:rsidRDefault="00236F29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57" w:type="dxa"/>
            <w:gridSpan w:val="5"/>
          </w:tcPr>
          <w:p w:rsidR="00236F29" w:rsidRPr="00E26784" w:rsidRDefault="00236F29" w:rsidP="00236F29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«Развитие человеческого потенциала»</w:t>
            </w:r>
          </w:p>
        </w:tc>
      </w:tr>
      <w:tr w:rsidR="004024DA" w:rsidTr="00236F29">
        <w:tc>
          <w:tcPr>
            <w:tcW w:w="1029" w:type="dxa"/>
          </w:tcPr>
          <w:p w:rsidR="004024DA" w:rsidRDefault="004024DA" w:rsidP="004024D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13757" w:type="dxa"/>
            <w:gridSpan w:val="5"/>
          </w:tcPr>
          <w:p w:rsidR="004024DA" w:rsidRPr="00E26784" w:rsidRDefault="004024DA" w:rsidP="00E2678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Тактическая цель ««</w:t>
            </w:r>
            <w:r w:rsidR="00D35F24" w:rsidRPr="00E2678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благоприятной социально</w:t>
            </w:r>
            <w:r w:rsidR="00E26784" w:rsidRPr="00E26784">
              <w:rPr>
                <w:rFonts w:ascii="Times New Roman" w:hAnsi="Times New Roman" w:cs="Times New Roman"/>
                <w:b w:val="0"/>
                <w:sz w:val="24"/>
                <w:szCs w:val="24"/>
              </w:rPr>
              <w:t>-инфраструктурной среды</w:t>
            </w:r>
            <w:r w:rsidRPr="00E26784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236F29" w:rsidTr="00B954DC">
        <w:tc>
          <w:tcPr>
            <w:tcW w:w="1029" w:type="dxa"/>
          </w:tcPr>
          <w:p w:rsidR="00236F29" w:rsidRPr="005448AF" w:rsidRDefault="00236F29" w:rsidP="004024D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4024DA" w:rsidRPr="005448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57" w:type="dxa"/>
            <w:gridSpan w:val="5"/>
          </w:tcPr>
          <w:p w:rsidR="00236F29" w:rsidRPr="005448AF" w:rsidRDefault="004024DA" w:rsidP="004024DA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8AF">
              <w:rPr>
                <w:rFonts w:ascii="Times New Roman" w:hAnsi="Times New Roman" w:cs="Times New Roman"/>
                <w:sz w:val="24"/>
                <w:szCs w:val="24"/>
              </w:rPr>
              <w:t>Направление 1.</w:t>
            </w:r>
            <w:r w:rsidR="00236F29" w:rsidRPr="0054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8AF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дошкольного, общего, дополнительного образования</w:t>
            </w:r>
          </w:p>
          <w:p w:rsidR="008F0650" w:rsidRPr="00E24E02" w:rsidRDefault="008F0650" w:rsidP="004024D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F2953" w:rsidTr="00236F29">
        <w:tc>
          <w:tcPr>
            <w:tcW w:w="1029" w:type="dxa"/>
          </w:tcPr>
          <w:p w:rsidR="000F2953" w:rsidRPr="006C19E0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1.1.1.1.</w:t>
            </w:r>
          </w:p>
        </w:tc>
        <w:tc>
          <w:tcPr>
            <w:tcW w:w="3569" w:type="dxa"/>
          </w:tcPr>
          <w:p w:rsidR="000F2953" w:rsidRPr="006C19E0" w:rsidRDefault="000F2953" w:rsidP="002E69F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Увеличение качества организация предоставления общедоступного и качественного образования в ОО МО «Жигаловский район»</w:t>
            </w:r>
          </w:p>
        </w:tc>
        <w:tc>
          <w:tcPr>
            <w:tcW w:w="4009" w:type="dxa"/>
          </w:tcPr>
          <w:p w:rsidR="000F2953" w:rsidRPr="006C19E0" w:rsidRDefault="000F2953" w:rsidP="0055227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Увеличение доли ОО, </w:t>
            </w:r>
            <w:proofErr w:type="gramStart"/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использующих</w:t>
            </w:r>
            <w:proofErr w:type="gramEnd"/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современные, развивающие, оздоровительные, информационно-коммуникационные технологии в образовательном процессе, в общем количестве ОО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0A53AB">
              <w:rPr>
                <w:rFonts w:ascii="Times New Roman" w:hAnsi="Times New Roman" w:cs="Times New Roman"/>
                <w:b w:val="0"/>
                <w:sz w:val="22"/>
                <w:szCs w:val="22"/>
              </w:rPr>
              <w:t>–</w:t>
            </w: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80</w:t>
            </w: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%</w:t>
            </w:r>
          </w:p>
        </w:tc>
        <w:tc>
          <w:tcPr>
            <w:tcW w:w="1938" w:type="dxa"/>
          </w:tcPr>
          <w:p w:rsidR="000F2953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F2953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F2953" w:rsidRPr="006C19E0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50,0</w:t>
            </w:r>
          </w:p>
        </w:tc>
        <w:tc>
          <w:tcPr>
            <w:tcW w:w="1841" w:type="dxa"/>
          </w:tcPr>
          <w:p w:rsidR="000F2953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F2953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F2953" w:rsidRPr="006C19E0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80,0</w:t>
            </w:r>
          </w:p>
        </w:tc>
        <w:tc>
          <w:tcPr>
            <w:tcW w:w="2400" w:type="dxa"/>
            <w:vMerge w:val="restart"/>
          </w:tcPr>
          <w:p w:rsidR="000F2953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Развитие</w:t>
            </w:r>
          </w:p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образования</w:t>
            </w:r>
          </w:p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Развитие </w:t>
            </w:r>
          </w:p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образования</w:t>
            </w:r>
          </w:p>
        </w:tc>
      </w:tr>
      <w:tr w:rsidR="000F2953" w:rsidTr="00236F29">
        <w:tc>
          <w:tcPr>
            <w:tcW w:w="1029" w:type="dxa"/>
          </w:tcPr>
          <w:p w:rsidR="000F2953" w:rsidRPr="006C19E0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1.1.1.2.</w:t>
            </w:r>
          </w:p>
        </w:tc>
        <w:tc>
          <w:tcPr>
            <w:tcW w:w="3569" w:type="dxa"/>
          </w:tcPr>
          <w:p w:rsidR="000F2953" w:rsidRPr="006C19E0" w:rsidRDefault="000F2953" w:rsidP="00EB3FA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Повышение качества выполнения муниципальных функций в сфере образования.</w:t>
            </w:r>
          </w:p>
          <w:p w:rsidR="000F2953" w:rsidRPr="006C19E0" w:rsidRDefault="000F2953" w:rsidP="00EB3FA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009" w:type="dxa"/>
          </w:tcPr>
          <w:p w:rsidR="000F2953" w:rsidRPr="006C19E0" w:rsidRDefault="000F2953" w:rsidP="004B7E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заработной платы работников образования </w:t>
            </w:r>
            <w:r w:rsidR="000A53A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C19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C19E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6C19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0F2953" w:rsidRPr="006C19E0" w:rsidRDefault="000F2953" w:rsidP="004B7E3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Повышение качества выполнения муниципальных функций в сфере образования -100%</w:t>
            </w:r>
          </w:p>
        </w:tc>
        <w:tc>
          <w:tcPr>
            <w:tcW w:w="1938" w:type="dxa"/>
          </w:tcPr>
          <w:p w:rsidR="000F2953" w:rsidRDefault="000F2953" w:rsidP="000E6A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F2953" w:rsidRDefault="000F2953" w:rsidP="000E6A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F2953" w:rsidRPr="006C19E0" w:rsidRDefault="000F2953" w:rsidP="000E6A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65,0</w:t>
            </w:r>
          </w:p>
        </w:tc>
        <w:tc>
          <w:tcPr>
            <w:tcW w:w="1841" w:type="dxa"/>
          </w:tcPr>
          <w:p w:rsidR="000F2953" w:rsidRDefault="000F2953" w:rsidP="000E6A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F2953" w:rsidRDefault="000F2953" w:rsidP="000E6A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F2953" w:rsidRPr="006C19E0" w:rsidRDefault="000F2953" w:rsidP="000E6A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2400" w:type="dxa"/>
            <w:vMerge/>
          </w:tcPr>
          <w:p w:rsidR="000F2953" w:rsidRPr="006C19E0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F2953" w:rsidTr="00236F29">
        <w:tc>
          <w:tcPr>
            <w:tcW w:w="1029" w:type="dxa"/>
          </w:tcPr>
          <w:p w:rsidR="000F2953" w:rsidRPr="006C19E0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1.1.1.3.</w:t>
            </w:r>
          </w:p>
        </w:tc>
        <w:tc>
          <w:tcPr>
            <w:tcW w:w="3569" w:type="dxa"/>
          </w:tcPr>
          <w:p w:rsidR="000F2953" w:rsidRPr="006C19E0" w:rsidRDefault="000F2953" w:rsidP="00EB3FA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Обеспечение детей дошкольного возраста местами в ОО МО </w:t>
            </w: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«Жигаловский район»</w:t>
            </w:r>
          </w:p>
          <w:p w:rsidR="000F2953" w:rsidRPr="006C19E0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009" w:type="dxa"/>
          </w:tcPr>
          <w:p w:rsidR="000F2953" w:rsidRPr="006C19E0" w:rsidRDefault="000F2953" w:rsidP="004B7E3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100% охват детей в возрасте от 2 до 7 лет дошкольным образованием</w:t>
            </w:r>
          </w:p>
        </w:tc>
        <w:tc>
          <w:tcPr>
            <w:tcW w:w="1938" w:type="dxa"/>
          </w:tcPr>
          <w:p w:rsidR="000F2953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F2953" w:rsidRPr="006C19E0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75,0</w:t>
            </w:r>
          </w:p>
        </w:tc>
        <w:tc>
          <w:tcPr>
            <w:tcW w:w="1841" w:type="dxa"/>
          </w:tcPr>
          <w:p w:rsidR="000F2953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F2953" w:rsidRPr="006C19E0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2400" w:type="dxa"/>
            <w:vMerge/>
          </w:tcPr>
          <w:p w:rsidR="000F2953" w:rsidRPr="006C19E0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32FB5" w:rsidTr="00236F29">
        <w:tc>
          <w:tcPr>
            <w:tcW w:w="1029" w:type="dxa"/>
          </w:tcPr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69" w:type="dxa"/>
          </w:tcPr>
          <w:p w:rsidR="00C32FB5" w:rsidRPr="006C19E0" w:rsidRDefault="00C32FB5" w:rsidP="00EB3FA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009" w:type="dxa"/>
          </w:tcPr>
          <w:p w:rsidR="00C32FB5" w:rsidRPr="006C19E0" w:rsidRDefault="00C32FB5" w:rsidP="004B7E3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38" w:type="dxa"/>
          </w:tcPr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1" w:type="dxa"/>
          </w:tcPr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400" w:type="dxa"/>
            <w:vMerge/>
          </w:tcPr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F2953" w:rsidTr="00236F29">
        <w:tc>
          <w:tcPr>
            <w:tcW w:w="1029" w:type="dxa"/>
          </w:tcPr>
          <w:p w:rsidR="000F2953" w:rsidRPr="006C19E0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1.1.1.4.</w:t>
            </w:r>
          </w:p>
        </w:tc>
        <w:tc>
          <w:tcPr>
            <w:tcW w:w="3569" w:type="dxa"/>
          </w:tcPr>
          <w:p w:rsidR="000F2953" w:rsidRPr="006C19E0" w:rsidRDefault="000F2953" w:rsidP="005441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осуществления медицинской деятельности в ОО МО «Жигаловский район»</w:t>
            </w:r>
          </w:p>
        </w:tc>
        <w:tc>
          <w:tcPr>
            <w:tcW w:w="4009" w:type="dxa"/>
          </w:tcPr>
          <w:p w:rsidR="000F2953" w:rsidRPr="006C19E0" w:rsidRDefault="000F2953" w:rsidP="004B7E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sz w:val="22"/>
                <w:szCs w:val="22"/>
              </w:rPr>
              <w:t>100% обеспеченность ОО современными медицинскими кабинетами.</w:t>
            </w:r>
          </w:p>
          <w:p w:rsidR="000F2953" w:rsidRPr="006C19E0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38" w:type="dxa"/>
          </w:tcPr>
          <w:p w:rsidR="000F2953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F2953" w:rsidRPr="006C19E0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75,0</w:t>
            </w:r>
          </w:p>
        </w:tc>
        <w:tc>
          <w:tcPr>
            <w:tcW w:w="1841" w:type="dxa"/>
          </w:tcPr>
          <w:p w:rsidR="000F2953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F2953" w:rsidRPr="006C19E0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2400" w:type="dxa"/>
            <w:vMerge/>
          </w:tcPr>
          <w:p w:rsidR="000F2953" w:rsidRPr="006C19E0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F2953" w:rsidTr="00236F29">
        <w:tc>
          <w:tcPr>
            <w:tcW w:w="1029" w:type="dxa"/>
          </w:tcPr>
          <w:p w:rsidR="000F2953" w:rsidRPr="006C19E0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1.1.1.5.</w:t>
            </w:r>
          </w:p>
        </w:tc>
        <w:tc>
          <w:tcPr>
            <w:tcW w:w="3569" w:type="dxa"/>
          </w:tcPr>
          <w:p w:rsidR="000F2953" w:rsidRPr="006C19E0" w:rsidRDefault="000F2953" w:rsidP="00B954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sz w:val="22"/>
                <w:szCs w:val="22"/>
              </w:rPr>
              <w:t>Совершенствование организации питания в ОО МО «Жигаловский район».</w:t>
            </w:r>
          </w:p>
        </w:tc>
        <w:tc>
          <w:tcPr>
            <w:tcW w:w="4009" w:type="dxa"/>
          </w:tcPr>
          <w:p w:rsidR="000F2953" w:rsidRPr="006C19E0" w:rsidRDefault="000F2953" w:rsidP="00B954D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100% обеспеченность учащихся возможностью пользоваться современными столовыми и получать качественное горячее питание</w:t>
            </w:r>
          </w:p>
          <w:p w:rsidR="000F2953" w:rsidRPr="006C19E0" w:rsidRDefault="000F2953" w:rsidP="00B954D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38" w:type="dxa"/>
          </w:tcPr>
          <w:p w:rsidR="000F2953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F2953" w:rsidRPr="006C19E0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70,0</w:t>
            </w:r>
          </w:p>
        </w:tc>
        <w:tc>
          <w:tcPr>
            <w:tcW w:w="1841" w:type="dxa"/>
          </w:tcPr>
          <w:p w:rsidR="000F2953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F2953" w:rsidRPr="006C19E0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2400" w:type="dxa"/>
            <w:vMerge/>
          </w:tcPr>
          <w:p w:rsidR="000F2953" w:rsidRPr="006C19E0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F2953" w:rsidTr="00236F29">
        <w:tc>
          <w:tcPr>
            <w:tcW w:w="1029" w:type="dxa"/>
          </w:tcPr>
          <w:p w:rsidR="000F2953" w:rsidRPr="006C19E0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1.1.1.6.</w:t>
            </w:r>
          </w:p>
        </w:tc>
        <w:tc>
          <w:tcPr>
            <w:tcW w:w="3569" w:type="dxa"/>
          </w:tcPr>
          <w:p w:rsidR="000F2953" w:rsidRPr="006C19E0" w:rsidRDefault="000F2953" w:rsidP="00B954D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Создание условий для обеспечения безопасности школьных перевозок и равного доступа к качественному образованию обучающихся</w:t>
            </w:r>
          </w:p>
          <w:p w:rsidR="000F2953" w:rsidRPr="006C19E0" w:rsidRDefault="000F2953" w:rsidP="00B954D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009" w:type="dxa"/>
          </w:tcPr>
          <w:p w:rsidR="000F2953" w:rsidRPr="006C19E0" w:rsidRDefault="000F2953" w:rsidP="00B954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sz w:val="22"/>
                <w:szCs w:val="22"/>
              </w:rPr>
              <w:t>Соответствие требованиям ГОСТ всех школьных автобусов – 100%</w:t>
            </w:r>
          </w:p>
          <w:p w:rsidR="000F2953" w:rsidRPr="006C19E0" w:rsidRDefault="000F2953" w:rsidP="00B954D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38" w:type="dxa"/>
          </w:tcPr>
          <w:p w:rsidR="000F2953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F2953" w:rsidRPr="006C19E0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80,0</w:t>
            </w:r>
          </w:p>
        </w:tc>
        <w:tc>
          <w:tcPr>
            <w:tcW w:w="1841" w:type="dxa"/>
          </w:tcPr>
          <w:p w:rsidR="000F2953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F2953" w:rsidRPr="006C19E0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2400" w:type="dxa"/>
            <w:vMerge/>
          </w:tcPr>
          <w:p w:rsidR="000F2953" w:rsidRPr="006C19E0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F2953" w:rsidTr="00236F29">
        <w:tc>
          <w:tcPr>
            <w:tcW w:w="1029" w:type="dxa"/>
          </w:tcPr>
          <w:p w:rsidR="000F2953" w:rsidRPr="006C19E0" w:rsidRDefault="000F2953" w:rsidP="000B5B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1.1.1.7.</w:t>
            </w:r>
          </w:p>
        </w:tc>
        <w:tc>
          <w:tcPr>
            <w:tcW w:w="3569" w:type="dxa"/>
          </w:tcPr>
          <w:p w:rsidR="000F2953" w:rsidRDefault="000F2953" w:rsidP="000B5B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sz w:val="22"/>
                <w:szCs w:val="22"/>
              </w:rPr>
              <w:t>Обеспечение комплексной безопасности ОО МО «Жигаловский район».</w:t>
            </w:r>
          </w:p>
          <w:p w:rsidR="000F2953" w:rsidRPr="006C19E0" w:rsidRDefault="000F2953" w:rsidP="000B5B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9" w:type="dxa"/>
          </w:tcPr>
          <w:p w:rsidR="000F2953" w:rsidRPr="006C19E0" w:rsidRDefault="000F2953" w:rsidP="00B954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sz w:val="22"/>
                <w:szCs w:val="22"/>
              </w:rPr>
              <w:t>Соответствие зданий ОО всем требованиям технической, пожарной и антитеррористической безопасности-100%</w:t>
            </w:r>
          </w:p>
        </w:tc>
        <w:tc>
          <w:tcPr>
            <w:tcW w:w="1938" w:type="dxa"/>
          </w:tcPr>
          <w:p w:rsidR="000F2953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F2953" w:rsidRPr="006C19E0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85,0</w:t>
            </w:r>
          </w:p>
        </w:tc>
        <w:tc>
          <w:tcPr>
            <w:tcW w:w="1841" w:type="dxa"/>
          </w:tcPr>
          <w:p w:rsidR="000F2953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F2953" w:rsidRPr="006C19E0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2400" w:type="dxa"/>
            <w:vMerge/>
          </w:tcPr>
          <w:p w:rsidR="000F2953" w:rsidRPr="006C19E0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F2953" w:rsidTr="00702EB7">
        <w:trPr>
          <w:trHeight w:val="641"/>
        </w:trPr>
        <w:tc>
          <w:tcPr>
            <w:tcW w:w="1029" w:type="dxa"/>
            <w:vMerge w:val="restart"/>
          </w:tcPr>
          <w:p w:rsidR="000F2953" w:rsidRDefault="000F2953" w:rsidP="000B5B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1.1.1.8.</w:t>
            </w:r>
          </w:p>
        </w:tc>
        <w:tc>
          <w:tcPr>
            <w:tcW w:w="3569" w:type="dxa"/>
            <w:vMerge w:val="restart"/>
          </w:tcPr>
          <w:p w:rsidR="000F2953" w:rsidRPr="004B7E33" w:rsidRDefault="000F2953" w:rsidP="000B5B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E3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Приобретение зданий, пригодных для оказания услуг детям дошкольного и школьного возраста.</w:t>
            </w:r>
          </w:p>
        </w:tc>
        <w:tc>
          <w:tcPr>
            <w:tcW w:w="4009" w:type="dxa"/>
          </w:tcPr>
          <w:p w:rsidR="000F2953" w:rsidRPr="00702EB7" w:rsidRDefault="000F2953" w:rsidP="00702E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Строительство школ и детских садов –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объект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</w:p>
        </w:tc>
        <w:tc>
          <w:tcPr>
            <w:tcW w:w="1938" w:type="dxa"/>
          </w:tcPr>
          <w:p w:rsidR="000F2953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F2953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  <w:p w:rsidR="000F2953" w:rsidRPr="006C19E0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1" w:type="dxa"/>
          </w:tcPr>
          <w:p w:rsidR="000F2953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F2953" w:rsidRPr="006C19E0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400" w:type="dxa"/>
            <w:vMerge/>
          </w:tcPr>
          <w:p w:rsidR="000F2953" w:rsidRPr="006C19E0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F2953" w:rsidTr="00236F29">
        <w:tc>
          <w:tcPr>
            <w:tcW w:w="1029" w:type="dxa"/>
            <w:vMerge/>
          </w:tcPr>
          <w:p w:rsidR="000F2953" w:rsidRDefault="000F2953" w:rsidP="000B5B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0F2953" w:rsidRPr="004B7E33" w:rsidRDefault="000F2953" w:rsidP="000B5B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009" w:type="dxa"/>
          </w:tcPr>
          <w:p w:rsidR="000F2953" w:rsidRPr="00702EB7" w:rsidRDefault="000F2953" w:rsidP="00C1084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02EB7">
              <w:rPr>
                <w:rFonts w:ascii="Times New Roman" w:hAnsi="Times New Roman" w:cs="Times New Roman"/>
                <w:b w:val="0"/>
                <w:sz w:val="22"/>
                <w:szCs w:val="22"/>
              </w:rPr>
              <w:t>Реконструкция и ремонт существующих зданий ОО – 2 объекта</w:t>
            </w:r>
          </w:p>
        </w:tc>
        <w:tc>
          <w:tcPr>
            <w:tcW w:w="1938" w:type="dxa"/>
          </w:tcPr>
          <w:p w:rsidR="000F2953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841" w:type="dxa"/>
          </w:tcPr>
          <w:p w:rsidR="000F2953" w:rsidRPr="006C19E0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400" w:type="dxa"/>
            <w:vMerge/>
          </w:tcPr>
          <w:p w:rsidR="000F2953" w:rsidRPr="006C19E0" w:rsidRDefault="000F2953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10846" w:rsidTr="00F279D4">
        <w:tc>
          <w:tcPr>
            <w:tcW w:w="1029" w:type="dxa"/>
          </w:tcPr>
          <w:p w:rsidR="00C10846" w:rsidRPr="00C10846" w:rsidRDefault="00C1084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6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3757" w:type="dxa"/>
            <w:gridSpan w:val="5"/>
          </w:tcPr>
          <w:p w:rsidR="00C10846" w:rsidRPr="005448AF" w:rsidRDefault="00C10846" w:rsidP="005448AF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8AF">
              <w:rPr>
                <w:rFonts w:ascii="Times New Roman" w:hAnsi="Times New Roman" w:cs="Times New Roman"/>
                <w:sz w:val="24"/>
                <w:szCs w:val="24"/>
              </w:rPr>
              <w:t>Направление 2 Создание условий для развития молодежной среды на территории МО «Жигаловский район»</w:t>
            </w:r>
          </w:p>
          <w:p w:rsidR="00C10846" w:rsidRPr="00E24E02" w:rsidRDefault="00C1084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7927" w:rsidTr="00F279D4">
        <w:trPr>
          <w:trHeight w:val="2208"/>
        </w:trPr>
        <w:tc>
          <w:tcPr>
            <w:tcW w:w="1029" w:type="dxa"/>
            <w:vMerge w:val="restart"/>
          </w:tcPr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1.1.2.1.</w:t>
            </w:r>
          </w:p>
        </w:tc>
        <w:tc>
          <w:tcPr>
            <w:tcW w:w="3569" w:type="dxa"/>
            <w:vMerge w:val="restart"/>
          </w:tcPr>
          <w:p w:rsidR="00467927" w:rsidRPr="006C19E0" w:rsidRDefault="00467927" w:rsidP="001606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системы гражданско-патриотического воспитания, профилактика экстремизма, развитие навыков межкультурного и межнационального общения.</w:t>
            </w:r>
          </w:p>
        </w:tc>
        <w:tc>
          <w:tcPr>
            <w:tcW w:w="4009" w:type="dxa"/>
          </w:tcPr>
          <w:p w:rsidR="00467927" w:rsidRPr="006C19E0" w:rsidRDefault="00467927" w:rsidP="00F24D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sz w:val="22"/>
                <w:szCs w:val="22"/>
              </w:rPr>
              <w:t>Увеличение численности молодежи, принявшей участие в мероприятиях направленных на творческую самореализацию молодежи, в проектах гражданско-патриотического направления, к реализации социально-значимых инициатив и проектов на -15%</w:t>
            </w:r>
          </w:p>
        </w:tc>
        <w:tc>
          <w:tcPr>
            <w:tcW w:w="1938" w:type="dxa"/>
          </w:tcPr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10,0</w:t>
            </w:r>
          </w:p>
        </w:tc>
        <w:tc>
          <w:tcPr>
            <w:tcW w:w="1841" w:type="dxa"/>
          </w:tcPr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15,0</w:t>
            </w:r>
          </w:p>
        </w:tc>
        <w:tc>
          <w:tcPr>
            <w:tcW w:w="2400" w:type="dxa"/>
            <w:vMerge w:val="restart"/>
          </w:tcPr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Default="00467927" w:rsidP="0046792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6792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Молодёжная </w:t>
            </w:r>
          </w:p>
          <w:p w:rsidR="00467927" w:rsidRPr="00467927" w:rsidRDefault="00467927" w:rsidP="0046792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67927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политика Жигаловского района</w:t>
            </w:r>
          </w:p>
        </w:tc>
      </w:tr>
      <w:tr w:rsidR="00467927" w:rsidTr="00236F29">
        <w:tc>
          <w:tcPr>
            <w:tcW w:w="1029" w:type="dxa"/>
            <w:vMerge/>
          </w:tcPr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69" w:type="dxa"/>
            <w:vMerge/>
          </w:tcPr>
          <w:p w:rsidR="00467927" w:rsidRPr="006C19E0" w:rsidRDefault="00467927" w:rsidP="0016062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009" w:type="dxa"/>
          </w:tcPr>
          <w:p w:rsidR="00467927" w:rsidRPr="006C19E0" w:rsidRDefault="00467927" w:rsidP="00F24D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sz w:val="22"/>
                <w:szCs w:val="22"/>
              </w:rPr>
              <w:t>Развитие волонтерской инициативы – до 50%</w:t>
            </w:r>
          </w:p>
        </w:tc>
        <w:tc>
          <w:tcPr>
            <w:tcW w:w="1938" w:type="dxa"/>
          </w:tcPr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35,0</w:t>
            </w:r>
          </w:p>
        </w:tc>
        <w:tc>
          <w:tcPr>
            <w:tcW w:w="1841" w:type="dxa"/>
          </w:tcPr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50,0</w:t>
            </w:r>
          </w:p>
        </w:tc>
        <w:tc>
          <w:tcPr>
            <w:tcW w:w="2400" w:type="dxa"/>
            <w:vMerge/>
          </w:tcPr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10846" w:rsidTr="00236F29">
        <w:tc>
          <w:tcPr>
            <w:tcW w:w="1029" w:type="dxa"/>
          </w:tcPr>
          <w:p w:rsidR="00C10846" w:rsidRPr="006C19E0" w:rsidRDefault="00C1084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69" w:type="dxa"/>
          </w:tcPr>
          <w:p w:rsidR="00C10846" w:rsidRPr="006C19E0" w:rsidRDefault="00C10846" w:rsidP="0016062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009" w:type="dxa"/>
          </w:tcPr>
          <w:p w:rsidR="00C10846" w:rsidRPr="006C19E0" w:rsidRDefault="00C10846" w:rsidP="00F24D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8" w:type="dxa"/>
          </w:tcPr>
          <w:p w:rsidR="00C10846" w:rsidRPr="006C19E0" w:rsidRDefault="00C1084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1" w:type="dxa"/>
          </w:tcPr>
          <w:p w:rsidR="00C10846" w:rsidRPr="006C19E0" w:rsidRDefault="00C1084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400" w:type="dxa"/>
          </w:tcPr>
          <w:p w:rsidR="00C10846" w:rsidRPr="006C19E0" w:rsidRDefault="00C1084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467927" w:rsidTr="00236F29">
        <w:tc>
          <w:tcPr>
            <w:tcW w:w="1029" w:type="dxa"/>
          </w:tcPr>
          <w:p w:rsidR="00467927" w:rsidRPr="006C19E0" w:rsidRDefault="00467927" w:rsidP="005448A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1.1.2.2.</w:t>
            </w:r>
          </w:p>
        </w:tc>
        <w:tc>
          <w:tcPr>
            <w:tcW w:w="3569" w:type="dxa"/>
          </w:tcPr>
          <w:p w:rsidR="00467927" w:rsidRPr="006C19E0" w:rsidRDefault="00467927" w:rsidP="0016062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Обеспечение отдыха и занятости детей и молодежи.</w:t>
            </w:r>
          </w:p>
        </w:tc>
        <w:tc>
          <w:tcPr>
            <w:tcW w:w="4009" w:type="dxa"/>
          </w:tcPr>
          <w:p w:rsidR="00467927" w:rsidRPr="006C19E0" w:rsidRDefault="00467927" w:rsidP="00DA2B3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Обеспечение отдыха и оздоровления детей  (с 700 человек до 800 чел.) или рост – 10% к 2030 году.</w:t>
            </w:r>
          </w:p>
        </w:tc>
        <w:tc>
          <w:tcPr>
            <w:tcW w:w="1938" w:type="dxa"/>
          </w:tcPr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750,0</w:t>
            </w:r>
          </w:p>
        </w:tc>
        <w:tc>
          <w:tcPr>
            <w:tcW w:w="1841" w:type="dxa"/>
          </w:tcPr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800,0</w:t>
            </w:r>
          </w:p>
        </w:tc>
        <w:tc>
          <w:tcPr>
            <w:tcW w:w="2400" w:type="dxa"/>
            <w:vMerge w:val="restart"/>
          </w:tcPr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67927">
              <w:rPr>
                <w:rFonts w:ascii="Times New Roman" w:hAnsi="Times New Roman" w:cs="Times New Roman"/>
                <w:b w:val="0"/>
                <w:sz w:val="22"/>
                <w:szCs w:val="22"/>
              </w:rPr>
              <w:t>Молодёжная</w:t>
            </w:r>
          </w:p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6792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политика Жигаловского района</w:t>
            </w:r>
          </w:p>
        </w:tc>
      </w:tr>
      <w:tr w:rsidR="00467927" w:rsidTr="00236F29">
        <w:tc>
          <w:tcPr>
            <w:tcW w:w="1029" w:type="dxa"/>
            <w:vMerge w:val="restart"/>
          </w:tcPr>
          <w:p w:rsidR="00467927" w:rsidRPr="006C19E0" w:rsidRDefault="00467927" w:rsidP="005448A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1.1.2.3.</w:t>
            </w:r>
          </w:p>
        </w:tc>
        <w:tc>
          <w:tcPr>
            <w:tcW w:w="3569" w:type="dxa"/>
            <w:vMerge w:val="restart"/>
          </w:tcPr>
          <w:p w:rsidR="00467927" w:rsidRPr="006C19E0" w:rsidRDefault="00467927" w:rsidP="008F06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sz w:val="22"/>
                <w:szCs w:val="22"/>
              </w:rPr>
              <w:t>Деятельность по профилактике наркомании и других социально-негативных явлений.</w:t>
            </w:r>
          </w:p>
          <w:p w:rsidR="00467927" w:rsidRPr="006C19E0" w:rsidRDefault="00467927" w:rsidP="0016062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009" w:type="dxa"/>
          </w:tcPr>
          <w:p w:rsidR="00467927" w:rsidRPr="006C19E0" w:rsidRDefault="00467927" w:rsidP="008F06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численности </w:t>
            </w:r>
            <w:proofErr w:type="gramStart"/>
            <w:r w:rsidRPr="006C19E0">
              <w:rPr>
                <w:rFonts w:ascii="Times New Roman" w:hAnsi="Times New Roman" w:cs="Times New Roman"/>
                <w:sz w:val="22"/>
                <w:szCs w:val="22"/>
              </w:rPr>
              <w:t>наркозависимых</w:t>
            </w:r>
            <w:proofErr w:type="gramEnd"/>
            <w:r w:rsidRPr="006C19E0">
              <w:rPr>
                <w:rFonts w:ascii="Times New Roman" w:hAnsi="Times New Roman" w:cs="Times New Roman"/>
                <w:sz w:val="22"/>
                <w:szCs w:val="22"/>
              </w:rPr>
              <w:t>, отвращение к наркотическим пристрастиям на 10%</w:t>
            </w:r>
          </w:p>
          <w:p w:rsidR="00467927" w:rsidRPr="006C19E0" w:rsidRDefault="00467927" w:rsidP="008F065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38" w:type="dxa"/>
          </w:tcPr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5,5</w:t>
            </w:r>
          </w:p>
        </w:tc>
        <w:tc>
          <w:tcPr>
            <w:tcW w:w="1841" w:type="dxa"/>
          </w:tcPr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10,0</w:t>
            </w:r>
          </w:p>
        </w:tc>
        <w:tc>
          <w:tcPr>
            <w:tcW w:w="2400" w:type="dxa"/>
            <w:vMerge/>
          </w:tcPr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467927" w:rsidTr="00236F29">
        <w:tc>
          <w:tcPr>
            <w:tcW w:w="1029" w:type="dxa"/>
            <w:vMerge/>
          </w:tcPr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69" w:type="dxa"/>
            <w:vMerge/>
          </w:tcPr>
          <w:p w:rsidR="00467927" w:rsidRPr="006C19E0" w:rsidRDefault="00467927" w:rsidP="008F06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9" w:type="dxa"/>
          </w:tcPr>
          <w:p w:rsidR="00467927" w:rsidRPr="006C19E0" w:rsidRDefault="00467927" w:rsidP="008F06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sz w:val="22"/>
                <w:szCs w:val="22"/>
              </w:rPr>
              <w:t>Увеличение численности молодежи, принявшей участие в мероприятиях по профилактике социально-негативных явлений до 50%</w:t>
            </w:r>
          </w:p>
        </w:tc>
        <w:tc>
          <w:tcPr>
            <w:tcW w:w="1938" w:type="dxa"/>
          </w:tcPr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35,0</w:t>
            </w:r>
          </w:p>
        </w:tc>
        <w:tc>
          <w:tcPr>
            <w:tcW w:w="1841" w:type="dxa"/>
          </w:tcPr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50,0</w:t>
            </w:r>
          </w:p>
        </w:tc>
        <w:tc>
          <w:tcPr>
            <w:tcW w:w="2400" w:type="dxa"/>
            <w:vMerge/>
          </w:tcPr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10846" w:rsidTr="00B954DC">
        <w:tc>
          <w:tcPr>
            <w:tcW w:w="1029" w:type="dxa"/>
          </w:tcPr>
          <w:p w:rsidR="00C10846" w:rsidRPr="005448AF" w:rsidRDefault="00C1084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F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3757" w:type="dxa"/>
            <w:gridSpan w:val="5"/>
          </w:tcPr>
          <w:p w:rsidR="00C10846" w:rsidRPr="005448AF" w:rsidRDefault="00C10846" w:rsidP="00541201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8AF">
              <w:rPr>
                <w:rFonts w:ascii="Times New Roman" w:hAnsi="Times New Roman" w:cs="Times New Roman"/>
                <w:sz w:val="24"/>
                <w:szCs w:val="24"/>
              </w:rPr>
              <w:t>Направление 3 Развитие сферы культуры МО «Жигаловский район»</w:t>
            </w:r>
          </w:p>
          <w:p w:rsidR="00C10846" w:rsidRPr="00E24E02" w:rsidRDefault="00C10846" w:rsidP="0054120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7927" w:rsidTr="00236F29">
        <w:tc>
          <w:tcPr>
            <w:tcW w:w="1029" w:type="dxa"/>
            <w:vMerge w:val="restart"/>
          </w:tcPr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1.1.3.1.</w:t>
            </w:r>
          </w:p>
        </w:tc>
        <w:tc>
          <w:tcPr>
            <w:tcW w:w="3569" w:type="dxa"/>
            <w:vMerge w:val="restart"/>
          </w:tcPr>
          <w:p w:rsidR="00467927" w:rsidRPr="006C19E0" w:rsidRDefault="00467927" w:rsidP="00DA2B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sz w:val="22"/>
                <w:szCs w:val="22"/>
              </w:rPr>
              <w:t>Обеспечение предоставления детям дополнительного образования в сфере культуры. Обеспечение пожарной безопасности и антитеррористической защищенности, развитие материально-технической базы  учреждений культуры.</w:t>
            </w:r>
          </w:p>
          <w:p w:rsidR="00467927" w:rsidRPr="006C19E0" w:rsidRDefault="00467927" w:rsidP="00DA2B3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009" w:type="dxa"/>
          </w:tcPr>
          <w:p w:rsidR="00467927" w:rsidRPr="006C19E0" w:rsidRDefault="00467927" w:rsidP="0074585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Увеличение доли детей до 18 лет, обучающихся в ДШИ, участвующих в конкурсах различных уровней до -95%</w:t>
            </w:r>
          </w:p>
          <w:p w:rsidR="00467927" w:rsidRPr="006C19E0" w:rsidRDefault="00467927" w:rsidP="00F24DF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38" w:type="dxa"/>
          </w:tcPr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75,0</w:t>
            </w:r>
          </w:p>
        </w:tc>
        <w:tc>
          <w:tcPr>
            <w:tcW w:w="1841" w:type="dxa"/>
          </w:tcPr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95,0</w:t>
            </w:r>
          </w:p>
        </w:tc>
        <w:tc>
          <w:tcPr>
            <w:tcW w:w="2400" w:type="dxa"/>
            <w:vMerge w:val="restart"/>
          </w:tcPr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P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67927">
              <w:rPr>
                <w:rFonts w:ascii="Times New Roman" w:hAnsi="Times New Roman" w:cs="Times New Roman"/>
                <w:b w:val="0"/>
                <w:sz w:val="22"/>
                <w:szCs w:val="22"/>
              </w:rPr>
              <w:t>Сохранение и развитие культуры  МО «Жигаловский район»</w:t>
            </w:r>
          </w:p>
        </w:tc>
      </w:tr>
      <w:tr w:rsidR="00467927" w:rsidTr="00236F29">
        <w:tc>
          <w:tcPr>
            <w:tcW w:w="1029" w:type="dxa"/>
            <w:vMerge/>
          </w:tcPr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69" w:type="dxa"/>
            <w:vMerge/>
          </w:tcPr>
          <w:p w:rsidR="00467927" w:rsidRPr="006C19E0" w:rsidRDefault="00467927" w:rsidP="00DA2B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9" w:type="dxa"/>
          </w:tcPr>
          <w:p w:rsidR="00467927" w:rsidRPr="006C19E0" w:rsidRDefault="00467927" w:rsidP="0074585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Удовлетворенность качеством оказания муниципальных услуг в сфере культуры </w:t>
            </w:r>
            <w:r w:rsidR="000A53AB">
              <w:rPr>
                <w:rFonts w:ascii="Times New Roman" w:hAnsi="Times New Roman" w:cs="Times New Roman"/>
                <w:b w:val="0"/>
                <w:sz w:val="22"/>
                <w:szCs w:val="22"/>
              </w:rPr>
              <w:t>–</w:t>
            </w: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до 100%</w:t>
            </w:r>
          </w:p>
        </w:tc>
        <w:tc>
          <w:tcPr>
            <w:tcW w:w="1938" w:type="dxa"/>
          </w:tcPr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65,0</w:t>
            </w:r>
          </w:p>
        </w:tc>
        <w:tc>
          <w:tcPr>
            <w:tcW w:w="1841" w:type="dxa"/>
          </w:tcPr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2400" w:type="dxa"/>
            <w:vMerge/>
          </w:tcPr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467927" w:rsidTr="00236F29">
        <w:tc>
          <w:tcPr>
            <w:tcW w:w="1029" w:type="dxa"/>
            <w:vMerge w:val="restart"/>
          </w:tcPr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1.1.3.2.</w:t>
            </w:r>
          </w:p>
          <w:p w:rsidR="00467927" w:rsidRPr="006C19E0" w:rsidRDefault="00467927" w:rsidP="00E31D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1.1.3.3.</w:t>
            </w:r>
          </w:p>
        </w:tc>
        <w:tc>
          <w:tcPr>
            <w:tcW w:w="3569" w:type="dxa"/>
            <w:vMerge w:val="restart"/>
          </w:tcPr>
          <w:p w:rsidR="00467927" w:rsidRPr="006C19E0" w:rsidRDefault="00467927" w:rsidP="0016062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Обеспечение проведения культурно-массовых мероприятий, организации досуга населения, представления музейных экспонатов, библиотечного обслуживания</w:t>
            </w:r>
          </w:p>
        </w:tc>
        <w:tc>
          <w:tcPr>
            <w:tcW w:w="4009" w:type="dxa"/>
          </w:tcPr>
          <w:p w:rsidR="00467927" w:rsidRPr="006C19E0" w:rsidRDefault="00467927" w:rsidP="0074585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Увеличение количества посещаемости библиотек (на одного пользователя) – до 4 ед.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в год</w:t>
            </w:r>
          </w:p>
          <w:p w:rsidR="00467927" w:rsidRPr="006C19E0" w:rsidRDefault="00467927" w:rsidP="0074585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38" w:type="dxa"/>
          </w:tcPr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841" w:type="dxa"/>
          </w:tcPr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2400" w:type="dxa"/>
            <w:vMerge/>
          </w:tcPr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467927" w:rsidTr="00236F29">
        <w:tc>
          <w:tcPr>
            <w:tcW w:w="1029" w:type="dxa"/>
            <w:vMerge/>
          </w:tcPr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69" w:type="dxa"/>
            <w:vMerge/>
          </w:tcPr>
          <w:p w:rsidR="00467927" w:rsidRPr="006C19E0" w:rsidRDefault="00467927" w:rsidP="0016062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009" w:type="dxa"/>
          </w:tcPr>
          <w:p w:rsidR="00467927" w:rsidRPr="006C19E0" w:rsidRDefault="00467927" w:rsidP="00C10846">
            <w:pPr>
              <w:pStyle w:val="ConsPlusTitle"/>
              <w:widowControl/>
              <w:ind w:left="-6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Увеличение количества посещений массовых мероприятий – до 4 ед.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в год</w:t>
            </w:r>
          </w:p>
        </w:tc>
        <w:tc>
          <w:tcPr>
            <w:tcW w:w="1938" w:type="dxa"/>
          </w:tcPr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841" w:type="dxa"/>
          </w:tcPr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2400" w:type="dxa"/>
            <w:vMerge/>
          </w:tcPr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10846" w:rsidTr="00F279D4">
        <w:tc>
          <w:tcPr>
            <w:tcW w:w="1029" w:type="dxa"/>
          </w:tcPr>
          <w:p w:rsidR="00C10846" w:rsidRPr="00235A2D" w:rsidRDefault="00C1084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D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3757" w:type="dxa"/>
            <w:gridSpan w:val="5"/>
          </w:tcPr>
          <w:p w:rsidR="00C10846" w:rsidRDefault="00C10846" w:rsidP="00235A2D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5A2D">
              <w:rPr>
                <w:rFonts w:ascii="Times New Roman" w:hAnsi="Times New Roman" w:cs="Times New Roman"/>
                <w:sz w:val="24"/>
                <w:szCs w:val="24"/>
              </w:rPr>
              <w:t>Направление 4 Социальная поддержка населения</w:t>
            </w:r>
          </w:p>
          <w:p w:rsidR="00C10846" w:rsidRPr="00235A2D" w:rsidRDefault="00C10846" w:rsidP="00235A2D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46" w:rsidTr="00236F29">
        <w:tc>
          <w:tcPr>
            <w:tcW w:w="1029" w:type="dxa"/>
          </w:tcPr>
          <w:p w:rsidR="00C10846" w:rsidRPr="006C19E0" w:rsidRDefault="00C1084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1.1.4.1.</w:t>
            </w:r>
          </w:p>
        </w:tc>
        <w:tc>
          <w:tcPr>
            <w:tcW w:w="3569" w:type="dxa"/>
          </w:tcPr>
          <w:p w:rsidR="00C10846" w:rsidRPr="006C19E0" w:rsidRDefault="00C10846" w:rsidP="00235A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sz w:val="22"/>
                <w:szCs w:val="22"/>
              </w:rPr>
              <w:t>Создание для инвалидов и других маломобильных групп населения объектов и условий доступной среды жизнедеятельности.</w:t>
            </w:r>
          </w:p>
        </w:tc>
        <w:tc>
          <w:tcPr>
            <w:tcW w:w="4009" w:type="dxa"/>
          </w:tcPr>
          <w:p w:rsidR="00C10846" w:rsidRPr="006C19E0" w:rsidRDefault="00C10846" w:rsidP="0046792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Степень доступности объектов образования, культуры, физической культуры и спорта для инвалидов и других маломобильных групп </w:t>
            </w:r>
          </w:p>
        </w:tc>
        <w:tc>
          <w:tcPr>
            <w:tcW w:w="1938" w:type="dxa"/>
          </w:tcPr>
          <w:p w:rsidR="00C10846" w:rsidRDefault="00C1084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02EB7" w:rsidRPr="006C19E0" w:rsidRDefault="00702EB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50,0</w:t>
            </w:r>
          </w:p>
        </w:tc>
        <w:tc>
          <w:tcPr>
            <w:tcW w:w="1841" w:type="dxa"/>
          </w:tcPr>
          <w:p w:rsidR="00C10846" w:rsidRDefault="00C1084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02EB7" w:rsidRPr="006C19E0" w:rsidRDefault="00702EB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80,0</w:t>
            </w:r>
          </w:p>
        </w:tc>
        <w:tc>
          <w:tcPr>
            <w:tcW w:w="2400" w:type="dxa"/>
          </w:tcPr>
          <w:p w:rsidR="00C10846" w:rsidRPr="00D83F85" w:rsidRDefault="00D83F8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3F85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Развитие физической культуры и массового спорта на территории муниципального образования «Жигаловский район»</w:t>
            </w:r>
            <w:r w:rsidR="000A53AB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</w:tr>
      <w:tr w:rsidR="00467927" w:rsidTr="00236F29">
        <w:tc>
          <w:tcPr>
            <w:tcW w:w="1029" w:type="dxa"/>
          </w:tcPr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69" w:type="dxa"/>
          </w:tcPr>
          <w:p w:rsidR="00467927" w:rsidRPr="006C19E0" w:rsidRDefault="00467927" w:rsidP="00235A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9" w:type="dxa"/>
          </w:tcPr>
          <w:p w:rsidR="00467927" w:rsidRPr="006C19E0" w:rsidRDefault="00467927" w:rsidP="00235A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населения – до 80%</w:t>
            </w:r>
          </w:p>
        </w:tc>
        <w:tc>
          <w:tcPr>
            <w:tcW w:w="1938" w:type="dxa"/>
          </w:tcPr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1" w:type="dxa"/>
          </w:tcPr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400" w:type="dxa"/>
            <w:vMerge w:val="restart"/>
          </w:tcPr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67927">
              <w:rPr>
                <w:rFonts w:ascii="Times New Roman" w:hAnsi="Times New Roman" w:cs="Times New Roman"/>
                <w:b w:val="0"/>
                <w:sz w:val="22"/>
                <w:szCs w:val="22"/>
              </w:rPr>
              <w:t>Сохранение и развитие культуры  МО «Жигаловский район»</w:t>
            </w:r>
          </w:p>
        </w:tc>
      </w:tr>
      <w:tr w:rsidR="00467927" w:rsidTr="00236F29">
        <w:tc>
          <w:tcPr>
            <w:tcW w:w="1029" w:type="dxa"/>
          </w:tcPr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1.1.4.2.</w:t>
            </w:r>
          </w:p>
        </w:tc>
        <w:tc>
          <w:tcPr>
            <w:tcW w:w="3569" w:type="dxa"/>
          </w:tcPr>
          <w:p w:rsidR="00467927" w:rsidRPr="006C19E0" w:rsidRDefault="00467927" w:rsidP="00235A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Оказание поддержки ветеранского движения</w:t>
            </w:r>
          </w:p>
        </w:tc>
        <w:tc>
          <w:tcPr>
            <w:tcW w:w="4009" w:type="dxa"/>
          </w:tcPr>
          <w:p w:rsidR="00467927" w:rsidRPr="006C19E0" w:rsidRDefault="00467927" w:rsidP="00235A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Удельный вес граждан старшего поколения, охваченных ветеранским движением, до 50%</w:t>
            </w:r>
          </w:p>
        </w:tc>
        <w:tc>
          <w:tcPr>
            <w:tcW w:w="1938" w:type="dxa"/>
          </w:tcPr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35,0</w:t>
            </w:r>
          </w:p>
        </w:tc>
        <w:tc>
          <w:tcPr>
            <w:tcW w:w="1841" w:type="dxa"/>
          </w:tcPr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50,0</w:t>
            </w:r>
          </w:p>
        </w:tc>
        <w:tc>
          <w:tcPr>
            <w:tcW w:w="2400" w:type="dxa"/>
            <w:vMerge/>
          </w:tcPr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10846" w:rsidTr="00F279D4">
        <w:tc>
          <w:tcPr>
            <w:tcW w:w="1029" w:type="dxa"/>
          </w:tcPr>
          <w:p w:rsidR="00C10846" w:rsidRPr="00FF458F" w:rsidRDefault="00C1084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8F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3757" w:type="dxa"/>
            <w:gridSpan w:val="5"/>
          </w:tcPr>
          <w:p w:rsidR="00C10846" w:rsidRPr="00FF458F" w:rsidRDefault="00C10846" w:rsidP="00FF458F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458F">
              <w:rPr>
                <w:rFonts w:ascii="Times New Roman" w:hAnsi="Times New Roman" w:cs="Times New Roman"/>
                <w:sz w:val="24"/>
                <w:szCs w:val="24"/>
              </w:rPr>
              <w:t>Направление 5 Формирование здорового образа жизни у населения</w:t>
            </w:r>
          </w:p>
        </w:tc>
      </w:tr>
      <w:tr w:rsidR="00467927" w:rsidTr="00236F29">
        <w:tc>
          <w:tcPr>
            <w:tcW w:w="1029" w:type="dxa"/>
            <w:vMerge w:val="restart"/>
          </w:tcPr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1.1.5.1.</w:t>
            </w:r>
          </w:p>
        </w:tc>
        <w:tc>
          <w:tcPr>
            <w:tcW w:w="3569" w:type="dxa"/>
            <w:vMerge w:val="restart"/>
          </w:tcPr>
          <w:p w:rsidR="00467927" w:rsidRPr="006C19E0" w:rsidRDefault="00467927" w:rsidP="00235A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Реализация мероприятий, направленных на популяризацию и повышение имиджа профессии медицинских работников</w:t>
            </w:r>
          </w:p>
        </w:tc>
        <w:tc>
          <w:tcPr>
            <w:tcW w:w="4009" w:type="dxa"/>
          </w:tcPr>
          <w:p w:rsidR="00467927" w:rsidRPr="006C19E0" w:rsidRDefault="00467927" w:rsidP="00235A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Обеспеченность врачами, в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расчете на 10 тыс. населения (</w:t>
            </w: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с 18 до 25)</w:t>
            </w:r>
          </w:p>
        </w:tc>
        <w:tc>
          <w:tcPr>
            <w:tcW w:w="1938" w:type="dxa"/>
          </w:tcPr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1841" w:type="dxa"/>
          </w:tcPr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25</w:t>
            </w:r>
          </w:p>
        </w:tc>
        <w:tc>
          <w:tcPr>
            <w:tcW w:w="2400" w:type="dxa"/>
            <w:vMerge w:val="restart"/>
          </w:tcPr>
          <w:p w:rsidR="00467927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Проект </w:t>
            </w:r>
          </w:p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программы</w:t>
            </w:r>
          </w:p>
        </w:tc>
      </w:tr>
      <w:tr w:rsidR="00467927" w:rsidTr="00236F29">
        <w:tc>
          <w:tcPr>
            <w:tcW w:w="1029" w:type="dxa"/>
            <w:vMerge/>
          </w:tcPr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69" w:type="dxa"/>
            <w:vMerge/>
          </w:tcPr>
          <w:p w:rsidR="00467927" w:rsidRPr="006C19E0" w:rsidRDefault="00467927" w:rsidP="00235A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009" w:type="dxa"/>
          </w:tcPr>
          <w:p w:rsidR="00467927" w:rsidRPr="006C19E0" w:rsidRDefault="00467927" w:rsidP="00F279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Доля молодых врачей в возрасте до 35 лет, - до 50%</w:t>
            </w:r>
          </w:p>
        </w:tc>
        <w:tc>
          <w:tcPr>
            <w:tcW w:w="1938" w:type="dxa"/>
          </w:tcPr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35,0</w:t>
            </w:r>
          </w:p>
        </w:tc>
        <w:tc>
          <w:tcPr>
            <w:tcW w:w="1841" w:type="dxa"/>
          </w:tcPr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50,0</w:t>
            </w:r>
          </w:p>
        </w:tc>
        <w:tc>
          <w:tcPr>
            <w:tcW w:w="2400" w:type="dxa"/>
            <w:vMerge/>
          </w:tcPr>
          <w:p w:rsidR="00467927" w:rsidRPr="006C19E0" w:rsidRDefault="00467927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10846" w:rsidTr="00236F29">
        <w:tc>
          <w:tcPr>
            <w:tcW w:w="1029" w:type="dxa"/>
          </w:tcPr>
          <w:p w:rsidR="00C10846" w:rsidRPr="006C19E0" w:rsidRDefault="00C1084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1.1.5.2.</w:t>
            </w:r>
          </w:p>
        </w:tc>
        <w:tc>
          <w:tcPr>
            <w:tcW w:w="3569" w:type="dxa"/>
          </w:tcPr>
          <w:p w:rsidR="00C10846" w:rsidRPr="006C19E0" w:rsidRDefault="00C10846" w:rsidP="00235A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Обеспечение условий, направленных на развитие физической культуры и спорта</w:t>
            </w:r>
          </w:p>
        </w:tc>
        <w:tc>
          <w:tcPr>
            <w:tcW w:w="4009" w:type="dxa"/>
          </w:tcPr>
          <w:p w:rsidR="00C10846" w:rsidRPr="006C19E0" w:rsidRDefault="00C10846" w:rsidP="00F279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Удельный вес населения, систематически занимающегося физической культурой и спортом, с 22% в 2017 году до – 27% к 2030 году</w:t>
            </w:r>
          </w:p>
        </w:tc>
        <w:tc>
          <w:tcPr>
            <w:tcW w:w="1938" w:type="dxa"/>
          </w:tcPr>
          <w:p w:rsidR="00C10846" w:rsidRDefault="00C1084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02EB7" w:rsidRPr="006C19E0" w:rsidRDefault="0033176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23,5</w:t>
            </w:r>
          </w:p>
        </w:tc>
        <w:tc>
          <w:tcPr>
            <w:tcW w:w="1841" w:type="dxa"/>
          </w:tcPr>
          <w:p w:rsidR="00C10846" w:rsidRDefault="00C1084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31766" w:rsidRPr="006C19E0" w:rsidRDefault="0033176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27,0</w:t>
            </w:r>
          </w:p>
        </w:tc>
        <w:tc>
          <w:tcPr>
            <w:tcW w:w="2400" w:type="dxa"/>
          </w:tcPr>
          <w:p w:rsidR="00C10846" w:rsidRPr="006C19E0" w:rsidRDefault="00D83F8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3F85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Развитие физической культуры и массового спорта на территории муниципального образования «Жигаловский район»</w:t>
            </w:r>
            <w:r w:rsidR="000A53AB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</w:tr>
      <w:tr w:rsidR="00C10846" w:rsidTr="0088552D">
        <w:tc>
          <w:tcPr>
            <w:tcW w:w="1029" w:type="dxa"/>
          </w:tcPr>
          <w:p w:rsidR="00C10846" w:rsidRPr="0009752E" w:rsidRDefault="00C1084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2E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13757" w:type="dxa"/>
            <w:gridSpan w:val="5"/>
          </w:tcPr>
          <w:p w:rsidR="00C10846" w:rsidRPr="0009752E" w:rsidRDefault="00C10846" w:rsidP="0009752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752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52E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безопасности</w:t>
            </w:r>
          </w:p>
        </w:tc>
      </w:tr>
      <w:tr w:rsidR="00D83F85" w:rsidTr="00236F29">
        <w:tc>
          <w:tcPr>
            <w:tcW w:w="1029" w:type="dxa"/>
            <w:vMerge w:val="restart"/>
          </w:tcPr>
          <w:p w:rsidR="00D83F85" w:rsidRPr="006C19E0" w:rsidRDefault="00D83F8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1.1.6.1.</w:t>
            </w:r>
          </w:p>
        </w:tc>
        <w:tc>
          <w:tcPr>
            <w:tcW w:w="3569" w:type="dxa"/>
            <w:vMerge w:val="restart"/>
          </w:tcPr>
          <w:p w:rsidR="00D83F85" w:rsidRPr="006C19E0" w:rsidRDefault="00D83F85" w:rsidP="00235A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Создание системы оповещения и информирования населения о </w:t>
            </w: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возникновении/угрозе возникновения чрезвычайных ситуаций</w:t>
            </w:r>
          </w:p>
        </w:tc>
        <w:tc>
          <w:tcPr>
            <w:tcW w:w="4009" w:type="dxa"/>
          </w:tcPr>
          <w:p w:rsidR="00D83F85" w:rsidRPr="006C19E0" w:rsidRDefault="00D83F85" w:rsidP="0051009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Увеличение охвата населения средствами оповещения  ЧС, - с 75 до </w:t>
            </w: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90%</w:t>
            </w:r>
          </w:p>
        </w:tc>
        <w:tc>
          <w:tcPr>
            <w:tcW w:w="1938" w:type="dxa"/>
          </w:tcPr>
          <w:p w:rsidR="00D83F85" w:rsidRDefault="00D83F8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83F85" w:rsidRPr="006C19E0" w:rsidRDefault="00D83F8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80,0</w:t>
            </w:r>
          </w:p>
        </w:tc>
        <w:tc>
          <w:tcPr>
            <w:tcW w:w="1841" w:type="dxa"/>
          </w:tcPr>
          <w:p w:rsidR="00D83F85" w:rsidRDefault="00D83F8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83F85" w:rsidRPr="006C19E0" w:rsidRDefault="00D83F8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90,0</w:t>
            </w:r>
          </w:p>
        </w:tc>
        <w:tc>
          <w:tcPr>
            <w:tcW w:w="2400" w:type="dxa"/>
            <w:vMerge w:val="restart"/>
          </w:tcPr>
          <w:p w:rsidR="00D83F85" w:rsidRDefault="00D83F8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83F85" w:rsidRDefault="00D83F8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83F85" w:rsidRPr="00D83F85" w:rsidRDefault="00D83F85" w:rsidP="00D83F85">
            <w:pPr>
              <w:jc w:val="center"/>
              <w:rPr>
                <w:sz w:val="22"/>
                <w:szCs w:val="22"/>
              </w:rPr>
            </w:pPr>
            <w:r w:rsidRPr="00D83F85">
              <w:rPr>
                <w:sz w:val="22"/>
                <w:szCs w:val="22"/>
              </w:rPr>
              <w:lastRenderedPageBreak/>
              <w:t>Совершенствование муниципального управления</w:t>
            </w:r>
          </w:p>
          <w:p w:rsidR="00D83F85" w:rsidRPr="00D83F85" w:rsidRDefault="00D83F85" w:rsidP="00D83F85">
            <w:pPr>
              <w:jc w:val="center"/>
              <w:rPr>
                <w:sz w:val="22"/>
                <w:szCs w:val="22"/>
              </w:rPr>
            </w:pPr>
            <w:r w:rsidRPr="00D83F85">
              <w:rPr>
                <w:sz w:val="22"/>
                <w:szCs w:val="22"/>
              </w:rPr>
              <w:t>Администрации муниципального образования</w:t>
            </w:r>
          </w:p>
          <w:p w:rsidR="00D83F85" w:rsidRPr="00D83F85" w:rsidRDefault="00D83F85" w:rsidP="00D83F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3F85">
              <w:rPr>
                <w:rFonts w:ascii="Times New Roman" w:hAnsi="Times New Roman" w:cs="Times New Roman"/>
                <w:b w:val="0"/>
                <w:sz w:val="22"/>
                <w:szCs w:val="22"/>
              </w:rPr>
              <w:t>«Жигаловский район»</w:t>
            </w:r>
          </w:p>
        </w:tc>
      </w:tr>
      <w:tr w:rsidR="00D83F85" w:rsidTr="00236F29">
        <w:tc>
          <w:tcPr>
            <w:tcW w:w="1029" w:type="dxa"/>
            <w:vMerge/>
          </w:tcPr>
          <w:p w:rsidR="00D83F85" w:rsidRPr="006C19E0" w:rsidRDefault="00D83F8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69" w:type="dxa"/>
            <w:vMerge/>
          </w:tcPr>
          <w:p w:rsidR="00D83F85" w:rsidRPr="006C19E0" w:rsidRDefault="00D83F85" w:rsidP="00235A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009" w:type="dxa"/>
          </w:tcPr>
          <w:p w:rsidR="00D83F85" w:rsidRPr="006C19E0" w:rsidRDefault="00D83F85" w:rsidP="0051009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Снижение количества пострадавших при чрезвычайных ситуациях, пожарах, происшествиях на водных объектах, в расчете на 10 тыс. населения, ед.- 1</w:t>
            </w:r>
          </w:p>
          <w:p w:rsidR="00D83F85" w:rsidRPr="006C19E0" w:rsidRDefault="00D83F85" w:rsidP="0051009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38" w:type="dxa"/>
          </w:tcPr>
          <w:p w:rsidR="00D83F85" w:rsidRDefault="00D83F8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83F85" w:rsidRDefault="00D83F8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83F85" w:rsidRPr="006C19E0" w:rsidRDefault="00D83F8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841" w:type="dxa"/>
          </w:tcPr>
          <w:p w:rsidR="00D83F85" w:rsidRDefault="00D83F8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83F85" w:rsidRDefault="00D83F8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83F85" w:rsidRPr="006C19E0" w:rsidRDefault="00D83F8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400" w:type="dxa"/>
            <w:vMerge/>
          </w:tcPr>
          <w:p w:rsidR="00D83F85" w:rsidRPr="006C19E0" w:rsidRDefault="00D83F8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83F85" w:rsidTr="00236F29">
        <w:tc>
          <w:tcPr>
            <w:tcW w:w="1029" w:type="dxa"/>
          </w:tcPr>
          <w:p w:rsidR="00D83F85" w:rsidRPr="006C19E0" w:rsidRDefault="00D83F8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1.1.6.2.</w:t>
            </w:r>
          </w:p>
        </w:tc>
        <w:tc>
          <w:tcPr>
            <w:tcW w:w="3569" w:type="dxa"/>
          </w:tcPr>
          <w:p w:rsidR="00D83F85" w:rsidRPr="006C19E0" w:rsidRDefault="00D83F85" w:rsidP="00235A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Обеспечение деятельности Единой дежурно диспетчерской службы</w:t>
            </w:r>
          </w:p>
        </w:tc>
        <w:tc>
          <w:tcPr>
            <w:tcW w:w="4009" w:type="dxa"/>
          </w:tcPr>
          <w:p w:rsidR="00D83F85" w:rsidRPr="006C19E0" w:rsidRDefault="00D83F85" w:rsidP="0051009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Сокращение среднего времени комплексного реагирования экстренных оперативных служб при обращении населения в ЕДДС,- на 30%</w:t>
            </w:r>
          </w:p>
        </w:tc>
        <w:tc>
          <w:tcPr>
            <w:tcW w:w="1938" w:type="dxa"/>
          </w:tcPr>
          <w:p w:rsidR="00D83F85" w:rsidRDefault="00D83F8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83F85" w:rsidRPr="006C19E0" w:rsidRDefault="00D83F8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20,0</w:t>
            </w:r>
          </w:p>
        </w:tc>
        <w:tc>
          <w:tcPr>
            <w:tcW w:w="1841" w:type="dxa"/>
          </w:tcPr>
          <w:p w:rsidR="00D83F85" w:rsidRDefault="00D83F8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83F85" w:rsidRPr="006C19E0" w:rsidRDefault="00D83F8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30,0</w:t>
            </w:r>
          </w:p>
        </w:tc>
        <w:tc>
          <w:tcPr>
            <w:tcW w:w="2400" w:type="dxa"/>
            <w:vMerge/>
          </w:tcPr>
          <w:p w:rsidR="00D83F85" w:rsidRPr="006C19E0" w:rsidRDefault="00D83F8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10846" w:rsidTr="00236F29">
        <w:tc>
          <w:tcPr>
            <w:tcW w:w="1029" w:type="dxa"/>
          </w:tcPr>
          <w:p w:rsidR="00C10846" w:rsidRPr="006C19E0" w:rsidRDefault="00C10846" w:rsidP="000B5B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1.1.6.3.</w:t>
            </w:r>
          </w:p>
        </w:tc>
        <w:tc>
          <w:tcPr>
            <w:tcW w:w="3569" w:type="dxa"/>
          </w:tcPr>
          <w:p w:rsidR="00C10846" w:rsidRPr="006C19E0" w:rsidRDefault="00C10846" w:rsidP="000B5B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уровня, </w:t>
            </w:r>
            <w:proofErr w:type="gramStart"/>
            <w:r w:rsidRPr="006C19E0">
              <w:rPr>
                <w:rFonts w:ascii="Times New Roman" w:hAnsi="Times New Roman" w:cs="Times New Roman"/>
                <w:sz w:val="22"/>
                <w:szCs w:val="22"/>
              </w:rPr>
              <w:t>беспри-зорности</w:t>
            </w:r>
            <w:proofErr w:type="gramEnd"/>
            <w:r w:rsidRPr="006C19E0">
              <w:rPr>
                <w:rFonts w:ascii="Times New Roman" w:hAnsi="Times New Roman" w:cs="Times New Roman"/>
                <w:sz w:val="22"/>
                <w:szCs w:val="22"/>
              </w:rPr>
              <w:t xml:space="preserve"> несовершеннолетних, выявление и устранение причин и условий, способствующих этому.</w:t>
            </w:r>
          </w:p>
        </w:tc>
        <w:tc>
          <w:tcPr>
            <w:tcW w:w="4009" w:type="dxa"/>
          </w:tcPr>
          <w:p w:rsidR="00C10846" w:rsidRPr="006C19E0" w:rsidRDefault="00C10846" w:rsidP="000B5B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Охват индивидуальной </w:t>
            </w:r>
            <w:proofErr w:type="gramStart"/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профи-лактической</w:t>
            </w:r>
            <w:proofErr w:type="gramEnd"/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работой до 100% несовершеннолетних, состоящих на профилактических учетах</w:t>
            </w:r>
          </w:p>
        </w:tc>
        <w:tc>
          <w:tcPr>
            <w:tcW w:w="1938" w:type="dxa"/>
          </w:tcPr>
          <w:p w:rsidR="00C10846" w:rsidRDefault="00C10846" w:rsidP="000B5B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31766" w:rsidRDefault="00331766" w:rsidP="000B5B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31766" w:rsidRPr="006C19E0" w:rsidRDefault="00331766" w:rsidP="003317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75,0</w:t>
            </w:r>
          </w:p>
        </w:tc>
        <w:tc>
          <w:tcPr>
            <w:tcW w:w="1841" w:type="dxa"/>
          </w:tcPr>
          <w:p w:rsidR="00C10846" w:rsidRDefault="00C10846" w:rsidP="000B5B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31766" w:rsidRDefault="00331766" w:rsidP="000B5B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31766" w:rsidRPr="006C19E0" w:rsidRDefault="00331766" w:rsidP="000B5B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2400" w:type="dxa"/>
          </w:tcPr>
          <w:p w:rsidR="00D83F85" w:rsidRDefault="00D83F85" w:rsidP="00D83F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67927">
              <w:rPr>
                <w:rFonts w:ascii="Times New Roman" w:hAnsi="Times New Roman" w:cs="Times New Roman"/>
                <w:b w:val="0"/>
                <w:sz w:val="22"/>
                <w:szCs w:val="22"/>
              </w:rPr>
              <w:t>Молодёжная</w:t>
            </w:r>
          </w:p>
          <w:p w:rsidR="00C10846" w:rsidRPr="006C19E0" w:rsidRDefault="00D83F85" w:rsidP="00D83F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6792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политика Жигаловского района</w:t>
            </w:r>
          </w:p>
        </w:tc>
      </w:tr>
      <w:tr w:rsidR="00C10846" w:rsidTr="00236F29">
        <w:tc>
          <w:tcPr>
            <w:tcW w:w="1029" w:type="dxa"/>
          </w:tcPr>
          <w:p w:rsidR="00C10846" w:rsidRPr="006C19E0" w:rsidRDefault="00C10846" w:rsidP="000B5B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1.1.6.4.</w:t>
            </w:r>
          </w:p>
        </w:tc>
        <w:tc>
          <w:tcPr>
            <w:tcW w:w="3569" w:type="dxa"/>
          </w:tcPr>
          <w:p w:rsidR="00C10846" w:rsidRPr="006C19E0" w:rsidRDefault="00C10846" w:rsidP="000B5B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мероприятий, направленных на  профилактику терроризма и экстремизма.</w:t>
            </w:r>
          </w:p>
        </w:tc>
        <w:tc>
          <w:tcPr>
            <w:tcW w:w="4009" w:type="dxa"/>
          </w:tcPr>
          <w:p w:rsidR="00C10846" w:rsidRPr="006C19E0" w:rsidRDefault="00C10846" w:rsidP="000B5B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Увеличение доли молодежи, охваченной профилактическими мероприятиями от общей численности молодежи, на </w:t>
            </w:r>
            <w:r w:rsidR="000A53AB">
              <w:rPr>
                <w:rFonts w:ascii="Times New Roman" w:hAnsi="Times New Roman" w:cs="Times New Roman"/>
                <w:b w:val="0"/>
                <w:sz w:val="22"/>
                <w:szCs w:val="22"/>
              </w:rPr>
              <w:t>–</w:t>
            </w: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30%</w:t>
            </w:r>
          </w:p>
        </w:tc>
        <w:tc>
          <w:tcPr>
            <w:tcW w:w="1938" w:type="dxa"/>
          </w:tcPr>
          <w:p w:rsidR="00C10846" w:rsidRDefault="00C10846" w:rsidP="000B5B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31766" w:rsidRPr="006C19E0" w:rsidRDefault="00331766" w:rsidP="003317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20,0</w:t>
            </w:r>
          </w:p>
        </w:tc>
        <w:tc>
          <w:tcPr>
            <w:tcW w:w="1841" w:type="dxa"/>
          </w:tcPr>
          <w:p w:rsidR="00C10846" w:rsidRDefault="00C10846" w:rsidP="000B5B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31766" w:rsidRPr="006C19E0" w:rsidRDefault="00331766" w:rsidP="000B5B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30,0</w:t>
            </w:r>
          </w:p>
        </w:tc>
        <w:tc>
          <w:tcPr>
            <w:tcW w:w="2400" w:type="dxa"/>
          </w:tcPr>
          <w:p w:rsidR="00D83F85" w:rsidRDefault="00D83F85" w:rsidP="00D83F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67927">
              <w:rPr>
                <w:rFonts w:ascii="Times New Roman" w:hAnsi="Times New Roman" w:cs="Times New Roman"/>
                <w:b w:val="0"/>
                <w:sz w:val="22"/>
                <w:szCs w:val="22"/>
              </w:rPr>
              <w:t>Молодёжная</w:t>
            </w:r>
          </w:p>
          <w:p w:rsidR="00C10846" w:rsidRPr="006C19E0" w:rsidRDefault="00D83F85" w:rsidP="00D83F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6792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политика Жигаловского района</w:t>
            </w:r>
          </w:p>
        </w:tc>
      </w:tr>
      <w:tr w:rsidR="00C10846" w:rsidTr="00236F29">
        <w:tc>
          <w:tcPr>
            <w:tcW w:w="1029" w:type="dxa"/>
          </w:tcPr>
          <w:p w:rsidR="00C10846" w:rsidRPr="006C19E0" w:rsidRDefault="00C1084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1.1.6.5.</w:t>
            </w:r>
          </w:p>
        </w:tc>
        <w:tc>
          <w:tcPr>
            <w:tcW w:w="3569" w:type="dxa"/>
          </w:tcPr>
          <w:p w:rsidR="00C10846" w:rsidRPr="006C19E0" w:rsidRDefault="00C10846" w:rsidP="006C4EA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/>
                <w:b w:val="0"/>
                <w:sz w:val="22"/>
                <w:szCs w:val="22"/>
              </w:rPr>
              <w:t>Обеспечение безопасности жизни и здоровья работников в организациях  района</w:t>
            </w:r>
          </w:p>
        </w:tc>
        <w:tc>
          <w:tcPr>
            <w:tcW w:w="4009" w:type="dxa"/>
          </w:tcPr>
          <w:p w:rsidR="00C10846" w:rsidRPr="006C19E0" w:rsidRDefault="00C10846" w:rsidP="00F279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6C19E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Удельный вес рабочих мест, на которых проведена специальная оценка рабочих мест по условиям труда, от общего количества рабочих мест подлежащих специальной оценке, до 35% к 2030 году</w:t>
            </w:r>
          </w:p>
          <w:p w:rsidR="00C10846" w:rsidRPr="006C19E0" w:rsidRDefault="00C10846" w:rsidP="00F279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38" w:type="dxa"/>
          </w:tcPr>
          <w:p w:rsidR="00C10846" w:rsidRPr="006C19E0" w:rsidRDefault="0033176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25,0</w:t>
            </w:r>
          </w:p>
        </w:tc>
        <w:tc>
          <w:tcPr>
            <w:tcW w:w="1841" w:type="dxa"/>
          </w:tcPr>
          <w:p w:rsidR="00C10846" w:rsidRPr="006C19E0" w:rsidRDefault="0033176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35,0</w:t>
            </w:r>
          </w:p>
        </w:tc>
        <w:tc>
          <w:tcPr>
            <w:tcW w:w="2400" w:type="dxa"/>
          </w:tcPr>
          <w:p w:rsidR="00C10846" w:rsidRDefault="00C1084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83F85" w:rsidRPr="00D83F85" w:rsidRDefault="00D83F8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3F85">
              <w:rPr>
                <w:rFonts w:ascii="Times New Roman" w:hAnsi="Times New Roman" w:cs="Times New Roman"/>
                <w:b w:val="0"/>
                <w:sz w:val="22"/>
                <w:szCs w:val="22"/>
              </w:rPr>
              <w:t>Улучшение условий и охраны труда в муниципальном образовании «Жигаловский район»</w:t>
            </w:r>
          </w:p>
        </w:tc>
      </w:tr>
      <w:tr w:rsidR="00C10846" w:rsidTr="00236F29">
        <w:tc>
          <w:tcPr>
            <w:tcW w:w="1029" w:type="dxa"/>
          </w:tcPr>
          <w:p w:rsidR="00C10846" w:rsidRPr="006C19E0" w:rsidRDefault="00C10846" w:rsidP="007628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1.1.6.6.</w:t>
            </w:r>
          </w:p>
        </w:tc>
        <w:tc>
          <w:tcPr>
            <w:tcW w:w="3569" w:type="dxa"/>
          </w:tcPr>
          <w:p w:rsidR="00C10846" w:rsidRPr="006C19E0" w:rsidRDefault="00C10846" w:rsidP="000B5B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Создание условий для организации отлова, транспортировки и передержки безнадзорных животных</w:t>
            </w:r>
          </w:p>
        </w:tc>
        <w:tc>
          <w:tcPr>
            <w:tcW w:w="4009" w:type="dxa"/>
          </w:tcPr>
          <w:p w:rsidR="00C10846" w:rsidRPr="006C19E0" w:rsidRDefault="00C10846" w:rsidP="000B5B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Сокращение численности безнадзорных животных, на 20%</w:t>
            </w:r>
          </w:p>
          <w:p w:rsidR="00C10846" w:rsidRPr="006C19E0" w:rsidRDefault="00C10846" w:rsidP="000B5B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10846" w:rsidRPr="006C19E0" w:rsidRDefault="00C10846" w:rsidP="000B5B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10846" w:rsidRPr="006C19E0" w:rsidRDefault="00C10846" w:rsidP="000B5B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38" w:type="dxa"/>
          </w:tcPr>
          <w:p w:rsidR="00C10846" w:rsidRDefault="00C10846" w:rsidP="000B5B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31766" w:rsidRPr="006C19E0" w:rsidRDefault="00331766" w:rsidP="000B5B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10,0</w:t>
            </w:r>
          </w:p>
        </w:tc>
        <w:tc>
          <w:tcPr>
            <w:tcW w:w="1841" w:type="dxa"/>
          </w:tcPr>
          <w:p w:rsidR="00C10846" w:rsidRDefault="00C10846" w:rsidP="000B5B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31766" w:rsidRPr="006C19E0" w:rsidRDefault="00331766" w:rsidP="000B5B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20,0</w:t>
            </w:r>
          </w:p>
        </w:tc>
        <w:tc>
          <w:tcPr>
            <w:tcW w:w="2400" w:type="dxa"/>
          </w:tcPr>
          <w:p w:rsidR="00D83F85" w:rsidRPr="00D83F85" w:rsidRDefault="00D83F85" w:rsidP="00D83F85">
            <w:pPr>
              <w:jc w:val="center"/>
              <w:rPr>
                <w:sz w:val="22"/>
                <w:szCs w:val="22"/>
              </w:rPr>
            </w:pPr>
            <w:r w:rsidRPr="00D83F85">
              <w:rPr>
                <w:sz w:val="22"/>
                <w:szCs w:val="22"/>
              </w:rPr>
              <w:t>Совершенствование муниципального управления</w:t>
            </w:r>
          </w:p>
          <w:p w:rsidR="00D83F85" w:rsidRPr="00D83F85" w:rsidRDefault="00D83F85" w:rsidP="00D83F85">
            <w:pPr>
              <w:jc w:val="center"/>
              <w:rPr>
                <w:sz w:val="22"/>
                <w:szCs w:val="22"/>
              </w:rPr>
            </w:pPr>
            <w:r w:rsidRPr="00D83F85">
              <w:rPr>
                <w:sz w:val="22"/>
                <w:szCs w:val="22"/>
              </w:rPr>
              <w:t>Администрации муниципального образования</w:t>
            </w:r>
          </w:p>
          <w:p w:rsidR="00C10846" w:rsidRPr="006C19E0" w:rsidRDefault="00D83F85" w:rsidP="00D83F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3F85">
              <w:rPr>
                <w:rFonts w:ascii="Times New Roman" w:hAnsi="Times New Roman" w:cs="Times New Roman"/>
                <w:b w:val="0"/>
                <w:sz w:val="22"/>
                <w:szCs w:val="22"/>
              </w:rPr>
              <w:t>«Жигаловский район»</w:t>
            </w:r>
          </w:p>
        </w:tc>
      </w:tr>
      <w:tr w:rsidR="00C10846" w:rsidTr="0088552D">
        <w:tc>
          <w:tcPr>
            <w:tcW w:w="1029" w:type="dxa"/>
          </w:tcPr>
          <w:p w:rsidR="00C10846" w:rsidRPr="002F32C4" w:rsidRDefault="00C1084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2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57" w:type="dxa"/>
            <w:gridSpan w:val="5"/>
          </w:tcPr>
          <w:p w:rsidR="00C10846" w:rsidRPr="002F32C4" w:rsidRDefault="00C10846" w:rsidP="002F32C4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32C4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Стратегическая цель  «Создание </w:t>
            </w:r>
            <w:r w:rsidRPr="002F32C4">
              <w:rPr>
                <w:rFonts w:ascii="Times New Roman" w:hAnsi="Times New Roman" w:cs="Times New Roman"/>
              </w:rPr>
              <w:t xml:space="preserve"> </w:t>
            </w:r>
            <w:r w:rsidRPr="002F32C4">
              <w:rPr>
                <w:rFonts w:ascii="Times New Roman" w:hAnsi="Times New Roman" w:cs="Times New Roman"/>
                <w:sz w:val="24"/>
                <w:szCs w:val="24"/>
              </w:rPr>
              <w:t>конкурентной среды, стимулирующей предпринимательскую активность и привлечение капитала в экономику района»</w:t>
            </w:r>
          </w:p>
        </w:tc>
      </w:tr>
      <w:tr w:rsidR="00C10846" w:rsidTr="0088552D">
        <w:tc>
          <w:tcPr>
            <w:tcW w:w="1029" w:type="dxa"/>
          </w:tcPr>
          <w:p w:rsidR="00C10846" w:rsidRPr="00E26784" w:rsidRDefault="00C1084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3757" w:type="dxa"/>
            <w:gridSpan w:val="5"/>
          </w:tcPr>
          <w:p w:rsidR="00C10846" w:rsidRPr="00E26784" w:rsidRDefault="00C10846" w:rsidP="00E26784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Направление 1 Развитие конкурентно-способной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10846" w:rsidTr="00236F29">
        <w:tc>
          <w:tcPr>
            <w:tcW w:w="1029" w:type="dxa"/>
          </w:tcPr>
          <w:p w:rsidR="00C10846" w:rsidRPr="006C19E0" w:rsidRDefault="00C1084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2.1.1.</w:t>
            </w:r>
          </w:p>
        </w:tc>
        <w:tc>
          <w:tcPr>
            <w:tcW w:w="3569" w:type="dxa"/>
          </w:tcPr>
          <w:p w:rsidR="00C10846" w:rsidRPr="006C19E0" w:rsidRDefault="00C10846" w:rsidP="002F32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sz w:val="22"/>
                <w:szCs w:val="22"/>
              </w:rPr>
              <w:t>Создание благоприятных условий для осуществления инвестиционной деятельности на территории района</w:t>
            </w:r>
          </w:p>
        </w:tc>
        <w:tc>
          <w:tcPr>
            <w:tcW w:w="4009" w:type="dxa"/>
          </w:tcPr>
          <w:p w:rsidR="00C10846" w:rsidRPr="006C19E0" w:rsidRDefault="00C10846" w:rsidP="00E267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Объем инвестиций в основной капитал из всех источников в расчете на 1 жителя района, тыс. рублей</w:t>
            </w:r>
          </w:p>
        </w:tc>
        <w:tc>
          <w:tcPr>
            <w:tcW w:w="1938" w:type="dxa"/>
          </w:tcPr>
          <w:p w:rsidR="00C10846" w:rsidRDefault="00C1084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31766" w:rsidRPr="006C19E0" w:rsidRDefault="0033176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295500,0</w:t>
            </w:r>
          </w:p>
        </w:tc>
        <w:tc>
          <w:tcPr>
            <w:tcW w:w="1841" w:type="dxa"/>
          </w:tcPr>
          <w:p w:rsidR="00C10846" w:rsidRDefault="00C1084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31766" w:rsidRPr="006C19E0" w:rsidRDefault="0033176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295800,0</w:t>
            </w:r>
          </w:p>
        </w:tc>
        <w:tc>
          <w:tcPr>
            <w:tcW w:w="2400" w:type="dxa"/>
          </w:tcPr>
          <w:p w:rsidR="00C10846" w:rsidRPr="006C19E0" w:rsidRDefault="00C1084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83F85" w:rsidTr="00236F29">
        <w:tc>
          <w:tcPr>
            <w:tcW w:w="1029" w:type="dxa"/>
          </w:tcPr>
          <w:p w:rsidR="00D83F85" w:rsidRPr="006C19E0" w:rsidRDefault="00D83F8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2.1.2</w:t>
            </w:r>
          </w:p>
        </w:tc>
        <w:tc>
          <w:tcPr>
            <w:tcW w:w="3569" w:type="dxa"/>
          </w:tcPr>
          <w:p w:rsidR="00D83F85" w:rsidRPr="006C19E0" w:rsidRDefault="00D83F85" w:rsidP="002F32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</w:t>
            </w:r>
            <w:proofErr w:type="gramStart"/>
            <w:r w:rsidRPr="006C19E0">
              <w:rPr>
                <w:rFonts w:ascii="Times New Roman" w:hAnsi="Times New Roman" w:cs="Times New Roman"/>
                <w:sz w:val="22"/>
                <w:szCs w:val="22"/>
              </w:rPr>
              <w:t>сельскохозяйствен-ным</w:t>
            </w:r>
            <w:proofErr w:type="gramEnd"/>
            <w:r w:rsidRPr="006C19E0">
              <w:rPr>
                <w:rFonts w:ascii="Times New Roman" w:hAnsi="Times New Roman" w:cs="Times New Roman"/>
                <w:sz w:val="22"/>
                <w:szCs w:val="22"/>
              </w:rPr>
              <w:t xml:space="preserve"> товаропроизводителям в получении субсидии из бюджетов всех уровней и внебюджетных источников.</w:t>
            </w:r>
          </w:p>
        </w:tc>
        <w:tc>
          <w:tcPr>
            <w:tcW w:w="4009" w:type="dxa"/>
          </w:tcPr>
          <w:p w:rsidR="00D83F85" w:rsidRPr="006C19E0" w:rsidRDefault="00D83F85" w:rsidP="002F32C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Ежегодный рост производства продукции сельского хозяйства в хозяйствах всех категорий, на 100,2%</w:t>
            </w:r>
          </w:p>
        </w:tc>
        <w:tc>
          <w:tcPr>
            <w:tcW w:w="1938" w:type="dxa"/>
          </w:tcPr>
          <w:p w:rsidR="00D83F85" w:rsidRDefault="00D83F8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83F85" w:rsidRPr="006C19E0" w:rsidRDefault="00D83F8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1841" w:type="dxa"/>
          </w:tcPr>
          <w:p w:rsidR="00D83F85" w:rsidRDefault="00D83F8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83F85" w:rsidRPr="006C19E0" w:rsidRDefault="00D83F8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100,2</w:t>
            </w:r>
          </w:p>
        </w:tc>
        <w:tc>
          <w:tcPr>
            <w:tcW w:w="2400" w:type="dxa"/>
            <w:vMerge w:val="restart"/>
          </w:tcPr>
          <w:p w:rsidR="00D83F85" w:rsidRDefault="00D83F8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32FB5" w:rsidRPr="00C32FB5" w:rsidRDefault="00C32FB5" w:rsidP="00C32F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32FB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Устойчивое развитие сельских территорий муниципального образования «Жигаловский район» </w:t>
            </w:r>
          </w:p>
        </w:tc>
      </w:tr>
      <w:tr w:rsidR="00D83F85" w:rsidTr="00236F29">
        <w:tc>
          <w:tcPr>
            <w:tcW w:w="1029" w:type="dxa"/>
          </w:tcPr>
          <w:p w:rsidR="00D83F85" w:rsidRPr="006C19E0" w:rsidRDefault="00D83F8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2.1.3.</w:t>
            </w:r>
          </w:p>
        </w:tc>
        <w:tc>
          <w:tcPr>
            <w:tcW w:w="3569" w:type="dxa"/>
          </w:tcPr>
          <w:p w:rsidR="00D83F85" w:rsidRPr="006C19E0" w:rsidRDefault="00D83F85" w:rsidP="002F32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sz w:val="22"/>
                <w:szCs w:val="22"/>
              </w:rPr>
              <w:t>Содействие в предоставлении господдержки на строительство (приобретение) жилья в сельской местности и софинансирование расходных обязательств.</w:t>
            </w:r>
          </w:p>
        </w:tc>
        <w:tc>
          <w:tcPr>
            <w:tcW w:w="4009" w:type="dxa"/>
          </w:tcPr>
          <w:p w:rsidR="00D83F85" w:rsidRPr="006C19E0" w:rsidRDefault="00D83F85" w:rsidP="003317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Увеличение общей площади жилых помещений, приходящейся в среднем на 1 жителя </w:t>
            </w:r>
            <w:r w:rsidR="000A53AB">
              <w:rPr>
                <w:rFonts w:ascii="Times New Roman" w:hAnsi="Times New Roman" w:cs="Times New Roman"/>
                <w:b w:val="0"/>
                <w:sz w:val="22"/>
                <w:szCs w:val="22"/>
              </w:rPr>
              <w:t>–</w:t>
            </w: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до 2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кв. м.</w:t>
            </w:r>
          </w:p>
        </w:tc>
        <w:tc>
          <w:tcPr>
            <w:tcW w:w="1938" w:type="dxa"/>
          </w:tcPr>
          <w:p w:rsidR="00D83F85" w:rsidRDefault="00D83F8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83F85" w:rsidRPr="006C19E0" w:rsidRDefault="00D83F8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24,0</w:t>
            </w:r>
          </w:p>
        </w:tc>
        <w:tc>
          <w:tcPr>
            <w:tcW w:w="1841" w:type="dxa"/>
          </w:tcPr>
          <w:p w:rsidR="00D83F85" w:rsidRDefault="00D83F8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83F85" w:rsidRPr="006C19E0" w:rsidRDefault="00D83F8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24,3</w:t>
            </w:r>
          </w:p>
        </w:tc>
        <w:tc>
          <w:tcPr>
            <w:tcW w:w="2400" w:type="dxa"/>
            <w:vMerge/>
          </w:tcPr>
          <w:p w:rsidR="00D83F85" w:rsidRPr="006C19E0" w:rsidRDefault="00D83F8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80998" w:rsidTr="00D97BA6">
        <w:tc>
          <w:tcPr>
            <w:tcW w:w="1029" w:type="dxa"/>
          </w:tcPr>
          <w:p w:rsidR="00F80998" w:rsidRPr="006C19E0" w:rsidRDefault="00F80998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757" w:type="dxa"/>
            <w:gridSpan w:val="5"/>
          </w:tcPr>
          <w:p w:rsidR="00F80998" w:rsidRPr="00F80998" w:rsidRDefault="00F80998" w:rsidP="00F80998">
            <w:pPr>
              <w:pStyle w:val="ConsPlu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0998">
              <w:rPr>
                <w:rFonts w:ascii="Times New Roman" w:hAnsi="Times New Roman" w:cs="Times New Roman"/>
                <w:sz w:val="22"/>
                <w:szCs w:val="22"/>
              </w:rPr>
              <w:t>Территориальное развитие муниципальных образований</w:t>
            </w:r>
          </w:p>
        </w:tc>
      </w:tr>
      <w:tr w:rsidR="000A53AB" w:rsidTr="00236F29">
        <w:tc>
          <w:tcPr>
            <w:tcW w:w="1029" w:type="dxa"/>
          </w:tcPr>
          <w:p w:rsidR="000A53AB" w:rsidRPr="006C19E0" w:rsidRDefault="000A53AB" w:rsidP="00095A8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  <w:r w:rsidR="00F80998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095A80">
              <w:rPr>
                <w:rFonts w:ascii="Times New Roman" w:hAnsi="Times New Roman" w:cs="Times New Roman"/>
                <w:b w:val="0"/>
                <w:sz w:val="22"/>
                <w:szCs w:val="22"/>
              </w:rPr>
              <w:t>.1.1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3569" w:type="dxa"/>
          </w:tcPr>
          <w:p w:rsidR="000A53AB" w:rsidRPr="006C19E0" w:rsidRDefault="000A53AB" w:rsidP="002F32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механизма переселения граждан из ветхого и аварийного жилищного</w:t>
            </w:r>
            <w:r w:rsidR="002E5C18">
              <w:rPr>
                <w:rFonts w:ascii="Times New Roman" w:hAnsi="Times New Roman" w:cs="Times New Roman"/>
                <w:sz w:val="22"/>
                <w:szCs w:val="22"/>
              </w:rPr>
              <w:t xml:space="preserve"> фонда, признанного таковым после 1 января 2012 года</w:t>
            </w:r>
          </w:p>
        </w:tc>
        <w:tc>
          <w:tcPr>
            <w:tcW w:w="4009" w:type="dxa"/>
          </w:tcPr>
          <w:p w:rsidR="000A53AB" w:rsidRPr="006C19E0" w:rsidRDefault="005534CA" w:rsidP="00F8099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Количество переселе</w:t>
            </w:r>
            <w:r w:rsidR="00F80998">
              <w:rPr>
                <w:rFonts w:ascii="Times New Roman" w:hAnsi="Times New Roman" w:cs="Times New Roman"/>
                <w:b w:val="0"/>
                <w:sz w:val="22"/>
                <w:szCs w:val="22"/>
              </w:rPr>
              <w:t>нн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ых жителей из жилых помещений, признанных непригодными для проживания</w:t>
            </w:r>
            <w:r w:rsidR="00F8099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– 198 человек</w:t>
            </w:r>
          </w:p>
        </w:tc>
        <w:tc>
          <w:tcPr>
            <w:tcW w:w="1938" w:type="dxa"/>
          </w:tcPr>
          <w:p w:rsidR="000A53AB" w:rsidRDefault="000A53AB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80998" w:rsidRDefault="00F80998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193</w:t>
            </w:r>
          </w:p>
        </w:tc>
        <w:tc>
          <w:tcPr>
            <w:tcW w:w="1841" w:type="dxa"/>
          </w:tcPr>
          <w:p w:rsidR="000A53AB" w:rsidRDefault="000A53AB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80998" w:rsidRDefault="00F80998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198</w:t>
            </w:r>
          </w:p>
        </w:tc>
        <w:tc>
          <w:tcPr>
            <w:tcW w:w="2400" w:type="dxa"/>
          </w:tcPr>
          <w:p w:rsidR="00E94B0F" w:rsidRDefault="00E94B0F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94B0F" w:rsidRDefault="00E94B0F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Программы </w:t>
            </w:r>
          </w:p>
          <w:p w:rsidR="000A53AB" w:rsidRPr="006C19E0" w:rsidRDefault="00E94B0F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поселений</w:t>
            </w:r>
          </w:p>
        </w:tc>
      </w:tr>
      <w:tr w:rsidR="00F80998" w:rsidTr="00236F29">
        <w:tc>
          <w:tcPr>
            <w:tcW w:w="1029" w:type="dxa"/>
          </w:tcPr>
          <w:p w:rsidR="00F80998" w:rsidRDefault="00F80998" w:rsidP="00095A8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2.1.</w:t>
            </w:r>
            <w:r w:rsidR="00095A80">
              <w:rPr>
                <w:rFonts w:ascii="Times New Roman" w:hAnsi="Times New Roman" w:cs="Times New Roman"/>
                <w:b w:val="0"/>
                <w:sz w:val="22"/>
                <w:szCs w:val="22"/>
              </w:rPr>
              <w:t>1.2.</w:t>
            </w:r>
          </w:p>
        </w:tc>
        <w:tc>
          <w:tcPr>
            <w:tcW w:w="3569" w:type="dxa"/>
          </w:tcPr>
          <w:p w:rsidR="00F80998" w:rsidRDefault="00F80998" w:rsidP="002F32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жилищного строительства</w:t>
            </w:r>
          </w:p>
        </w:tc>
        <w:tc>
          <w:tcPr>
            <w:tcW w:w="4009" w:type="dxa"/>
          </w:tcPr>
          <w:p w:rsidR="00F80998" w:rsidRDefault="00F80998" w:rsidP="002F34D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8099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Развитие ИЖС,  улучшение жилищных условий граждан (бесплатное предоставление </w:t>
            </w:r>
            <w:r w:rsidR="002F34DA">
              <w:rPr>
                <w:rFonts w:ascii="Times New Roman" w:hAnsi="Times New Roman" w:cs="Times New Roman"/>
                <w:b w:val="0"/>
                <w:sz w:val="22"/>
                <w:szCs w:val="22"/>
              </w:rPr>
              <w:t>земельных участков</w:t>
            </w:r>
            <w:r w:rsidRPr="00F8099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- 63 семьи, через торги - 20 зем</w:t>
            </w:r>
            <w:r w:rsidR="002F34D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ельных </w:t>
            </w:r>
            <w:r w:rsidRPr="00F80998">
              <w:rPr>
                <w:rFonts w:ascii="Times New Roman" w:hAnsi="Times New Roman" w:cs="Times New Roman"/>
                <w:b w:val="0"/>
                <w:sz w:val="22"/>
                <w:szCs w:val="22"/>
              </w:rPr>
              <w:t>уч</w:t>
            </w:r>
            <w:r w:rsidR="002F34DA">
              <w:rPr>
                <w:rFonts w:ascii="Times New Roman" w:hAnsi="Times New Roman" w:cs="Times New Roman"/>
                <w:b w:val="0"/>
                <w:sz w:val="22"/>
                <w:szCs w:val="22"/>
              </w:rPr>
              <w:t>астков</w:t>
            </w:r>
            <w:r w:rsidRPr="00F80998">
              <w:rPr>
                <w:rFonts w:ascii="Times New Roman" w:hAnsi="Times New Roman" w:cs="Times New Roman"/>
                <w:b w:val="0"/>
                <w:sz w:val="22"/>
                <w:szCs w:val="22"/>
              </w:rPr>
              <w:t>.)</w:t>
            </w:r>
          </w:p>
        </w:tc>
        <w:tc>
          <w:tcPr>
            <w:tcW w:w="1938" w:type="dxa"/>
          </w:tcPr>
          <w:p w:rsidR="00F80998" w:rsidRDefault="00F80998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F34DA" w:rsidRDefault="002F34DA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F34DA" w:rsidRDefault="002F34DA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30/10</w:t>
            </w:r>
          </w:p>
        </w:tc>
        <w:tc>
          <w:tcPr>
            <w:tcW w:w="1841" w:type="dxa"/>
          </w:tcPr>
          <w:p w:rsidR="00F80998" w:rsidRDefault="00F80998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F34DA" w:rsidRDefault="002F34DA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F34DA" w:rsidRDefault="002F34DA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63/20</w:t>
            </w:r>
          </w:p>
          <w:p w:rsidR="002F34DA" w:rsidRDefault="002F34DA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400" w:type="dxa"/>
          </w:tcPr>
          <w:p w:rsidR="00E94B0F" w:rsidRDefault="00E94B0F" w:rsidP="00E94B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94B0F" w:rsidRDefault="00E94B0F" w:rsidP="00E94B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Программы </w:t>
            </w:r>
          </w:p>
          <w:p w:rsidR="00F80998" w:rsidRPr="006C19E0" w:rsidRDefault="00E94B0F" w:rsidP="00E94B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поселений</w:t>
            </w:r>
          </w:p>
        </w:tc>
      </w:tr>
      <w:tr w:rsidR="00C32FB5" w:rsidTr="00236F29">
        <w:tc>
          <w:tcPr>
            <w:tcW w:w="1029" w:type="dxa"/>
          </w:tcPr>
          <w:p w:rsidR="00C32FB5" w:rsidRPr="006C19E0" w:rsidRDefault="002F34DA" w:rsidP="00095A8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2.1.</w:t>
            </w:r>
            <w:r w:rsidR="00095A80">
              <w:rPr>
                <w:rFonts w:ascii="Times New Roman" w:hAnsi="Times New Roman" w:cs="Times New Roman"/>
                <w:b w:val="0"/>
                <w:sz w:val="22"/>
                <w:szCs w:val="22"/>
              </w:rPr>
              <w:t>1.3.</w:t>
            </w:r>
          </w:p>
        </w:tc>
        <w:tc>
          <w:tcPr>
            <w:tcW w:w="3569" w:type="dxa"/>
          </w:tcPr>
          <w:p w:rsidR="00C32FB5" w:rsidRPr="006C19E0" w:rsidRDefault="00E94B0F" w:rsidP="00095A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поддержки </w:t>
            </w:r>
            <w:r w:rsidR="00095A80">
              <w:rPr>
                <w:rFonts w:ascii="Times New Roman" w:hAnsi="Times New Roman" w:cs="Times New Roman"/>
                <w:sz w:val="22"/>
                <w:szCs w:val="22"/>
              </w:rPr>
              <w:t xml:space="preserve">талантливой и социально-активной молодёжи, молодых семей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решении жилищного вопр</w:t>
            </w:r>
            <w:r w:rsidR="00095A80">
              <w:rPr>
                <w:rFonts w:ascii="Times New Roman" w:hAnsi="Times New Roman" w:cs="Times New Roman"/>
                <w:sz w:val="22"/>
                <w:szCs w:val="22"/>
              </w:rPr>
              <w:t>оса, инновационной деятельности, профилактике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социально-негативных явлений</w:t>
            </w:r>
          </w:p>
        </w:tc>
        <w:tc>
          <w:tcPr>
            <w:tcW w:w="4009" w:type="dxa"/>
          </w:tcPr>
          <w:p w:rsidR="00C32FB5" w:rsidRDefault="00C32FB5" w:rsidP="003317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95A80" w:rsidRPr="006C19E0" w:rsidRDefault="00095A80" w:rsidP="003317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Количество молодых семей, улучшивших свои жилищные условия, ед.</w:t>
            </w:r>
          </w:p>
        </w:tc>
        <w:tc>
          <w:tcPr>
            <w:tcW w:w="1938" w:type="dxa"/>
          </w:tcPr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95A80" w:rsidRDefault="00095A80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95A80" w:rsidRDefault="00095A80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841" w:type="dxa"/>
          </w:tcPr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95A80" w:rsidRDefault="00095A80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95A80" w:rsidRDefault="00095A80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2400" w:type="dxa"/>
          </w:tcPr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95A80" w:rsidRDefault="00095A80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Программы </w:t>
            </w:r>
          </w:p>
          <w:p w:rsidR="00095A80" w:rsidRPr="006C19E0" w:rsidRDefault="00095A80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поселений</w:t>
            </w:r>
          </w:p>
        </w:tc>
      </w:tr>
      <w:tr w:rsidR="00C10846" w:rsidTr="0088552D">
        <w:tc>
          <w:tcPr>
            <w:tcW w:w="1029" w:type="dxa"/>
          </w:tcPr>
          <w:p w:rsidR="00C10846" w:rsidRPr="00790A9B" w:rsidRDefault="00C1084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9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757" w:type="dxa"/>
            <w:gridSpan w:val="5"/>
          </w:tcPr>
          <w:p w:rsidR="00C10846" w:rsidRDefault="00C10846" w:rsidP="005B4CA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0A9B">
              <w:rPr>
                <w:rFonts w:ascii="Times New Roman" w:hAnsi="Times New Roman" w:cs="Times New Roman"/>
                <w:sz w:val="24"/>
                <w:szCs w:val="24"/>
              </w:rPr>
              <w:t>Направление 2 Содействие развитию малого и среднего предпринимательства</w:t>
            </w:r>
          </w:p>
          <w:p w:rsidR="00C10846" w:rsidRPr="00790A9B" w:rsidRDefault="00C10846" w:rsidP="005B4CA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B5" w:rsidTr="00236F29">
        <w:tc>
          <w:tcPr>
            <w:tcW w:w="1029" w:type="dxa"/>
            <w:vMerge w:val="restart"/>
          </w:tcPr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2.2.1</w:t>
            </w:r>
          </w:p>
        </w:tc>
        <w:tc>
          <w:tcPr>
            <w:tcW w:w="3569" w:type="dxa"/>
            <w:vMerge w:val="restart"/>
          </w:tcPr>
          <w:p w:rsidR="00C32FB5" w:rsidRPr="006C19E0" w:rsidRDefault="00C32FB5" w:rsidP="006220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sz w:val="22"/>
                <w:szCs w:val="22"/>
              </w:rPr>
              <w:t>Развитие информационной, консультационной, организационной, финансовой и имущественной поддержки СМСП</w:t>
            </w:r>
          </w:p>
        </w:tc>
        <w:tc>
          <w:tcPr>
            <w:tcW w:w="4009" w:type="dxa"/>
          </w:tcPr>
          <w:p w:rsidR="00C32FB5" w:rsidRPr="006C19E0" w:rsidRDefault="00C32FB5" w:rsidP="00FD60A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Количество </w:t>
            </w:r>
            <w:proofErr w:type="gramStart"/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СМ</w:t>
            </w:r>
            <w:proofErr w:type="gramEnd"/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СП в расчете на 10,0 тыс. человек населения, с 222 до 246</w:t>
            </w:r>
          </w:p>
        </w:tc>
        <w:tc>
          <w:tcPr>
            <w:tcW w:w="1938" w:type="dxa"/>
          </w:tcPr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246</w:t>
            </w:r>
          </w:p>
        </w:tc>
        <w:tc>
          <w:tcPr>
            <w:tcW w:w="1841" w:type="dxa"/>
          </w:tcPr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246</w:t>
            </w:r>
          </w:p>
        </w:tc>
        <w:tc>
          <w:tcPr>
            <w:tcW w:w="2400" w:type="dxa"/>
            <w:vMerge w:val="restart"/>
          </w:tcPr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32FB5" w:rsidRPr="00C32FB5" w:rsidRDefault="00C32FB5" w:rsidP="00C32FB5">
            <w:pPr>
              <w:jc w:val="center"/>
              <w:rPr>
                <w:sz w:val="22"/>
                <w:szCs w:val="22"/>
              </w:rPr>
            </w:pPr>
            <w:r w:rsidRPr="00C32FB5">
              <w:rPr>
                <w:sz w:val="22"/>
                <w:szCs w:val="22"/>
              </w:rPr>
              <w:t>Развитие субъектов малого и среднего предпринимательства</w:t>
            </w:r>
          </w:p>
          <w:p w:rsidR="00C32FB5" w:rsidRPr="006C19E0" w:rsidRDefault="00C32FB5" w:rsidP="00C32F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32FB5">
              <w:rPr>
                <w:rFonts w:ascii="Times New Roman" w:hAnsi="Times New Roman" w:cs="Times New Roman"/>
                <w:b w:val="0"/>
                <w:sz w:val="22"/>
                <w:szCs w:val="22"/>
              </w:rPr>
              <w:t>в муниципальном образовании «Жигаловский район»</w:t>
            </w:r>
          </w:p>
        </w:tc>
      </w:tr>
      <w:tr w:rsidR="00C32FB5" w:rsidTr="00236F29">
        <w:tc>
          <w:tcPr>
            <w:tcW w:w="1029" w:type="dxa"/>
            <w:vMerge/>
          </w:tcPr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69" w:type="dxa"/>
            <w:vMerge/>
          </w:tcPr>
          <w:p w:rsidR="00C32FB5" w:rsidRPr="006C19E0" w:rsidRDefault="00C32FB5" w:rsidP="002F32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9" w:type="dxa"/>
          </w:tcPr>
          <w:p w:rsidR="00C32FB5" w:rsidRPr="006C19E0" w:rsidRDefault="00C32FB5" w:rsidP="005B4CA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доля среднесписочной численности работников </w:t>
            </w:r>
            <w:proofErr w:type="gramStart"/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СМ</w:t>
            </w:r>
            <w:proofErr w:type="gramEnd"/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СП (с учетом микропредприятий) в среднесписочной численности работников (без внешних совместителей) по полному кругу организаций района, с 17% в 2017 году до 30% к 2030 году</w:t>
            </w:r>
          </w:p>
        </w:tc>
        <w:tc>
          <w:tcPr>
            <w:tcW w:w="1938" w:type="dxa"/>
          </w:tcPr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22,0</w:t>
            </w:r>
          </w:p>
        </w:tc>
        <w:tc>
          <w:tcPr>
            <w:tcW w:w="1841" w:type="dxa"/>
          </w:tcPr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30,0</w:t>
            </w:r>
          </w:p>
        </w:tc>
        <w:tc>
          <w:tcPr>
            <w:tcW w:w="2400" w:type="dxa"/>
            <w:vMerge/>
          </w:tcPr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10846" w:rsidTr="00236F29">
        <w:tc>
          <w:tcPr>
            <w:tcW w:w="1029" w:type="dxa"/>
          </w:tcPr>
          <w:p w:rsidR="00C10846" w:rsidRPr="006C19E0" w:rsidRDefault="00C1084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2.2.2.</w:t>
            </w:r>
          </w:p>
        </w:tc>
        <w:tc>
          <w:tcPr>
            <w:tcW w:w="3569" w:type="dxa"/>
          </w:tcPr>
          <w:p w:rsidR="00C10846" w:rsidRPr="006C19E0" w:rsidRDefault="00C10846" w:rsidP="006220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</w:t>
            </w:r>
            <w:proofErr w:type="gramStart"/>
            <w:r w:rsidRPr="006C19E0">
              <w:rPr>
                <w:rFonts w:ascii="Times New Roman" w:hAnsi="Times New Roman" w:cs="Times New Roman"/>
                <w:sz w:val="22"/>
                <w:szCs w:val="22"/>
              </w:rPr>
              <w:t>конкурен-тоспособного</w:t>
            </w:r>
            <w:proofErr w:type="gramEnd"/>
            <w:r w:rsidRPr="006C19E0">
              <w:rPr>
                <w:rFonts w:ascii="Times New Roman" w:hAnsi="Times New Roman" w:cs="Times New Roman"/>
                <w:sz w:val="22"/>
                <w:szCs w:val="22"/>
              </w:rPr>
              <w:t xml:space="preserve"> туристского продукта</w:t>
            </w:r>
          </w:p>
        </w:tc>
        <w:tc>
          <w:tcPr>
            <w:tcW w:w="4009" w:type="dxa"/>
          </w:tcPr>
          <w:p w:rsidR="00C10846" w:rsidRPr="006C19E0" w:rsidRDefault="00C10846" w:rsidP="000E6A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Количество проведенных мероприятий, способствующих формированию туристского продукта, до </w:t>
            </w:r>
            <w:r w:rsidR="000E6AE7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ед. в год.</w:t>
            </w:r>
          </w:p>
        </w:tc>
        <w:tc>
          <w:tcPr>
            <w:tcW w:w="1938" w:type="dxa"/>
          </w:tcPr>
          <w:p w:rsidR="00C10846" w:rsidRDefault="00C1084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31766" w:rsidRPr="006C19E0" w:rsidRDefault="0033176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841" w:type="dxa"/>
          </w:tcPr>
          <w:p w:rsidR="00C10846" w:rsidRDefault="00C1084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31766" w:rsidRPr="006C19E0" w:rsidRDefault="0033176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400" w:type="dxa"/>
          </w:tcPr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10846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Проект программы</w:t>
            </w:r>
          </w:p>
        </w:tc>
      </w:tr>
      <w:tr w:rsidR="00C10846" w:rsidTr="00236F29">
        <w:tc>
          <w:tcPr>
            <w:tcW w:w="1029" w:type="dxa"/>
          </w:tcPr>
          <w:p w:rsidR="00C10846" w:rsidRPr="006C19E0" w:rsidRDefault="00C1084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2.2.3.</w:t>
            </w:r>
          </w:p>
        </w:tc>
        <w:tc>
          <w:tcPr>
            <w:tcW w:w="3569" w:type="dxa"/>
          </w:tcPr>
          <w:p w:rsidR="00C10846" w:rsidRPr="006C19E0" w:rsidRDefault="00C10846" w:rsidP="006220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Создание условий для формирования современной инфраструктуры потребительского рынка.</w:t>
            </w:r>
          </w:p>
        </w:tc>
        <w:tc>
          <w:tcPr>
            <w:tcW w:w="4009" w:type="dxa"/>
          </w:tcPr>
          <w:p w:rsidR="00C10846" w:rsidRPr="006C19E0" w:rsidRDefault="00C10846" w:rsidP="00F71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обеспеченности населения торговыми площадями, услугами предприятий общественного питания, с 0,81 до </w:t>
            </w:r>
            <w:r w:rsidR="000E6AE7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  <w:r w:rsidRPr="006C19E0">
              <w:rPr>
                <w:rFonts w:ascii="Times New Roman" w:hAnsi="Times New Roman" w:cs="Times New Roman"/>
                <w:sz w:val="22"/>
                <w:szCs w:val="22"/>
              </w:rPr>
              <w:t xml:space="preserve"> кв. м.</w:t>
            </w:r>
            <w:r w:rsidR="000E6AE7">
              <w:rPr>
                <w:rFonts w:ascii="Times New Roman" w:hAnsi="Times New Roman" w:cs="Times New Roman"/>
                <w:sz w:val="22"/>
                <w:szCs w:val="22"/>
              </w:rPr>
              <w:t xml:space="preserve"> на 1,0 тыс. человек</w:t>
            </w:r>
          </w:p>
          <w:p w:rsidR="00C10846" w:rsidRPr="006C19E0" w:rsidRDefault="00C10846" w:rsidP="00F71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8" w:type="dxa"/>
          </w:tcPr>
          <w:p w:rsidR="00C10846" w:rsidRDefault="00C1084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31766" w:rsidRDefault="0033176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31766" w:rsidRPr="006C19E0" w:rsidRDefault="0033176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0,90</w:t>
            </w:r>
          </w:p>
        </w:tc>
        <w:tc>
          <w:tcPr>
            <w:tcW w:w="1841" w:type="dxa"/>
          </w:tcPr>
          <w:p w:rsidR="00C10846" w:rsidRDefault="00C1084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31766" w:rsidRDefault="0033176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31766" w:rsidRPr="006C19E0" w:rsidRDefault="0033176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0,95</w:t>
            </w:r>
          </w:p>
        </w:tc>
        <w:tc>
          <w:tcPr>
            <w:tcW w:w="2400" w:type="dxa"/>
          </w:tcPr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10846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Проект программы</w:t>
            </w:r>
          </w:p>
        </w:tc>
      </w:tr>
      <w:tr w:rsidR="00C10846" w:rsidTr="0088552D">
        <w:tc>
          <w:tcPr>
            <w:tcW w:w="1029" w:type="dxa"/>
          </w:tcPr>
          <w:p w:rsidR="00C10846" w:rsidRPr="005D48A8" w:rsidRDefault="00C1084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A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3757" w:type="dxa"/>
            <w:gridSpan w:val="5"/>
          </w:tcPr>
          <w:p w:rsidR="00C10846" w:rsidRPr="005D48A8" w:rsidRDefault="00C10846" w:rsidP="005D48A8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48A8">
              <w:rPr>
                <w:rFonts w:ascii="Times New Roman" w:hAnsi="Times New Roman" w:cs="Times New Roman"/>
                <w:sz w:val="24"/>
                <w:szCs w:val="24"/>
              </w:rPr>
              <w:t>Энергосбережение  и повышение энергетической эффективности систем коммунальной инфраструктуры</w:t>
            </w:r>
          </w:p>
        </w:tc>
      </w:tr>
      <w:tr w:rsidR="00C32FB5" w:rsidTr="00236F29">
        <w:tc>
          <w:tcPr>
            <w:tcW w:w="1029" w:type="dxa"/>
            <w:vMerge w:val="restart"/>
          </w:tcPr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2.3.1.</w:t>
            </w:r>
          </w:p>
        </w:tc>
        <w:tc>
          <w:tcPr>
            <w:tcW w:w="3569" w:type="dxa"/>
            <w:vMerge w:val="restart"/>
          </w:tcPr>
          <w:p w:rsidR="00C32FB5" w:rsidRPr="006C19E0" w:rsidRDefault="00C32FB5" w:rsidP="005D48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sz w:val="22"/>
                <w:szCs w:val="22"/>
              </w:rPr>
              <w:t>Повышение энергетической эффективности систем коммунальной инфраструктуры.</w:t>
            </w:r>
          </w:p>
        </w:tc>
        <w:tc>
          <w:tcPr>
            <w:tcW w:w="4009" w:type="dxa"/>
          </w:tcPr>
          <w:p w:rsidR="00C32FB5" w:rsidRPr="006C19E0" w:rsidRDefault="00C32FB5" w:rsidP="00F71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sz w:val="22"/>
                <w:szCs w:val="22"/>
              </w:rPr>
              <w:t>Снижение уровня износа объектов коммунальной инфраструктуры, с 60% до 45%</w:t>
            </w:r>
          </w:p>
        </w:tc>
        <w:tc>
          <w:tcPr>
            <w:tcW w:w="1938" w:type="dxa"/>
          </w:tcPr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52,0</w:t>
            </w:r>
          </w:p>
        </w:tc>
        <w:tc>
          <w:tcPr>
            <w:tcW w:w="1841" w:type="dxa"/>
          </w:tcPr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45,0</w:t>
            </w:r>
          </w:p>
        </w:tc>
        <w:tc>
          <w:tcPr>
            <w:tcW w:w="2400" w:type="dxa"/>
            <w:vMerge w:val="restart"/>
          </w:tcPr>
          <w:p w:rsidR="00C32FB5" w:rsidRPr="00C32FB5" w:rsidRDefault="00C32FB5" w:rsidP="00C32F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32FB5">
              <w:rPr>
                <w:rFonts w:ascii="Times New Roman" w:hAnsi="Times New Roman" w:cs="Times New Roman"/>
                <w:b w:val="0"/>
                <w:sz w:val="22"/>
                <w:szCs w:val="22"/>
              </w:rPr>
              <w:t>Реализация первоочередных мероприятий по развитию  и повышению надежности объектов жилищно-коммунального хозяйства, находящихся  в муниципальной  собственности муниципального образования «Жигаловский район»</w:t>
            </w:r>
          </w:p>
        </w:tc>
      </w:tr>
      <w:tr w:rsidR="00C32FB5" w:rsidTr="00236F29">
        <w:tc>
          <w:tcPr>
            <w:tcW w:w="1029" w:type="dxa"/>
            <w:vMerge/>
          </w:tcPr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69" w:type="dxa"/>
            <w:vMerge/>
          </w:tcPr>
          <w:p w:rsidR="00C32FB5" w:rsidRPr="006C19E0" w:rsidRDefault="00C32FB5" w:rsidP="005D48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9" w:type="dxa"/>
          </w:tcPr>
          <w:p w:rsidR="00C32FB5" w:rsidRPr="006C19E0" w:rsidRDefault="00C32FB5" w:rsidP="00F71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sz w:val="22"/>
                <w:szCs w:val="22"/>
              </w:rPr>
              <w:t>Сокращение доли неэффективных расходов в сфере ЖКХ в общем объеме расходов бюджета района, на - 10%</w:t>
            </w:r>
          </w:p>
        </w:tc>
        <w:tc>
          <w:tcPr>
            <w:tcW w:w="1938" w:type="dxa"/>
          </w:tcPr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5,0</w:t>
            </w:r>
          </w:p>
        </w:tc>
        <w:tc>
          <w:tcPr>
            <w:tcW w:w="1841" w:type="dxa"/>
          </w:tcPr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10,0</w:t>
            </w:r>
          </w:p>
        </w:tc>
        <w:tc>
          <w:tcPr>
            <w:tcW w:w="2400" w:type="dxa"/>
            <w:vMerge/>
          </w:tcPr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32FB5" w:rsidTr="00C32FB5">
        <w:trPr>
          <w:trHeight w:val="278"/>
        </w:trPr>
        <w:tc>
          <w:tcPr>
            <w:tcW w:w="1029" w:type="dxa"/>
          </w:tcPr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69" w:type="dxa"/>
          </w:tcPr>
          <w:p w:rsidR="00C32FB5" w:rsidRPr="006C19E0" w:rsidRDefault="00C32FB5" w:rsidP="005D48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9" w:type="dxa"/>
          </w:tcPr>
          <w:p w:rsidR="00C32FB5" w:rsidRPr="006C19E0" w:rsidRDefault="00C32FB5" w:rsidP="00F71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8" w:type="dxa"/>
          </w:tcPr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1" w:type="dxa"/>
          </w:tcPr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400" w:type="dxa"/>
          </w:tcPr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10846" w:rsidTr="0088552D">
        <w:tc>
          <w:tcPr>
            <w:tcW w:w="1029" w:type="dxa"/>
          </w:tcPr>
          <w:p w:rsidR="00C10846" w:rsidRPr="002F481B" w:rsidRDefault="00C10846" w:rsidP="005D48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4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5"/>
          </w:tcPr>
          <w:p w:rsidR="00C10846" w:rsidRPr="002F481B" w:rsidRDefault="00C10846" w:rsidP="002F481B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481B">
              <w:rPr>
                <w:rFonts w:ascii="Times New Roman" w:hAnsi="Times New Roman" w:cs="Times New Roman"/>
                <w:sz w:val="24"/>
                <w:szCs w:val="24"/>
              </w:rPr>
              <w:t>Направление 3 Развитие партнерских отношений с предприятиями, осуществляющими деятельность на территории района</w:t>
            </w:r>
          </w:p>
        </w:tc>
      </w:tr>
      <w:tr w:rsidR="00C10846" w:rsidTr="00236F29">
        <w:tc>
          <w:tcPr>
            <w:tcW w:w="1029" w:type="dxa"/>
          </w:tcPr>
          <w:p w:rsidR="00C10846" w:rsidRPr="006C19E0" w:rsidRDefault="00C10846" w:rsidP="005D48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2.4.1.</w:t>
            </w:r>
          </w:p>
        </w:tc>
        <w:tc>
          <w:tcPr>
            <w:tcW w:w="3569" w:type="dxa"/>
          </w:tcPr>
          <w:p w:rsidR="00C10846" w:rsidRPr="006C19E0" w:rsidRDefault="00C10846" w:rsidP="002F48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sz w:val="22"/>
                <w:szCs w:val="22"/>
              </w:rPr>
              <w:t>Заключение и реализация соглашений о взаимодействии с хозяйствующими субъектами в целях реализации районных программ и проектов</w:t>
            </w:r>
          </w:p>
        </w:tc>
        <w:tc>
          <w:tcPr>
            <w:tcW w:w="4009" w:type="dxa"/>
          </w:tcPr>
          <w:p w:rsidR="00C10846" w:rsidRPr="006C19E0" w:rsidRDefault="00C10846" w:rsidP="005B4CA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Выполнение планов и программ в рамках заключенных соглашений о взаимодействии – 100%</w:t>
            </w:r>
          </w:p>
        </w:tc>
        <w:tc>
          <w:tcPr>
            <w:tcW w:w="1938" w:type="dxa"/>
          </w:tcPr>
          <w:p w:rsidR="00C10846" w:rsidRDefault="00C1084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31766" w:rsidRPr="006C19E0" w:rsidRDefault="0033176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85,0</w:t>
            </w:r>
          </w:p>
        </w:tc>
        <w:tc>
          <w:tcPr>
            <w:tcW w:w="1841" w:type="dxa"/>
          </w:tcPr>
          <w:p w:rsidR="00C10846" w:rsidRDefault="00C1084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31766" w:rsidRPr="006C19E0" w:rsidRDefault="0033176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2400" w:type="dxa"/>
          </w:tcPr>
          <w:p w:rsidR="00C10846" w:rsidRPr="006C19E0" w:rsidRDefault="00C1084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10846" w:rsidTr="0088552D">
        <w:tc>
          <w:tcPr>
            <w:tcW w:w="1029" w:type="dxa"/>
          </w:tcPr>
          <w:p w:rsidR="00C10846" w:rsidRPr="00F34527" w:rsidRDefault="00C1084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57" w:type="dxa"/>
            <w:gridSpan w:val="5"/>
          </w:tcPr>
          <w:p w:rsidR="00C10846" w:rsidRPr="00E24E02" w:rsidRDefault="00C10846" w:rsidP="003331CE">
            <w:pPr>
              <w:pStyle w:val="ConsPlusNormal"/>
              <w:widowControl/>
              <w:ind w:firstLine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27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Стратегическая цель «Внедрение эффективных технологий в управление развитием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527">
              <w:rPr>
                <w:rFonts w:ascii="Times New Roman" w:hAnsi="Times New Roman" w:cs="Times New Roman"/>
                <w:b/>
                <w:sz w:val="24"/>
                <w:szCs w:val="24"/>
              </w:rPr>
              <w:t>МО «Жигаловский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10846" w:rsidTr="0088552D">
        <w:tc>
          <w:tcPr>
            <w:tcW w:w="1029" w:type="dxa"/>
          </w:tcPr>
          <w:p w:rsidR="00C10846" w:rsidRDefault="00C1084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3.1.</w:t>
            </w:r>
          </w:p>
        </w:tc>
        <w:tc>
          <w:tcPr>
            <w:tcW w:w="13757" w:type="dxa"/>
            <w:gridSpan w:val="5"/>
          </w:tcPr>
          <w:p w:rsidR="00C10846" w:rsidRPr="00F34527" w:rsidRDefault="00C10846" w:rsidP="00F3452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4527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Тактическая цель Совершенствование механизмов управления развитием района»</w:t>
            </w:r>
          </w:p>
        </w:tc>
      </w:tr>
      <w:tr w:rsidR="00C10846" w:rsidTr="0088552D">
        <w:tc>
          <w:tcPr>
            <w:tcW w:w="1029" w:type="dxa"/>
          </w:tcPr>
          <w:p w:rsidR="00C10846" w:rsidRDefault="00C1084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3.1.1.</w:t>
            </w:r>
          </w:p>
        </w:tc>
        <w:tc>
          <w:tcPr>
            <w:tcW w:w="13757" w:type="dxa"/>
            <w:gridSpan w:val="5"/>
          </w:tcPr>
          <w:p w:rsidR="00C10846" w:rsidRPr="003331CE" w:rsidRDefault="00C10846" w:rsidP="00F3452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1  Совершенствование бюджетного процесса</w:t>
            </w:r>
          </w:p>
        </w:tc>
      </w:tr>
      <w:tr w:rsidR="00C32FB5" w:rsidTr="00236F29">
        <w:tc>
          <w:tcPr>
            <w:tcW w:w="1029" w:type="dxa"/>
            <w:vMerge w:val="restart"/>
          </w:tcPr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3.1.1.1.</w:t>
            </w:r>
          </w:p>
        </w:tc>
        <w:tc>
          <w:tcPr>
            <w:tcW w:w="3569" w:type="dxa"/>
            <w:vMerge w:val="restart"/>
          </w:tcPr>
          <w:p w:rsidR="00C32FB5" w:rsidRPr="006C19E0" w:rsidRDefault="00C32FB5" w:rsidP="00F345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sz w:val="22"/>
                <w:szCs w:val="22"/>
              </w:rPr>
              <w:t>Обеспечение  эффективного управления муниципальными финансами, составление и организация исполнения районного бюджета,</w:t>
            </w:r>
          </w:p>
        </w:tc>
        <w:tc>
          <w:tcPr>
            <w:tcW w:w="4009" w:type="dxa"/>
          </w:tcPr>
          <w:p w:rsidR="00C32FB5" w:rsidRPr="006C19E0" w:rsidRDefault="00C32FB5" w:rsidP="00885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sz w:val="22"/>
                <w:szCs w:val="22"/>
              </w:rPr>
              <w:t>Степень качества управления муниципальными финансами, не ниже -1 степени</w:t>
            </w:r>
          </w:p>
        </w:tc>
        <w:tc>
          <w:tcPr>
            <w:tcW w:w="1938" w:type="dxa"/>
          </w:tcPr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841" w:type="dxa"/>
          </w:tcPr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400" w:type="dxa"/>
            <w:vMerge w:val="restart"/>
          </w:tcPr>
          <w:p w:rsidR="00C32FB5" w:rsidRDefault="00C32FB5" w:rsidP="00E31D30">
            <w:pPr>
              <w:pStyle w:val="ConsPlusTitle"/>
              <w:widowControl/>
              <w:jc w:val="center"/>
            </w:pPr>
          </w:p>
          <w:p w:rsidR="00C32FB5" w:rsidRP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32FB5">
              <w:rPr>
                <w:rFonts w:ascii="Times New Roman" w:hAnsi="Times New Roman" w:cs="Times New Roman"/>
                <w:b w:val="0"/>
                <w:sz w:val="22"/>
                <w:szCs w:val="22"/>
              </w:rPr>
              <w:t>Управление муниципальными финансами муниципального образования «Жигаловский район</w:t>
            </w:r>
          </w:p>
        </w:tc>
      </w:tr>
      <w:tr w:rsidR="00C32FB5" w:rsidTr="00236F29">
        <w:tc>
          <w:tcPr>
            <w:tcW w:w="1029" w:type="dxa"/>
            <w:vMerge/>
          </w:tcPr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69" w:type="dxa"/>
            <w:vMerge/>
          </w:tcPr>
          <w:p w:rsidR="00C32FB5" w:rsidRPr="006C19E0" w:rsidRDefault="00C32FB5" w:rsidP="00F345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9" w:type="dxa"/>
          </w:tcPr>
          <w:p w:rsidR="00C32FB5" w:rsidRPr="006C19E0" w:rsidRDefault="00C32FB5" w:rsidP="00885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sz w:val="22"/>
                <w:szCs w:val="22"/>
              </w:rPr>
              <w:t>Уровень муниципального долга района, не более -15%</w:t>
            </w:r>
          </w:p>
        </w:tc>
        <w:tc>
          <w:tcPr>
            <w:tcW w:w="1938" w:type="dxa"/>
          </w:tcPr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15,0</w:t>
            </w:r>
          </w:p>
        </w:tc>
        <w:tc>
          <w:tcPr>
            <w:tcW w:w="1841" w:type="dxa"/>
          </w:tcPr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15,0</w:t>
            </w:r>
          </w:p>
        </w:tc>
        <w:tc>
          <w:tcPr>
            <w:tcW w:w="2400" w:type="dxa"/>
            <w:vMerge/>
          </w:tcPr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32FB5" w:rsidTr="00236F29">
        <w:tc>
          <w:tcPr>
            <w:tcW w:w="1029" w:type="dxa"/>
            <w:vMerge/>
          </w:tcPr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69" w:type="dxa"/>
            <w:vMerge/>
          </w:tcPr>
          <w:p w:rsidR="00C32FB5" w:rsidRPr="006C19E0" w:rsidRDefault="00C32FB5" w:rsidP="00F345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9" w:type="dxa"/>
          </w:tcPr>
          <w:p w:rsidR="00C32FB5" w:rsidRPr="006C19E0" w:rsidRDefault="00C32FB5" w:rsidP="000F2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sz w:val="22"/>
                <w:szCs w:val="22"/>
              </w:rPr>
              <w:t xml:space="preserve">Темп роста налоговых и неналоговых доходов консолидированного бюджета района,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прирост до 25%</w:t>
            </w:r>
            <w:r w:rsidRPr="006C19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 2030 году</w:t>
            </w:r>
          </w:p>
        </w:tc>
        <w:tc>
          <w:tcPr>
            <w:tcW w:w="1938" w:type="dxa"/>
          </w:tcPr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10,0</w:t>
            </w:r>
          </w:p>
        </w:tc>
        <w:tc>
          <w:tcPr>
            <w:tcW w:w="1841" w:type="dxa"/>
          </w:tcPr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25,0</w:t>
            </w:r>
          </w:p>
        </w:tc>
        <w:tc>
          <w:tcPr>
            <w:tcW w:w="2400" w:type="dxa"/>
            <w:vMerge/>
          </w:tcPr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10846" w:rsidTr="0088552D">
        <w:tc>
          <w:tcPr>
            <w:tcW w:w="1029" w:type="dxa"/>
          </w:tcPr>
          <w:p w:rsidR="00C10846" w:rsidRPr="0088552D" w:rsidRDefault="00C1084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2D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13757" w:type="dxa"/>
            <w:gridSpan w:val="5"/>
          </w:tcPr>
          <w:p w:rsidR="00C10846" w:rsidRPr="0088552D" w:rsidRDefault="00C10846" w:rsidP="0088552D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552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 и открытости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8552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32FB5" w:rsidTr="00236F29">
        <w:tc>
          <w:tcPr>
            <w:tcW w:w="1029" w:type="dxa"/>
            <w:vMerge w:val="restart"/>
          </w:tcPr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3.1.2.1.</w:t>
            </w:r>
          </w:p>
        </w:tc>
        <w:tc>
          <w:tcPr>
            <w:tcW w:w="3569" w:type="dxa"/>
            <w:vMerge w:val="restart"/>
          </w:tcPr>
          <w:p w:rsidR="00C32FB5" w:rsidRPr="006C19E0" w:rsidRDefault="00C32FB5" w:rsidP="00885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sz w:val="22"/>
                <w:szCs w:val="22"/>
              </w:rPr>
              <w:t>Обеспечение условий для повышения качества выполнения муниципальных функций и предоставления муниципальных услуг</w:t>
            </w:r>
          </w:p>
        </w:tc>
        <w:tc>
          <w:tcPr>
            <w:tcW w:w="4009" w:type="dxa"/>
          </w:tcPr>
          <w:p w:rsidR="00C32FB5" w:rsidRPr="006C19E0" w:rsidRDefault="00C32FB5" w:rsidP="003331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sz w:val="22"/>
                <w:szCs w:val="22"/>
              </w:rPr>
              <w:t>Уровень качества исполнения муниципальных функций, переданных государственных полномочий, не менее – 100%</w:t>
            </w:r>
          </w:p>
        </w:tc>
        <w:tc>
          <w:tcPr>
            <w:tcW w:w="1938" w:type="dxa"/>
          </w:tcPr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95,0</w:t>
            </w:r>
          </w:p>
        </w:tc>
        <w:tc>
          <w:tcPr>
            <w:tcW w:w="1841" w:type="dxa"/>
          </w:tcPr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2400" w:type="dxa"/>
            <w:vMerge w:val="restart"/>
          </w:tcPr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32FB5" w:rsidRPr="00D83F85" w:rsidRDefault="00C32FB5" w:rsidP="00C32FB5">
            <w:pPr>
              <w:jc w:val="center"/>
              <w:rPr>
                <w:sz w:val="22"/>
                <w:szCs w:val="22"/>
              </w:rPr>
            </w:pPr>
            <w:r w:rsidRPr="00D83F85">
              <w:rPr>
                <w:sz w:val="22"/>
                <w:szCs w:val="22"/>
              </w:rPr>
              <w:t>Совершенствование муниципального управления</w:t>
            </w:r>
          </w:p>
          <w:p w:rsidR="00C32FB5" w:rsidRPr="00D83F85" w:rsidRDefault="00C32FB5" w:rsidP="00C32FB5">
            <w:pPr>
              <w:jc w:val="center"/>
              <w:rPr>
                <w:sz w:val="22"/>
                <w:szCs w:val="22"/>
              </w:rPr>
            </w:pPr>
            <w:r w:rsidRPr="00D83F85">
              <w:rPr>
                <w:sz w:val="22"/>
                <w:szCs w:val="22"/>
              </w:rPr>
              <w:t>Администрации муниципального образования</w:t>
            </w:r>
          </w:p>
          <w:p w:rsidR="00C32FB5" w:rsidRPr="006C19E0" w:rsidRDefault="00C32FB5" w:rsidP="00C32F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3F85">
              <w:rPr>
                <w:rFonts w:ascii="Times New Roman" w:hAnsi="Times New Roman" w:cs="Times New Roman"/>
                <w:b w:val="0"/>
                <w:sz w:val="22"/>
                <w:szCs w:val="22"/>
              </w:rPr>
              <w:t>«Жигаловский район»</w:t>
            </w:r>
          </w:p>
        </w:tc>
      </w:tr>
      <w:tr w:rsidR="00C32FB5" w:rsidTr="00236F29">
        <w:tc>
          <w:tcPr>
            <w:tcW w:w="1029" w:type="dxa"/>
            <w:vMerge/>
          </w:tcPr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69" w:type="dxa"/>
            <w:vMerge/>
          </w:tcPr>
          <w:p w:rsidR="00C32FB5" w:rsidRPr="006C19E0" w:rsidRDefault="00C32FB5" w:rsidP="00885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9" w:type="dxa"/>
          </w:tcPr>
          <w:p w:rsidR="00C32FB5" w:rsidRPr="006C19E0" w:rsidRDefault="00C32FB5" w:rsidP="00885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sz w:val="22"/>
                <w:szCs w:val="22"/>
              </w:rPr>
              <w:t>Уровень удовлетворения заявителей качеством предоставления муниципальных услуг, предоставляемых органами Администрации района, к 2030 году – 100%</w:t>
            </w:r>
          </w:p>
        </w:tc>
        <w:tc>
          <w:tcPr>
            <w:tcW w:w="1938" w:type="dxa"/>
          </w:tcPr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95,0</w:t>
            </w:r>
          </w:p>
        </w:tc>
        <w:tc>
          <w:tcPr>
            <w:tcW w:w="1841" w:type="dxa"/>
          </w:tcPr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2400" w:type="dxa"/>
            <w:vMerge/>
          </w:tcPr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32FB5" w:rsidTr="00236F29">
        <w:tc>
          <w:tcPr>
            <w:tcW w:w="1029" w:type="dxa"/>
          </w:tcPr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3.1.2.2.</w:t>
            </w:r>
          </w:p>
        </w:tc>
        <w:tc>
          <w:tcPr>
            <w:tcW w:w="3569" w:type="dxa"/>
          </w:tcPr>
          <w:p w:rsidR="00C32FB5" w:rsidRPr="006C19E0" w:rsidRDefault="00C32FB5" w:rsidP="00F345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sz w:val="22"/>
                <w:szCs w:val="22"/>
              </w:rPr>
              <w:t>Обеспечение открытости и прозрачности деятельности органов Администрации района и муниципальных учреждений</w:t>
            </w:r>
          </w:p>
        </w:tc>
        <w:tc>
          <w:tcPr>
            <w:tcW w:w="4009" w:type="dxa"/>
          </w:tcPr>
          <w:p w:rsidR="00C32FB5" w:rsidRPr="006C19E0" w:rsidRDefault="00C32FB5" w:rsidP="00885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sz w:val="22"/>
                <w:szCs w:val="22"/>
              </w:rPr>
              <w:t>Обеспечение опубликования (обнародования) информации о деятельности Администрации района в СМИ и сети «Интернет», - 100%</w:t>
            </w:r>
          </w:p>
        </w:tc>
        <w:tc>
          <w:tcPr>
            <w:tcW w:w="1938" w:type="dxa"/>
          </w:tcPr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1841" w:type="dxa"/>
          </w:tcPr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2400" w:type="dxa"/>
            <w:vMerge/>
          </w:tcPr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32FB5" w:rsidTr="00236F29">
        <w:tc>
          <w:tcPr>
            <w:tcW w:w="1029" w:type="dxa"/>
          </w:tcPr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69" w:type="dxa"/>
          </w:tcPr>
          <w:p w:rsidR="00C32FB5" w:rsidRPr="006C19E0" w:rsidRDefault="00C32FB5" w:rsidP="00F345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9" w:type="dxa"/>
          </w:tcPr>
          <w:p w:rsidR="00C32FB5" w:rsidRPr="006C19E0" w:rsidRDefault="00C32FB5" w:rsidP="00885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8" w:type="dxa"/>
          </w:tcPr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1" w:type="dxa"/>
          </w:tcPr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400" w:type="dxa"/>
          </w:tcPr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10846" w:rsidTr="000B5B44">
        <w:tc>
          <w:tcPr>
            <w:tcW w:w="1029" w:type="dxa"/>
          </w:tcPr>
          <w:p w:rsidR="00C10846" w:rsidRPr="00A4561A" w:rsidRDefault="00C10846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1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57" w:type="dxa"/>
            <w:gridSpan w:val="5"/>
          </w:tcPr>
          <w:p w:rsidR="00C10846" w:rsidRPr="00A4561A" w:rsidRDefault="00C10846" w:rsidP="00A4561A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61A">
              <w:rPr>
                <w:rFonts w:ascii="Times New Roman" w:hAnsi="Times New Roman" w:cs="Times New Roman"/>
                <w:sz w:val="24"/>
                <w:szCs w:val="24"/>
              </w:rPr>
              <w:t>Направление 2 Совершенствование механизмов управления муниципальным имуществом</w:t>
            </w:r>
          </w:p>
        </w:tc>
      </w:tr>
      <w:tr w:rsidR="00C32FB5" w:rsidTr="00236F29">
        <w:tc>
          <w:tcPr>
            <w:tcW w:w="1029" w:type="dxa"/>
            <w:vMerge w:val="restart"/>
          </w:tcPr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b w:val="0"/>
                <w:sz w:val="22"/>
                <w:szCs w:val="22"/>
              </w:rPr>
              <w:t>3.2.1.1.</w:t>
            </w:r>
          </w:p>
        </w:tc>
        <w:tc>
          <w:tcPr>
            <w:tcW w:w="3569" w:type="dxa"/>
            <w:vMerge w:val="restart"/>
          </w:tcPr>
          <w:p w:rsidR="00C32FB5" w:rsidRPr="006C19E0" w:rsidRDefault="00C32FB5" w:rsidP="00F345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эффективного использования муниципального имущества</w:t>
            </w:r>
          </w:p>
        </w:tc>
        <w:tc>
          <w:tcPr>
            <w:tcW w:w="4009" w:type="dxa"/>
          </w:tcPr>
          <w:p w:rsidR="00C32FB5" w:rsidRPr="006C19E0" w:rsidRDefault="00C32FB5" w:rsidP="004B25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sz w:val="22"/>
                <w:szCs w:val="22"/>
              </w:rPr>
              <w:t xml:space="preserve">Доля объектов муниципального имущества (без инженерных сооружений), на которые зарегистрировано право собственности, </w:t>
            </w:r>
            <w:r w:rsidRPr="004B25C6">
              <w:rPr>
                <w:rFonts w:ascii="Times New Roman" w:hAnsi="Times New Roman" w:cs="Times New Roman"/>
                <w:sz w:val="22"/>
                <w:szCs w:val="22"/>
              </w:rPr>
              <w:t xml:space="preserve">до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Pr="004B25C6">
              <w:rPr>
                <w:rFonts w:ascii="Times New Roman" w:hAnsi="Times New Roman" w:cs="Times New Roman"/>
                <w:sz w:val="22"/>
                <w:szCs w:val="22"/>
              </w:rPr>
              <w:t>% к 2030 году</w:t>
            </w:r>
          </w:p>
        </w:tc>
        <w:tc>
          <w:tcPr>
            <w:tcW w:w="1938" w:type="dxa"/>
          </w:tcPr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39,5</w:t>
            </w:r>
          </w:p>
        </w:tc>
        <w:tc>
          <w:tcPr>
            <w:tcW w:w="1841" w:type="dxa"/>
          </w:tcPr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45,0</w:t>
            </w:r>
          </w:p>
        </w:tc>
        <w:tc>
          <w:tcPr>
            <w:tcW w:w="2400" w:type="dxa"/>
            <w:vMerge w:val="restart"/>
          </w:tcPr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32FB5" w:rsidRPr="00D83F85" w:rsidRDefault="00C32FB5" w:rsidP="00C32FB5">
            <w:pPr>
              <w:jc w:val="center"/>
              <w:rPr>
                <w:sz w:val="22"/>
                <w:szCs w:val="22"/>
              </w:rPr>
            </w:pPr>
            <w:r w:rsidRPr="00D83F85">
              <w:rPr>
                <w:sz w:val="22"/>
                <w:szCs w:val="22"/>
              </w:rPr>
              <w:t>Совершенствование муниципального управления</w:t>
            </w:r>
          </w:p>
          <w:p w:rsidR="00C32FB5" w:rsidRPr="00D83F85" w:rsidRDefault="00C32FB5" w:rsidP="00C32FB5">
            <w:pPr>
              <w:jc w:val="center"/>
              <w:rPr>
                <w:sz w:val="22"/>
                <w:szCs w:val="22"/>
              </w:rPr>
            </w:pPr>
            <w:r w:rsidRPr="00D83F85">
              <w:rPr>
                <w:sz w:val="22"/>
                <w:szCs w:val="22"/>
              </w:rPr>
              <w:t>Администрации муниципального образования</w:t>
            </w:r>
          </w:p>
          <w:p w:rsidR="00C32FB5" w:rsidRPr="006C19E0" w:rsidRDefault="00C32FB5" w:rsidP="00C32F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3F85">
              <w:rPr>
                <w:rFonts w:ascii="Times New Roman" w:hAnsi="Times New Roman" w:cs="Times New Roman"/>
                <w:b w:val="0"/>
                <w:sz w:val="22"/>
                <w:szCs w:val="22"/>
              </w:rPr>
              <w:t>«Жигаловский район»</w:t>
            </w:r>
          </w:p>
        </w:tc>
      </w:tr>
      <w:tr w:rsidR="00C32FB5" w:rsidTr="00236F29">
        <w:tc>
          <w:tcPr>
            <w:tcW w:w="1029" w:type="dxa"/>
            <w:vMerge/>
          </w:tcPr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69" w:type="dxa"/>
            <w:vMerge/>
          </w:tcPr>
          <w:p w:rsidR="00C32FB5" w:rsidRPr="006C19E0" w:rsidRDefault="00C32FB5" w:rsidP="00F345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9" w:type="dxa"/>
          </w:tcPr>
          <w:p w:rsidR="00C32FB5" w:rsidRPr="006C19E0" w:rsidRDefault="00C32FB5" w:rsidP="00402A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9E0">
              <w:rPr>
                <w:rFonts w:ascii="Times New Roman" w:hAnsi="Times New Roman" w:cs="Times New Roman"/>
                <w:sz w:val="22"/>
                <w:szCs w:val="22"/>
              </w:rPr>
              <w:t>Количество земельных участков, прошедших государственный кадастровый учет и государственную регистрацию права собственности, не менее 1 участка в год</w:t>
            </w:r>
          </w:p>
        </w:tc>
        <w:tc>
          <w:tcPr>
            <w:tcW w:w="1938" w:type="dxa"/>
          </w:tcPr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841" w:type="dxa"/>
          </w:tcPr>
          <w:p w:rsidR="00C32FB5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400" w:type="dxa"/>
            <w:vMerge/>
          </w:tcPr>
          <w:p w:rsidR="00C32FB5" w:rsidRPr="006C19E0" w:rsidRDefault="00C32FB5" w:rsidP="00E31D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C8197B" w:rsidRPr="00C8197B" w:rsidRDefault="00C8197B" w:rsidP="00E31D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1D30" w:rsidRPr="00B058C0" w:rsidRDefault="00E31D30" w:rsidP="00E31D30">
      <w:pPr>
        <w:pStyle w:val="ConsPlusNormal"/>
        <w:jc w:val="center"/>
        <w:rPr>
          <w:sz w:val="24"/>
          <w:szCs w:val="24"/>
        </w:rPr>
      </w:pPr>
    </w:p>
    <w:p w:rsidR="00E31D30" w:rsidRDefault="00E31D30" w:rsidP="00E31D30">
      <w:pPr>
        <w:tabs>
          <w:tab w:val="left" w:pos="709"/>
        </w:tabs>
        <w:jc w:val="right"/>
      </w:pPr>
    </w:p>
    <w:p w:rsidR="005A7AD6" w:rsidRPr="005A7AD6" w:rsidRDefault="005A7AD6" w:rsidP="005A7AD6">
      <w:pPr>
        <w:sectPr w:rsidR="005A7AD6" w:rsidRPr="005A7AD6" w:rsidSect="00E31D3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6611F" w:rsidRPr="0066611F" w:rsidRDefault="0066611F" w:rsidP="0066611F">
      <w:pPr>
        <w:tabs>
          <w:tab w:val="left" w:pos="709"/>
        </w:tabs>
        <w:jc w:val="both"/>
      </w:pPr>
    </w:p>
    <w:sectPr w:rsidR="0066611F" w:rsidRPr="0066611F" w:rsidSect="007A59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B5" w:rsidRDefault="000B56B5" w:rsidP="006023C8">
      <w:r>
        <w:separator/>
      </w:r>
    </w:p>
  </w:endnote>
  <w:endnote w:type="continuationSeparator" w:id="0">
    <w:p w:rsidR="000B56B5" w:rsidRDefault="000B56B5" w:rsidP="0060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402075"/>
      <w:docPartObj>
        <w:docPartGallery w:val="Page Numbers (Bottom of Page)"/>
        <w:docPartUnique/>
      </w:docPartObj>
    </w:sdtPr>
    <w:sdtContent>
      <w:p w:rsidR="00ED4C3E" w:rsidRDefault="00ED4C3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1B4">
          <w:rPr>
            <w:noProof/>
          </w:rPr>
          <w:t>67</w:t>
        </w:r>
        <w:r>
          <w:fldChar w:fldCharType="end"/>
        </w:r>
      </w:p>
    </w:sdtContent>
  </w:sdt>
  <w:p w:rsidR="00ED4C3E" w:rsidRDefault="00ED4C3E" w:rsidP="00040DD9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B5" w:rsidRDefault="000B56B5" w:rsidP="006023C8">
      <w:r>
        <w:separator/>
      </w:r>
    </w:p>
  </w:footnote>
  <w:footnote w:type="continuationSeparator" w:id="0">
    <w:p w:rsidR="000B56B5" w:rsidRDefault="000B56B5" w:rsidP="00602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3E" w:rsidRDefault="00ED4C3E">
    <w:pPr>
      <w:pStyle w:val="a8"/>
      <w:jc w:val="right"/>
    </w:pPr>
  </w:p>
  <w:p w:rsidR="00ED4C3E" w:rsidRDefault="00ED4C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9D2"/>
    <w:multiLevelType w:val="hybridMultilevel"/>
    <w:tmpl w:val="18F6FEF0"/>
    <w:lvl w:ilvl="0" w:tplc="6ED66A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2E06AE0"/>
    <w:multiLevelType w:val="hybridMultilevel"/>
    <w:tmpl w:val="B28C4B60"/>
    <w:lvl w:ilvl="0" w:tplc="9676CE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403719"/>
    <w:multiLevelType w:val="multilevel"/>
    <w:tmpl w:val="947E168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059E25FB"/>
    <w:multiLevelType w:val="multilevel"/>
    <w:tmpl w:val="A60A59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0B3CD1"/>
    <w:multiLevelType w:val="hybridMultilevel"/>
    <w:tmpl w:val="D8387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555698"/>
    <w:multiLevelType w:val="hybridMultilevel"/>
    <w:tmpl w:val="B8482A4A"/>
    <w:lvl w:ilvl="0" w:tplc="5836605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B52156"/>
    <w:multiLevelType w:val="hybridMultilevel"/>
    <w:tmpl w:val="0D90A244"/>
    <w:lvl w:ilvl="0" w:tplc="6ED66A9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C33DD9"/>
    <w:multiLevelType w:val="hybridMultilevel"/>
    <w:tmpl w:val="FA264996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10357E1C"/>
    <w:multiLevelType w:val="hybridMultilevel"/>
    <w:tmpl w:val="7B108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546A0"/>
    <w:multiLevelType w:val="hybridMultilevel"/>
    <w:tmpl w:val="3E4A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14DFC"/>
    <w:multiLevelType w:val="hybridMultilevel"/>
    <w:tmpl w:val="65109882"/>
    <w:lvl w:ilvl="0" w:tplc="9676CE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8E3952"/>
    <w:multiLevelType w:val="hybridMultilevel"/>
    <w:tmpl w:val="9C1EB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E41058"/>
    <w:multiLevelType w:val="hybridMultilevel"/>
    <w:tmpl w:val="4322BC58"/>
    <w:lvl w:ilvl="0" w:tplc="9676CE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A521F9"/>
    <w:multiLevelType w:val="hybridMultilevel"/>
    <w:tmpl w:val="EE0C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A33C3"/>
    <w:multiLevelType w:val="hybridMultilevel"/>
    <w:tmpl w:val="2A76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066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C26BE7"/>
    <w:multiLevelType w:val="hybridMultilevel"/>
    <w:tmpl w:val="EFA421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B1428F"/>
    <w:multiLevelType w:val="hybridMultilevel"/>
    <w:tmpl w:val="C316D6A8"/>
    <w:lvl w:ilvl="0" w:tplc="9676C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24830"/>
    <w:multiLevelType w:val="hybridMultilevel"/>
    <w:tmpl w:val="24B48F2E"/>
    <w:lvl w:ilvl="0" w:tplc="9676CE84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9">
    <w:nsid w:val="45FE6932"/>
    <w:multiLevelType w:val="hybridMultilevel"/>
    <w:tmpl w:val="500C40CC"/>
    <w:lvl w:ilvl="0" w:tplc="9676CE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1560EB"/>
    <w:multiLevelType w:val="multilevel"/>
    <w:tmpl w:val="B4DC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AE872DB"/>
    <w:multiLevelType w:val="hybridMultilevel"/>
    <w:tmpl w:val="14A45C42"/>
    <w:lvl w:ilvl="0" w:tplc="32707E5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A252F7"/>
    <w:multiLevelType w:val="hybridMultilevel"/>
    <w:tmpl w:val="B7583B9C"/>
    <w:lvl w:ilvl="0" w:tplc="9676CE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BF0CF2"/>
    <w:multiLevelType w:val="hybridMultilevel"/>
    <w:tmpl w:val="C89ED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8697A"/>
    <w:multiLevelType w:val="hybridMultilevel"/>
    <w:tmpl w:val="8C262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27DE0"/>
    <w:multiLevelType w:val="hybridMultilevel"/>
    <w:tmpl w:val="85327974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>
    <w:nsid w:val="62BD40FB"/>
    <w:multiLevelType w:val="hybridMultilevel"/>
    <w:tmpl w:val="3FC26606"/>
    <w:lvl w:ilvl="0" w:tplc="5836605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6358BD"/>
    <w:multiLevelType w:val="hybridMultilevel"/>
    <w:tmpl w:val="4180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965D7"/>
    <w:multiLevelType w:val="hybridMultilevel"/>
    <w:tmpl w:val="0C86C788"/>
    <w:lvl w:ilvl="0" w:tplc="9676CE84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9">
    <w:nsid w:val="6F4B71D9"/>
    <w:multiLevelType w:val="hybridMultilevel"/>
    <w:tmpl w:val="5010D720"/>
    <w:lvl w:ilvl="0" w:tplc="9A484502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F5446E3"/>
    <w:multiLevelType w:val="hybridMultilevel"/>
    <w:tmpl w:val="CF00E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1C38DB"/>
    <w:multiLevelType w:val="hybridMultilevel"/>
    <w:tmpl w:val="5928B6F4"/>
    <w:lvl w:ilvl="0" w:tplc="8562A520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20C43"/>
    <w:multiLevelType w:val="hybridMultilevel"/>
    <w:tmpl w:val="FE745FFA"/>
    <w:lvl w:ilvl="0" w:tplc="9676CE8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D266B9E"/>
    <w:multiLevelType w:val="hybridMultilevel"/>
    <w:tmpl w:val="EE0C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55AC3"/>
    <w:multiLevelType w:val="hybridMultilevel"/>
    <w:tmpl w:val="EE0C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05475"/>
    <w:multiLevelType w:val="hybridMultilevel"/>
    <w:tmpl w:val="A4C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0"/>
  </w:num>
  <w:num w:numId="4">
    <w:abstractNumId w:val="25"/>
  </w:num>
  <w:num w:numId="5">
    <w:abstractNumId w:val="16"/>
  </w:num>
  <w:num w:numId="6">
    <w:abstractNumId w:val="24"/>
  </w:num>
  <w:num w:numId="7">
    <w:abstractNumId w:val="21"/>
  </w:num>
  <w:num w:numId="8">
    <w:abstractNumId w:val="9"/>
  </w:num>
  <w:num w:numId="9">
    <w:abstractNumId w:val="27"/>
  </w:num>
  <w:num w:numId="10">
    <w:abstractNumId w:val="23"/>
  </w:num>
  <w:num w:numId="11">
    <w:abstractNumId w:val="8"/>
  </w:num>
  <w:num w:numId="12">
    <w:abstractNumId w:val="35"/>
  </w:num>
  <w:num w:numId="13">
    <w:abstractNumId w:val="4"/>
  </w:num>
  <w:num w:numId="14">
    <w:abstractNumId w:val="20"/>
  </w:num>
  <w:num w:numId="15">
    <w:abstractNumId w:val="2"/>
  </w:num>
  <w:num w:numId="16">
    <w:abstractNumId w:val="5"/>
  </w:num>
  <w:num w:numId="17">
    <w:abstractNumId w:val="26"/>
  </w:num>
  <w:num w:numId="18">
    <w:abstractNumId w:val="3"/>
  </w:num>
  <w:num w:numId="19">
    <w:abstractNumId w:val="22"/>
  </w:num>
  <w:num w:numId="20">
    <w:abstractNumId w:val="12"/>
  </w:num>
  <w:num w:numId="21">
    <w:abstractNumId w:val="32"/>
  </w:num>
  <w:num w:numId="22">
    <w:abstractNumId w:val="1"/>
  </w:num>
  <w:num w:numId="23">
    <w:abstractNumId w:val="18"/>
  </w:num>
  <w:num w:numId="24">
    <w:abstractNumId w:val="10"/>
  </w:num>
  <w:num w:numId="25">
    <w:abstractNumId w:val="17"/>
  </w:num>
  <w:num w:numId="26">
    <w:abstractNumId w:val="19"/>
  </w:num>
  <w:num w:numId="27">
    <w:abstractNumId w:val="28"/>
  </w:num>
  <w:num w:numId="28">
    <w:abstractNumId w:val="34"/>
  </w:num>
  <w:num w:numId="29">
    <w:abstractNumId w:val="14"/>
  </w:num>
  <w:num w:numId="30">
    <w:abstractNumId w:val="13"/>
  </w:num>
  <w:num w:numId="31">
    <w:abstractNumId w:val="33"/>
  </w:num>
  <w:num w:numId="32">
    <w:abstractNumId w:val="29"/>
  </w:num>
  <w:num w:numId="33">
    <w:abstractNumId w:val="7"/>
  </w:num>
  <w:num w:numId="34">
    <w:abstractNumId w:val="6"/>
  </w:num>
  <w:num w:numId="35">
    <w:abstractNumId w:val="0"/>
  </w:num>
  <w:num w:numId="36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216"/>
    <w:rsid w:val="00012C75"/>
    <w:rsid w:val="000239CC"/>
    <w:rsid w:val="00027E4B"/>
    <w:rsid w:val="00034B10"/>
    <w:rsid w:val="00040DD9"/>
    <w:rsid w:val="00044BFB"/>
    <w:rsid w:val="000457F8"/>
    <w:rsid w:val="0004641E"/>
    <w:rsid w:val="0005282B"/>
    <w:rsid w:val="000611B0"/>
    <w:rsid w:val="00061822"/>
    <w:rsid w:val="000678AB"/>
    <w:rsid w:val="00072DAF"/>
    <w:rsid w:val="000735B8"/>
    <w:rsid w:val="00075054"/>
    <w:rsid w:val="0007618E"/>
    <w:rsid w:val="000761C1"/>
    <w:rsid w:val="00076727"/>
    <w:rsid w:val="00076C46"/>
    <w:rsid w:val="00080D12"/>
    <w:rsid w:val="000822B7"/>
    <w:rsid w:val="0008253B"/>
    <w:rsid w:val="00082925"/>
    <w:rsid w:val="0009061C"/>
    <w:rsid w:val="000948C2"/>
    <w:rsid w:val="00095A80"/>
    <w:rsid w:val="0009752E"/>
    <w:rsid w:val="000A53AB"/>
    <w:rsid w:val="000B56B5"/>
    <w:rsid w:val="000B5926"/>
    <w:rsid w:val="000B5B44"/>
    <w:rsid w:val="000C18C0"/>
    <w:rsid w:val="000C384C"/>
    <w:rsid w:val="000C3A04"/>
    <w:rsid w:val="000C3A4A"/>
    <w:rsid w:val="000C51A7"/>
    <w:rsid w:val="000C5936"/>
    <w:rsid w:val="000C6176"/>
    <w:rsid w:val="000D6F37"/>
    <w:rsid w:val="000E6AE7"/>
    <w:rsid w:val="000F01CB"/>
    <w:rsid w:val="000F1357"/>
    <w:rsid w:val="000F2953"/>
    <w:rsid w:val="000F2CD6"/>
    <w:rsid w:val="00101708"/>
    <w:rsid w:val="001027DA"/>
    <w:rsid w:val="0010337C"/>
    <w:rsid w:val="001115DD"/>
    <w:rsid w:val="00123845"/>
    <w:rsid w:val="001362F8"/>
    <w:rsid w:val="00137691"/>
    <w:rsid w:val="00153BBE"/>
    <w:rsid w:val="00160625"/>
    <w:rsid w:val="0016372B"/>
    <w:rsid w:val="00166021"/>
    <w:rsid w:val="00167935"/>
    <w:rsid w:val="0017360C"/>
    <w:rsid w:val="001808F9"/>
    <w:rsid w:val="00192A86"/>
    <w:rsid w:val="00194F2D"/>
    <w:rsid w:val="00196AE5"/>
    <w:rsid w:val="001A323A"/>
    <w:rsid w:val="001A65AB"/>
    <w:rsid w:val="001C147D"/>
    <w:rsid w:val="001D5A4F"/>
    <w:rsid w:val="001E1096"/>
    <w:rsid w:val="001E2291"/>
    <w:rsid w:val="001E414F"/>
    <w:rsid w:val="001E5C85"/>
    <w:rsid w:val="001F1AC2"/>
    <w:rsid w:val="001F39B8"/>
    <w:rsid w:val="001F431A"/>
    <w:rsid w:val="001F5724"/>
    <w:rsid w:val="00201F52"/>
    <w:rsid w:val="00205C7B"/>
    <w:rsid w:val="002119FF"/>
    <w:rsid w:val="00213467"/>
    <w:rsid w:val="002156D2"/>
    <w:rsid w:val="00215D19"/>
    <w:rsid w:val="00216D86"/>
    <w:rsid w:val="00220625"/>
    <w:rsid w:val="00220779"/>
    <w:rsid w:val="00220F49"/>
    <w:rsid w:val="00224FFB"/>
    <w:rsid w:val="00235A2D"/>
    <w:rsid w:val="002364D4"/>
    <w:rsid w:val="00236F29"/>
    <w:rsid w:val="00242620"/>
    <w:rsid w:val="0024498F"/>
    <w:rsid w:val="00244CA3"/>
    <w:rsid w:val="00254537"/>
    <w:rsid w:val="00261728"/>
    <w:rsid w:val="0026618A"/>
    <w:rsid w:val="0026776B"/>
    <w:rsid w:val="002843B1"/>
    <w:rsid w:val="00286841"/>
    <w:rsid w:val="00291D2A"/>
    <w:rsid w:val="00293CD9"/>
    <w:rsid w:val="0029729E"/>
    <w:rsid w:val="002A400B"/>
    <w:rsid w:val="002A513A"/>
    <w:rsid w:val="002C3D9A"/>
    <w:rsid w:val="002C4E23"/>
    <w:rsid w:val="002D3742"/>
    <w:rsid w:val="002D54C2"/>
    <w:rsid w:val="002D7442"/>
    <w:rsid w:val="002E1F71"/>
    <w:rsid w:val="002E214C"/>
    <w:rsid w:val="002E4C17"/>
    <w:rsid w:val="002E5C18"/>
    <w:rsid w:val="002E69F4"/>
    <w:rsid w:val="002F0AFD"/>
    <w:rsid w:val="002F32C4"/>
    <w:rsid w:val="002F34DA"/>
    <w:rsid w:val="002F481B"/>
    <w:rsid w:val="002F761C"/>
    <w:rsid w:val="003050B4"/>
    <w:rsid w:val="00305BAD"/>
    <w:rsid w:val="00306227"/>
    <w:rsid w:val="0031219C"/>
    <w:rsid w:val="00314540"/>
    <w:rsid w:val="00321C88"/>
    <w:rsid w:val="00331766"/>
    <w:rsid w:val="00333019"/>
    <w:rsid w:val="003331CE"/>
    <w:rsid w:val="00340019"/>
    <w:rsid w:val="0034240D"/>
    <w:rsid w:val="003440E6"/>
    <w:rsid w:val="00344FB7"/>
    <w:rsid w:val="003451FE"/>
    <w:rsid w:val="00353D5C"/>
    <w:rsid w:val="003563FB"/>
    <w:rsid w:val="00360560"/>
    <w:rsid w:val="003648BB"/>
    <w:rsid w:val="00364AB1"/>
    <w:rsid w:val="003706C3"/>
    <w:rsid w:val="00373320"/>
    <w:rsid w:val="00374DDD"/>
    <w:rsid w:val="00380947"/>
    <w:rsid w:val="00381508"/>
    <w:rsid w:val="00386556"/>
    <w:rsid w:val="003A2DF9"/>
    <w:rsid w:val="003C3399"/>
    <w:rsid w:val="003D0A77"/>
    <w:rsid w:val="003D17FF"/>
    <w:rsid w:val="003D367D"/>
    <w:rsid w:val="003E1A85"/>
    <w:rsid w:val="003E338F"/>
    <w:rsid w:val="003F38D4"/>
    <w:rsid w:val="003F405F"/>
    <w:rsid w:val="00400998"/>
    <w:rsid w:val="004024DA"/>
    <w:rsid w:val="004029DE"/>
    <w:rsid w:val="00402AA3"/>
    <w:rsid w:val="00405AC2"/>
    <w:rsid w:val="00405D21"/>
    <w:rsid w:val="0040643E"/>
    <w:rsid w:val="00420DAE"/>
    <w:rsid w:val="004277C2"/>
    <w:rsid w:val="00434B18"/>
    <w:rsid w:val="0044299D"/>
    <w:rsid w:val="00443527"/>
    <w:rsid w:val="00445966"/>
    <w:rsid w:val="00445ED8"/>
    <w:rsid w:val="00446F1A"/>
    <w:rsid w:val="00452EED"/>
    <w:rsid w:val="00455DA8"/>
    <w:rsid w:val="004620E9"/>
    <w:rsid w:val="00467927"/>
    <w:rsid w:val="00480AD2"/>
    <w:rsid w:val="004979F7"/>
    <w:rsid w:val="004A02F7"/>
    <w:rsid w:val="004A1D3D"/>
    <w:rsid w:val="004B25C6"/>
    <w:rsid w:val="004B4FC5"/>
    <w:rsid w:val="004B7E33"/>
    <w:rsid w:val="004C1DDC"/>
    <w:rsid w:val="004C221D"/>
    <w:rsid w:val="004C2A4A"/>
    <w:rsid w:val="004C5728"/>
    <w:rsid w:val="004D0FAE"/>
    <w:rsid w:val="004D2AAC"/>
    <w:rsid w:val="004E01B4"/>
    <w:rsid w:val="004E031E"/>
    <w:rsid w:val="004E3E6A"/>
    <w:rsid w:val="004E457B"/>
    <w:rsid w:val="004F00EE"/>
    <w:rsid w:val="004F03E3"/>
    <w:rsid w:val="0050049C"/>
    <w:rsid w:val="005053AA"/>
    <w:rsid w:val="0051009D"/>
    <w:rsid w:val="0051167A"/>
    <w:rsid w:val="00511F5A"/>
    <w:rsid w:val="00524763"/>
    <w:rsid w:val="005303E4"/>
    <w:rsid w:val="005321E8"/>
    <w:rsid w:val="005344F9"/>
    <w:rsid w:val="005375BB"/>
    <w:rsid w:val="00541201"/>
    <w:rsid w:val="0054404E"/>
    <w:rsid w:val="0054413A"/>
    <w:rsid w:val="005448AF"/>
    <w:rsid w:val="00547263"/>
    <w:rsid w:val="00551445"/>
    <w:rsid w:val="0055227F"/>
    <w:rsid w:val="005534CA"/>
    <w:rsid w:val="005629C7"/>
    <w:rsid w:val="00562B47"/>
    <w:rsid w:val="005633CA"/>
    <w:rsid w:val="0056598C"/>
    <w:rsid w:val="00567E97"/>
    <w:rsid w:val="00570D4B"/>
    <w:rsid w:val="00573087"/>
    <w:rsid w:val="0057414B"/>
    <w:rsid w:val="00582BD4"/>
    <w:rsid w:val="005839F2"/>
    <w:rsid w:val="0058546D"/>
    <w:rsid w:val="00591E5A"/>
    <w:rsid w:val="00593D67"/>
    <w:rsid w:val="005A10DC"/>
    <w:rsid w:val="005A3829"/>
    <w:rsid w:val="005A7AD6"/>
    <w:rsid w:val="005B26CB"/>
    <w:rsid w:val="005B4CAE"/>
    <w:rsid w:val="005C39B2"/>
    <w:rsid w:val="005C6653"/>
    <w:rsid w:val="005C7BAA"/>
    <w:rsid w:val="005D00FD"/>
    <w:rsid w:val="005D1F36"/>
    <w:rsid w:val="005D48A8"/>
    <w:rsid w:val="005D57E2"/>
    <w:rsid w:val="005E1FAF"/>
    <w:rsid w:val="00601EFE"/>
    <w:rsid w:val="006023C8"/>
    <w:rsid w:val="00603805"/>
    <w:rsid w:val="0060767B"/>
    <w:rsid w:val="00613244"/>
    <w:rsid w:val="006154D7"/>
    <w:rsid w:val="00620DA3"/>
    <w:rsid w:val="00621480"/>
    <w:rsid w:val="006220FA"/>
    <w:rsid w:val="00625715"/>
    <w:rsid w:val="00636E6B"/>
    <w:rsid w:val="00643F63"/>
    <w:rsid w:val="00645B29"/>
    <w:rsid w:val="00651FD4"/>
    <w:rsid w:val="00652DA3"/>
    <w:rsid w:val="006629B6"/>
    <w:rsid w:val="0066360D"/>
    <w:rsid w:val="0066611F"/>
    <w:rsid w:val="00667B92"/>
    <w:rsid w:val="00672275"/>
    <w:rsid w:val="00672E93"/>
    <w:rsid w:val="006731D2"/>
    <w:rsid w:val="00674DD6"/>
    <w:rsid w:val="0068084A"/>
    <w:rsid w:val="006920D1"/>
    <w:rsid w:val="0069779C"/>
    <w:rsid w:val="006A100F"/>
    <w:rsid w:val="006A2E4E"/>
    <w:rsid w:val="006A6A18"/>
    <w:rsid w:val="006B46A2"/>
    <w:rsid w:val="006C174B"/>
    <w:rsid w:val="006C19E0"/>
    <w:rsid w:val="006C2763"/>
    <w:rsid w:val="006C4EA6"/>
    <w:rsid w:val="006C7216"/>
    <w:rsid w:val="006D24DF"/>
    <w:rsid w:val="006D3509"/>
    <w:rsid w:val="006D74FF"/>
    <w:rsid w:val="006E14EE"/>
    <w:rsid w:val="006E20B0"/>
    <w:rsid w:val="006E56BF"/>
    <w:rsid w:val="006E5AE8"/>
    <w:rsid w:val="006E6CC6"/>
    <w:rsid w:val="006E77C7"/>
    <w:rsid w:val="006F1435"/>
    <w:rsid w:val="006F2FE1"/>
    <w:rsid w:val="0070044C"/>
    <w:rsid w:val="00702EB7"/>
    <w:rsid w:val="00711EF5"/>
    <w:rsid w:val="00712675"/>
    <w:rsid w:val="00712D91"/>
    <w:rsid w:val="007226FB"/>
    <w:rsid w:val="00726BED"/>
    <w:rsid w:val="007374D9"/>
    <w:rsid w:val="00745469"/>
    <w:rsid w:val="00745855"/>
    <w:rsid w:val="007534DB"/>
    <w:rsid w:val="007537EE"/>
    <w:rsid w:val="007575E8"/>
    <w:rsid w:val="007602EA"/>
    <w:rsid w:val="0076280F"/>
    <w:rsid w:val="00771B0E"/>
    <w:rsid w:val="00774B2F"/>
    <w:rsid w:val="00780EAF"/>
    <w:rsid w:val="00790A9B"/>
    <w:rsid w:val="00791006"/>
    <w:rsid w:val="00791397"/>
    <w:rsid w:val="0079174D"/>
    <w:rsid w:val="007A24A6"/>
    <w:rsid w:val="007A5916"/>
    <w:rsid w:val="007B0D26"/>
    <w:rsid w:val="007D27D3"/>
    <w:rsid w:val="007D43AE"/>
    <w:rsid w:val="007D48C3"/>
    <w:rsid w:val="007D635B"/>
    <w:rsid w:val="007D772F"/>
    <w:rsid w:val="007E0A6A"/>
    <w:rsid w:val="007E3850"/>
    <w:rsid w:val="007E7DB4"/>
    <w:rsid w:val="007F0C9E"/>
    <w:rsid w:val="007F2356"/>
    <w:rsid w:val="007F4FEC"/>
    <w:rsid w:val="007F6CA0"/>
    <w:rsid w:val="00801180"/>
    <w:rsid w:val="00811946"/>
    <w:rsid w:val="00814907"/>
    <w:rsid w:val="00815825"/>
    <w:rsid w:val="00820E31"/>
    <w:rsid w:val="00823BC0"/>
    <w:rsid w:val="00830861"/>
    <w:rsid w:val="00833837"/>
    <w:rsid w:val="00833E51"/>
    <w:rsid w:val="00833F52"/>
    <w:rsid w:val="00846390"/>
    <w:rsid w:val="00846CD0"/>
    <w:rsid w:val="00850DE1"/>
    <w:rsid w:val="00851542"/>
    <w:rsid w:val="008529F6"/>
    <w:rsid w:val="00854288"/>
    <w:rsid w:val="00856272"/>
    <w:rsid w:val="00862520"/>
    <w:rsid w:val="00863FC7"/>
    <w:rsid w:val="00866A67"/>
    <w:rsid w:val="008755E5"/>
    <w:rsid w:val="0087590F"/>
    <w:rsid w:val="00880217"/>
    <w:rsid w:val="00882BB4"/>
    <w:rsid w:val="00883B4B"/>
    <w:rsid w:val="0088552D"/>
    <w:rsid w:val="0088739A"/>
    <w:rsid w:val="00892350"/>
    <w:rsid w:val="00892D01"/>
    <w:rsid w:val="00892D53"/>
    <w:rsid w:val="00897E24"/>
    <w:rsid w:val="008B140D"/>
    <w:rsid w:val="008B29A7"/>
    <w:rsid w:val="008B4DF8"/>
    <w:rsid w:val="008B5BDC"/>
    <w:rsid w:val="008B7C52"/>
    <w:rsid w:val="008C1AFA"/>
    <w:rsid w:val="008C484A"/>
    <w:rsid w:val="008C66DF"/>
    <w:rsid w:val="008D3D8B"/>
    <w:rsid w:val="008D5E17"/>
    <w:rsid w:val="008E0DE6"/>
    <w:rsid w:val="008E4A46"/>
    <w:rsid w:val="008E6E6C"/>
    <w:rsid w:val="008F0650"/>
    <w:rsid w:val="008F50F1"/>
    <w:rsid w:val="00900ABD"/>
    <w:rsid w:val="00901A42"/>
    <w:rsid w:val="00917CD7"/>
    <w:rsid w:val="00920F10"/>
    <w:rsid w:val="00926A8F"/>
    <w:rsid w:val="00927A5F"/>
    <w:rsid w:val="00933C59"/>
    <w:rsid w:val="009377A1"/>
    <w:rsid w:val="00942BFE"/>
    <w:rsid w:val="0094534D"/>
    <w:rsid w:val="009521E2"/>
    <w:rsid w:val="00960AE0"/>
    <w:rsid w:val="00973956"/>
    <w:rsid w:val="00986C1F"/>
    <w:rsid w:val="009976B3"/>
    <w:rsid w:val="0099771C"/>
    <w:rsid w:val="009A49FA"/>
    <w:rsid w:val="009A7D59"/>
    <w:rsid w:val="009B4F65"/>
    <w:rsid w:val="009B6D42"/>
    <w:rsid w:val="009C07BD"/>
    <w:rsid w:val="009D228C"/>
    <w:rsid w:val="009D45D6"/>
    <w:rsid w:val="009D51E1"/>
    <w:rsid w:val="009E4DCD"/>
    <w:rsid w:val="009F5C3C"/>
    <w:rsid w:val="00A04B47"/>
    <w:rsid w:val="00A069A8"/>
    <w:rsid w:val="00A10742"/>
    <w:rsid w:val="00A16A60"/>
    <w:rsid w:val="00A1783F"/>
    <w:rsid w:val="00A20B6B"/>
    <w:rsid w:val="00A2210B"/>
    <w:rsid w:val="00A335BF"/>
    <w:rsid w:val="00A425A7"/>
    <w:rsid w:val="00A4561A"/>
    <w:rsid w:val="00A468F7"/>
    <w:rsid w:val="00A5017F"/>
    <w:rsid w:val="00A535E1"/>
    <w:rsid w:val="00A63EF9"/>
    <w:rsid w:val="00A66BB9"/>
    <w:rsid w:val="00A67A0F"/>
    <w:rsid w:val="00A7226B"/>
    <w:rsid w:val="00A8012F"/>
    <w:rsid w:val="00A9726F"/>
    <w:rsid w:val="00AA1024"/>
    <w:rsid w:val="00AA1F4D"/>
    <w:rsid w:val="00AA2DE1"/>
    <w:rsid w:val="00AB7C30"/>
    <w:rsid w:val="00AC09B7"/>
    <w:rsid w:val="00AC7067"/>
    <w:rsid w:val="00AC728B"/>
    <w:rsid w:val="00AD2B7A"/>
    <w:rsid w:val="00AE0FEC"/>
    <w:rsid w:val="00B01457"/>
    <w:rsid w:val="00B0186E"/>
    <w:rsid w:val="00B02308"/>
    <w:rsid w:val="00B02723"/>
    <w:rsid w:val="00B11249"/>
    <w:rsid w:val="00B11F08"/>
    <w:rsid w:val="00B13BE3"/>
    <w:rsid w:val="00B153EA"/>
    <w:rsid w:val="00B240B5"/>
    <w:rsid w:val="00B26DAE"/>
    <w:rsid w:val="00B31D15"/>
    <w:rsid w:val="00B325C2"/>
    <w:rsid w:val="00B32841"/>
    <w:rsid w:val="00B43005"/>
    <w:rsid w:val="00B43184"/>
    <w:rsid w:val="00B44FC6"/>
    <w:rsid w:val="00B51715"/>
    <w:rsid w:val="00B610BE"/>
    <w:rsid w:val="00B63CF1"/>
    <w:rsid w:val="00B64708"/>
    <w:rsid w:val="00B64D7A"/>
    <w:rsid w:val="00B83528"/>
    <w:rsid w:val="00B84D6A"/>
    <w:rsid w:val="00B85096"/>
    <w:rsid w:val="00B910A7"/>
    <w:rsid w:val="00B91F88"/>
    <w:rsid w:val="00B954DC"/>
    <w:rsid w:val="00BA2AB7"/>
    <w:rsid w:val="00BA7449"/>
    <w:rsid w:val="00BA7E8F"/>
    <w:rsid w:val="00BF7A3D"/>
    <w:rsid w:val="00BF7FED"/>
    <w:rsid w:val="00C04F75"/>
    <w:rsid w:val="00C0797A"/>
    <w:rsid w:val="00C1006B"/>
    <w:rsid w:val="00C10846"/>
    <w:rsid w:val="00C14BC5"/>
    <w:rsid w:val="00C2132E"/>
    <w:rsid w:val="00C26F09"/>
    <w:rsid w:val="00C30166"/>
    <w:rsid w:val="00C32FB5"/>
    <w:rsid w:val="00C33872"/>
    <w:rsid w:val="00C429BE"/>
    <w:rsid w:val="00C4367F"/>
    <w:rsid w:val="00C4509F"/>
    <w:rsid w:val="00C51FEB"/>
    <w:rsid w:val="00C541F7"/>
    <w:rsid w:val="00C5535B"/>
    <w:rsid w:val="00C57EB7"/>
    <w:rsid w:val="00C77118"/>
    <w:rsid w:val="00C80F9A"/>
    <w:rsid w:val="00C8197B"/>
    <w:rsid w:val="00C9408A"/>
    <w:rsid w:val="00CA2C91"/>
    <w:rsid w:val="00CA3577"/>
    <w:rsid w:val="00CB1EC0"/>
    <w:rsid w:val="00CB39A5"/>
    <w:rsid w:val="00CD38F9"/>
    <w:rsid w:val="00CD3F3D"/>
    <w:rsid w:val="00CD5364"/>
    <w:rsid w:val="00CD7B08"/>
    <w:rsid w:val="00CE2126"/>
    <w:rsid w:val="00CE4093"/>
    <w:rsid w:val="00CE62C4"/>
    <w:rsid w:val="00CE6C7D"/>
    <w:rsid w:val="00D03B11"/>
    <w:rsid w:val="00D0412F"/>
    <w:rsid w:val="00D153D6"/>
    <w:rsid w:val="00D1744F"/>
    <w:rsid w:val="00D27B91"/>
    <w:rsid w:val="00D306B0"/>
    <w:rsid w:val="00D32DF2"/>
    <w:rsid w:val="00D32F65"/>
    <w:rsid w:val="00D333DD"/>
    <w:rsid w:val="00D34B33"/>
    <w:rsid w:val="00D35F24"/>
    <w:rsid w:val="00D409D5"/>
    <w:rsid w:val="00D40EA5"/>
    <w:rsid w:val="00D65E9F"/>
    <w:rsid w:val="00D74667"/>
    <w:rsid w:val="00D83F85"/>
    <w:rsid w:val="00D852EE"/>
    <w:rsid w:val="00D936C9"/>
    <w:rsid w:val="00D97BA6"/>
    <w:rsid w:val="00DA2B35"/>
    <w:rsid w:val="00DA4E33"/>
    <w:rsid w:val="00DB7F27"/>
    <w:rsid w:val="00DC5738"/>
    <w:rsid w:val="00DC758D"/>
    <w:rsid w:val="00DC77BC"/>
    <w:rsid w:val="00DD5B7C"/>
    <w:rsid w:val="00DE220C"/>
    <w:rsid w:val="00DE3B52"/>
    <w:rsid w:val="00DE5D2D"/>
    <w:rsid w:val="00DF0F8D"/>
    <w:rsid w:val="00DF3F78"/>
    <w:rsid w:val="00DF42AA"/>
    <w:rsid w:val="00E04F1A"/>
    <w:rsid w:val="00E11D09"/>
    <w:rsid w:val="00E13FEA"/>
    <w:rsid w:val="00E24E02"/>
    <w:rsid w:val="00E26784"/>
    <w:rsid w:val="00E27601"/>
    <w:rsid w:val="00E31D30"/>
    <w:rsid w:val="00E35147"/>
    <w:rsid w:val="00E362F1"/>
    <w:rsid w:val="00E4236B"/>
    <w:rsid w:val="00E438D7"/>
    <w:rsid w:val="00E50D3B"/>
    <w:rsid w:val="00E60E4C"/>
    <w:rsid w:val="00E6416D"/>
    <w:rsid w:val="00E7271E"/>
    <w:rsid w:val="00E75DB5"/>
    <w:rsid w:val="00E76E8D"/>
    <w:rsid w:val="00E94B0F"/>
    <w:rsid w:val="00EB3FAA"/>
    <w:rsid w:val="00EB41CC"/>
    <w:rsid w:val="00EB50A0"/>
    <w:rsid w:val="00EC1692"/>
    <w:rsid w:val="00EC49C8"/>
    <w:rsid w:val="00EC4ABC"/>
    <w:rsid w:val="00EC7FD6"/>
    <w:rsid w:val="00ED4C3E"/>
    <w:rsid w:val="00ED5EB6"/>
    <w:rsid w:val="00EE2030"/>
    <w:rsid w:val="00EE446F"/>
    <w:rsid w:val="00EE5931"/>
    <w:rsid w:val="00EE5A2D"/>
    <w:rsid w:val="00EF3E07"/>
    <w:rsid w:val="00EF4087"/>
    <w:rsid w:val="00EF6245"/>
    <w:rsid w:val="00F02116"/>
    <w:rsid w:val="00F03053"/>
    <w:rsid w:val="00F05338"/>
    <w:rsid w:val="00F12A44"/>
    <w:rsid w:val="00F159D1"/>
    <w:rsid w:val="00F17954"/>
    <w:rsid w:val="00F23380"/>
    <w:rsid w:val="00F24DF4"/>
    <w:rsid w:val="00F279D4"/>
    <w:rsid w:val="00F34527"/>
    <w:rsid w:val="00F3681E"/>
    <w:rsid w:val="00F46E30"/>
    <w:rsid w:val="00F478BB"/>
    <w:rsid w:val="00F6450F"/>
    <w:rsid w:val="00F64B3B"/>
    <w:rsid w:val="00F65B7A"/>
    <w:rsid w:val="00F65D60"/>
    <w:rsid w:val="00F66F28"/>
    <w:rsid w:val="00F7143D"/>
    <w:rsid w:val="00F77B8E"/>
    <w:rsid w:val="00F80998"/>
    <w:rsid w:val="00FA6A6C"/>
    <w:rsid w:val="00FA6F9E"/>
    <w:rsid w:val="00FB1765"/>
    <w:rsid w:val="00FC26C9"/>
    <w:rsid w:val="00FD60A0"/>
    <w:rsid w:val="00FE3B22"/>
    <w:rsid w:val="00FF458F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2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2C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67A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629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2210B"/>
    <w:pPr>
      <w:spacing w:line="360" w:lineRule="auto"/>
    </w:pPr>
    <w:rPr>
      <w:szCs w:val="20"/>
    </w:rPr>
  </w:style>
  <w:style w:type="character" w:customStyle="1" w:styleId="a5">
    <w:name w:val="Основной текст Знак"/>
    <w:link w:val="a4"/>
    <w:rsid w:val="00A2210B"/>
    <w:rPr>
      <w:sz w:val="24"/>
    </w:rPr>
  </w:style>
  <w:style w:type="paragraph" w:styleId="2">
    <w:name w:val="Body Text 2"/>
    <w:basedOn w:val="a"/>
    <w:link w:val="20"/>
    <w:rsid w:val="00A2210B"/>
    <w:pPr>
      <w:spacing w:after="120" w:line="480" w:lineRule="auto"/>
    </w:pPr>
  </w:style>
  <w:style w:type="character" w:customStyle="1" w:styleId="20">
    <w:name w:val="Основной текст 2 Знак"/>
    <w:link w:val="2"/>
    <w:rsid w:val="00A2210B"/>
    <w:rPr>
      <w:sz w:val="24"/>
      <w:szCs w:val="24"/>
    </w:rPr>
  </w:style>
  <w:style w:type="paragraph" w:styleId="21">
    <w:name w:val="Body Text Indent 2"/>
    <w:basedOn w:val="a"/>
    <w:link w:val="22"/>
    <w:rsid w:val="00A221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2210B"/>
    <w:rPr>
      <w:sz w:val="24"/>
      <w:szCs w:val="24"/>
    </w:rPr>
  </w:style>
  <w:style w:type="paragraph" w:styleId="a6">
    <w:name w:val="Body Text Indent"/>
    <w:basedOn w:val="a"/>
    <w:link w:val="a7"/>
    <w:rsid w:val="00A2210B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A2210B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0F2CD6"/>
    <w:rPr>
      <w:rFonts w:ascii="Arial" w:hAnsi="Arial" w:cs="Arial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rsid w:val="006023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023C8"/>
    <w:rPr>
      <w:sz w:val="24"/>
      <w:szCs w:val="24"/>
    </w:rPr>
  </w:style>
  <w:style w:type="paragraph" w:styleId="aa">
    <w:name w:val="footer"/>
    <w:basedOn w:val="a"/>
    <w:link w:val="ab"/>
    <w:uiPriority w:val="99"/>
    <w:rsid w:val="006023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023C8"/>
    <w:rPr>
      <w:sz w:val="24"/>
      <w:szCs w:val="24"/>
    </w:rPr>
  </w:style>
  <w:style w:type="paragraph" w:styleId="ac">
    <w:name w:val="List Paragraph"/>
    <w:aliases w:val="Варианты ответов"/>
    <w:basedOn w:val="a"/>
    <w:link w:val="ad"/>
    <w:uiPriority w:val="34"/>
    <w:qFormat/>
    <w:rsid w:val="00027E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d">
    <w:name w:val="Абзац списка Знак"/>
    <w:aliases w:val="Варианты ответов Знак"/>
    <w:link w:val="ac"/>
    <w:uiPriority w:val="34"/>
    <w:locked/>
    <w:rsid w:val="00027E4B"/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5741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57414B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57414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5629C7"/>
    <w:rPr>
      <w:b/>
      <w:bCs/>
      <w:sz w:val="28"/>
      <w:szCs w:val="28"/>
    </w:rPr>
  </w:style>
  <w:style w:type="paragraph" w:customStyle="1" w:styleId="ConsPlusNormal">
    <w:name w:val="ConsPlusNormal"/>
    <w:rsid w:val="005629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5629C7"/>
  </w:style>
  <w:style w:type="table" w:customStyle="1" w:styleId="12">
    <w:name w:val="Сетка таблицы светлая1"/>
    <w:basedOn w:val="a1"/>
    <w:uiPriority w:val="40"/>
    <w:rsid w:val="005629C7"/>
    <w:rPr>
      <w:rFonts w:ascii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ConsPlusNonformat">
    <w:name w:val="ConsPlusNonformat"/>
    <w:uiPriority w:val="99"/>
    <w:rsid w:val="005629C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Balloon Text"/>
    <w:basedOn w:val="a"/>
    <w:link w:val="af"/>
    <w:uiPriority w:val="99"/>
    <w:unhideWhenUsed/>
    <w:rsid w:val="005629C7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rsid w:val="005629C7"/>
    <w:rPr>
      <w:rFonts w:ascii="Tahoma" w:eastAsia="Calibri" w:hAnsi="Tahoma" w:cs="Tahoma"/>
      <w:sz w:val="16"/>
      <w:szCs w:val="16"/>
      <w:lang w:eastAsia="en-US"/>
    </w:rPr>
  </w:style>
  <w:style w:type="character" w:customStyle="1" w:styleId="blk">
    <w:name w:val="blk"/>
    <w:rsid w:val="005629C7"/>
  </w:style>
  <w:style w:type="character" w:styleId="af0">
    <w:name w:val="Hyperlink"/>
    <w:uiPriority w:val="99"/>
    <w:unhideWhenUsed/>
    <w:rsid w:val="005629C7"/>
    <w:rPr>
      <w:color w:val="0000FF"/>
      <w:u w:val="single"/>
    </w:rPr>
  </w:style>
  <w:style w:type="paragraph" w:customStyle="1" w:styleId="formattext">
    <w:name w:val="formattext"/>
    <w:basedOn w:val="a"/>
    <w:rsid w:val="005629C7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5629C7"/>
    <w:pPr>
      <w:spacing w:before="100" w:beforeAutospacing="1" w:after="100" w:afterAutospacing="1"/>
    </w:pPr>
  </w:style>
  <w:style w:type="paragraph" w:customStyle="1" w:styleId="Default">
    <w:name w:val="Default"/>
    <w:rsid w:val="005629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unhideWhenUsed/>
    <w:rsid w:val="005629C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5629C7"/>
  </w:style>
  <w:style w:type="character" w:styleId="af4">
    <w:name w:val="footnote reference"/>
    <w:uiPriority w:val="99"/>
    <w:rsid w:val="005629C7"/>
    <w:rPr>
      <w:rFonts w:cs="Times New Roman"/>
      <w:vertAlign w:val="superscript"/>
    </w:rPr>
  </w:style>
  <w:style w:type="character" w:customStyle="1" w:styleId="af5">
    <w:name w:val="Символ сноски"/>
    <w:uiPriority w:val="99"/>
    <w:rsid w:val="005629C7"/>
  </w:style>
  <w:style w:type="paragraph" w:customStyle="1" w:styleId="msonormalbullet2gif">
    <w:name w:val="msonormalbullet2.gif"/>
    <w:basedOn w:val="a"/>
    <w:uiPriority w:val="99"/>
    <w:rsid w:val="005629C7"/>
    <w:pPr>
      <w:suppressAutoHyphens/>
      <w:spacing w:before="280" w:after="280"/>
    </w:pPr>
    <w:rPr>
      <w:kern w:val="1"/>
      <w:lang w:val="en-US"/>
    </w:rPr>
  </w:style>
  <w:style w:type="character" w:styleId="af6">
    <w:name w:val="page number"/>
    <w:uiPriority w:val="99"/>
    <w:rsid w:val="005629C7"/>
  </w:style>
  <w:style w:type="paragraph" w:customStyle="1" w:styleId="13">
    <w:name w:val="Обычный1"/>
    <w:rsid w:val="005629C7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table" w:customStyle="1" w:styleId="14">
    <w:name w:val="Сетка таблицы1"/>
    <w:basedOn w:val="a1"/>
    <w:next w:val="a3"/>
    <w:uiPriority w:val="59"/>
    <w:rsid w:val="00562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link w:val="af8"/>
    <w:uiPriority w:val="1"/>
    <w:qFormat/>
    <w:rsid w:val="005629C7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5629C7"/>
    <w:rPr>
      <w:rFonts w:ascii="Calibri" w:hAnsi="Calibri"/>
      <w:sz w:val="22"/>
      <w:szCs w:val="22"/>
    </w:rPr>
  </w:style>
  <w:style w:type="character" w:styleId="af9">
    <w:name w:val="Strong"/>
    <w:uiPriority w:val="22"/>
    <w:qFormat/>
    <w:rsid w:val="005629C7"/>
    <w:rPr>
      <w:b/>
      <w:bCs/>
    </w:rPr>
  </w:style>
  <w:style w:type="paragraph" w:customStyle="1" w:styleId="BodyText21">
    <w:name w:val="Body Text 21"/>
    <w:basedOn w:val="a"/>
    <w:link w:val="BodyText2"/>
    <w:rsid w:val="005629C7"/>
    <w:pPr>
      <w:ind w:firstLine="680"/>
      <w:jc w:val="both"/>
    </w:pPr>
    <w:rPr>
      <w:szCs w:val="20"/>
    </w:rPr>
  </w:style>
  <w:style w:type="character" w:customStyle="1" w:styleId="BodyText2">
    <w:name w:val="Body Text 2 Знак"/>
    <w:link w:val="BodyText21"/>
    <w:rsid w:val="005629C7"/>
    <w:rPr>
      <w:sz w:val="24"/>
    </w:rPr>
  </w:style>
  <w:style w:type="table" w:styleId="1-2">
    <w:name w:val="Medium Grid 1 Accent 2"/>
    <w:basedOn w:val="a1"/>
    <w:uiPriority w:val="67"/>
    <w:rsid w:val="005629C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afa">
    <w:name w:val="Light List"/>
    <w:basedOn w:val="a1"/>
    <w:uiPriority w:val="61"/>
    <w:rsid w:val="005629C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b">
    <w:name w:val="Subtle Reference"/>
    <w:uiPriority w:val="31"/>
    <w:qFormat/>
    <w:rsid w:val="005629C7"/>
    <w:rPr>
      <w:smallCaps/>
      <w:color w:val="C0504D"/>
      <w:u w:val="single"/>
    </w:rPr>
  </w:style>
  <w:style w:type="paragraph" w:styleId="afc">
    <w:name w:val="annotation text"/>
    <w:basedOn w:val="a"/>
    <w:link w:val="afd"/>
    <w:uiPriority w:val="99"/>
    <w:unhideWhenUsed/>
    <w:rsid w:val="005629C7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d">
    <w:name w:val="Текст примечания Знак"/>
    <w:link w:val="afc"/>
    <w:uiPriority w:val="99"/>
    <w:rsid w:val="005629C7"/>
    <w:rPr>
      <w:rFonts w:ascii="Calibri" w:eastAsia="Calibri" w:hAnsi="Calibri"/>
    </w:rPr>
  </w:style>
  <w:style w:type="table" w:customStyle="1" w:styleId="1-21">
    <w:name w:val="Средний список 1 - Акцент 21"/>
    <w:basedOn w:val="a1"/>
    <w:next w:val="1-20"/>
    <w:uiPriority w:val="65"/>
    <w:rsid w:val="005629C7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List 1 Accent 2"/>
    <w:basedOn w:val="a1"/>
    <w:uiPriority w:val="65"/>
    <w:rsid w:val="005629C7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23">
    <w:name w:val="Сетка таблицы2"/>
    <w:basedOn w:val="a1"/>
    <w:next w:val="a3"/>
    <w:rsid w:val="005629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21">
    <w:name w:val="Светлая сетка - Акцент 21"/>
    <w:basedOn w:val="a1"/>
    <w:next w:val="-2"/>
    <w:uiPriority w:val="62"/>
    <w:rsid w:val="005629C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2">
    <w:name w:val="Light Grid Accent 2"/>
    <w:basedOn w:val="a1"/>
    <w:uiPriority w:val="62"/>
    <w:rsid w:val="005629C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st">
    <w:name w:val="st"/>
    <w:rsid w:val="005629C7"/>
  </w:style>
  <w:style w:type="character" w:styleId="afe">
    <w:name w:val="Emphasis"/>
    <w:uiPriority w:val="20"/>
    <w:qFormat/>
    <w:rsid w:val="005629C7"/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5629C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5629C7"/>
    <w:rPr>
      <w:sz w:val="16"/>
      <w:szCs w:val="16"/>
    </w:rPr>
  </w:style>
  <w:style w:type="table" w:customStyle="1" w:styleId="110">
    <w:name w:val="Сетка таблицы11"/>
    <w:basedOn w:val="a1"/>
    <w:next w:val="a3"/>
    <w:uiPriority w:val="59"/>
    <w:rsid w:val="005629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">
    <w:name w:val="S_Обычный Знак"/>
    <w:link w:val="S0"/>
    <w:locked/>
    <w:rsid w:val="005629C7"/>
    <w:rPr>
      <w:sz w:val="24"/>
      <w:szCs w:val="24"/>
    </w:rPr>
  </w:style>
  <w:style w:type="paragraph" w:customStyle="1" w:styleId="S0">
    <w:name w:val="S_Обычный"/>
    <w:basedOn w:val="a"/>
    <w:link w:val="S"/>
    <w:qFormat/>
    <w:rsid w:val="005629C7"/>
    <w:pPr>
      <w:spacing w:before="120" w:after="120" w:line="360" w:lineRule="auto"/>
      <w:ind w:firstLine="709"/>
      <w:jc w:val="both"/>
    </w:pPr>
  </w:style>
  <w:style w:type="character" w:customStyle="1" w:styleId="15">
    <w:name w:val="Нижний колонтитул Знак1"/>
    <w:uiPriority w:val="99"/>
    <w:locked/>
    <w:rsid w:val="005629C7"/>
    <w:rPr>
      <w:rFonts w:ascii="Times New Roman" w:eastAsia="Times New Roman" w:hAnsi="Times New Roman" w:cs="Times New Roman"/>
      <w:kern w:val="1"/>
      <w:sz w:val="24"/>
      <w:szCs w:val="24"/>
    </w:rPr>
  </w:style>
  <w:style w:type="table" w:customStyle="1" w:styleId="33">
    <w:name w:val="Сетка таблицы3"/>
    <w:basedOn w:val="a1"/>
    <w:next w:val="a3"/>
    <w:rsid w:val="00562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5629C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0">
    <w:name w:val="Light Grid Accent 5"/>
    <w:basedOn w:val="a1"/>
    <w:uiPriority w:val="62"/>
    <w:rsid w:val="005629C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3-5">
    <w:name w:val="Medium Grid 3 Accent 5"/>
    <w:basedOn w:val="a1"/>
    <w:uiPriority w:val="69"/>
    <w:rsid w:val="005629C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1-5">
    <w:name w:val="Medium Grid 1 Accent 5"/>
    <w:basedOn w:val="a1"/>
    <w:uiPriority w:val="67"/>
    <w:rsid w:val="005629C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41">
    <w:name w:val="Сетка таблицы4"/>
    <w:basedOn w:val="a1"/>
    <w:next w:val="a3"/>
    <w:uiPriority w:val="59"/>
    <w:rsid w:val="005629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5629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rsid w:val="005629C7"/>
  </w:style>
  <w:style w:type="table" w:customStyle="1" w:styleId="6">
    <w:name w:val="Сетка таблицы6"/>
    <w:basedOn w:val="a1"/>
    <w:next w:val="a3"/>
    <w:uiPriority w:val="59"/>
    <w:rsid w:val="005629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светлая11"/>
    <w:basedOn w:val="a1"/>
    <w:uiPriority w:val="40"/>
    <w:rsid w:val="005629C7"/>
    <w:rPr>
      <w:rFonts w:ascii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5629C7"/>
  </w:style>
  <w:style w:type="numbering" w:customStyle="1" w:styleId="112">
    <w:name w:val="Нет списка11"/>
    <w:next w:val="a2"/>
    <w:uiPriority w:val="99"/>
    <w:semiHidden/>
    <w:unhideWhenUsed/>
    <w:rsid w:val="005629C7"/>
  </w:style>
  <w:style w:type="table" w:customStyle="1" w:styleId="120">
    <w:name w:val="Сетка таблицы светлая12"/>
    <w:basedOn w:val="a1"/>
    <w:uiPriority w:val="40"/>
    <w:rsid w:val="005629C7"/>
    <w:rPr>
      <w:rFonts w:ascii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7">
    <w:name w:val="Сетка таблицы7"/>
    <w:basedOn w:val="a1"/>
    <w:next w:val="a3"/>
    <w:uiPriority w:val="59"/>
    <w:rsid w:val="005629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562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210">
    <w:name w:val="Средняя сетка 1 - Акцент 21"/>
    <w:basedOn w:val="a1"/>
    <w:next w:val="1-2"/>
    <w:uiPriority w:val="67"/>
    <w:rsid w:val="005629C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6">
    <w:name w:val="Светлый список1"/>
    <w:basedOn w:val="a1"/>
    <w:next w:val="afa"/>
    <w:uiPriority w:val="61"/>
    <w:rsid w:val="005629C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-211">
    <w:name w:val="Средний список 1 - Акцент 211"/>
    <w:basedOn w:val="a1"/>
    <w:next w:val="1-20"/>
    <w:uiPriority w:val="65"/>
    <w:rsid w:val="005629C7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22">
    <w:name w:val="Средний список 1 - Акцент 22"/>
    <w:basedOn w:val="a1"/>
    <w:next w:val="1-20"/>
    <w:uiPriority w:val="65"/>
    <w:rsid w:val="005629C7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210">
    <w:name w:val="Сетка таблицы21"/>
    <w:basedOn w:val="a1"/>
    <w:next w:val="a3"/>
    <w:rsid w:val="005629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211">
    <w:name w:val="Светлая сетка - Акцент 211"/>
    <w:basedOn w:val="a1"/>
    <w:next w:val="-2"/>
    <w:uiPriority w:val="62"/>
    <w:rsid w:val="005629C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22">
    <w:name w:val="Светлая сетка - Акцент 22"/>
    <w:basedOn w:val="a1"/>
    <w:next w:val="-2"/>
    <w:uiPriority w:val="62"/>
    <w:rsid w:val="005629C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1110">
    <w:name w:val="Сетка таблицы111"/>
    <w:basedOn w:val="a1"/>
    <w:next w:val="a3"/>
    <w:uiPriority w:val="59"/>
    <w:rsid w:val="005629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3"/>
    <w:rsid w:val="00562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1">
    <w:name w:val="Светлый список - Акцент 51"/>
    <w:basedOn w:val="a1"/>
    <w:next w:val="-5"/>
    <w:uiPriority w:val="61"/>
    <w:rsid w:val="005629C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10">
    <w:name w:val="Светлая сетка - Акцент 51"/>
    <w:basedOn w:val="a1"/>
    <w:next w:val="-50"/>
    <w:uiPriority w:val="62"/>
    <w:rsid w:val="005629C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3-51">
    <w:name w:val="Средняя сетка 3 - Акцент 51"/>
    <w:basedOn w:val="a1"/>
    <w:next w:val="3-5"/>
    <w:uiPriority w:val="69"/>
    <w:rsid w:val="005629C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1-51">
    <w:name w:val="Средняя сетка 1 - Акцент 51"/>
    <w:basedOn w:val="a1"/>
    <w:next w:val="1-5"/>
    <w:uiPriority w:val="67"/>
    <w:rsid w:val="005629C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410">
    <w:name w:val="Сетка таблицы41"/>
    <w:basedOn w:val="a1"/>
    <w:next w:val="a3"/>
    <w:uiPriority w:val="59"/>
    <w:rsid w:val="005629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5629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uiPriority w:val="59"/>
    <w:rsid w:val="005629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 светлая111"/>
    <w:basedOn w:val="a1"/>
    <w:uiPriority w:val="40"/>
    <w:rsid w:val="005629C7"/>
    <w:rPr>
      <w:rFonts w:ascii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">
    <w:name w:val="Сетка таблицы8"/>
    <w:basedOn w:val="a1"/>
    <w:next w:val="a3"/>
    <w:uiPriority w:val="59"/>
    <w:rsid w:val="005629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5629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A67A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rsid w:val="00B610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E490426FA1F417B964E942E3A6CE9DE">
    <w:name w:val="CE490426FA1F417B964E942E3A6CE9DE"/>
    <w:rsid w:val="00040DD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2C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67A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629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2210B"/>
    <w:pPr>
      <w:spacing w:line="360" w:lineRule="auto"/>
    </w:pPr>
    <w:rPr>
      <w:szCs w:val="20"/>
    </w:rPr>
  </w:style>
  <w:style w:type="character" w:customStyle="1" w:styleId="a5">
    <w:name w:val="Основной текст Знак"/>
    <w:link w:val="a4"/>
    <w:rsid w:val="00A2210B"/>
    <w:rPr>
      <w:sz w:val="24"/>
    </w:rPr>
  </w:style>
  <w:style w:type="paragraph" w:styleId="2">
    <w:name w:val="Body Text 2"/>
    <w:basedOn w:val="a"/>
    <w:link w:val="20"/>
    <w:rsid w:val="00A2210B"/>
    <w:pPr>
      <w:spacing w:after="120" w:line="480" w:lineRule="auto"/>
    </w:pPr>
  </w:style>
  <w:style w:type="character" w:customStyle="1" w:styleId="20">
    <w:name w:val="Основной текст 2 Знак"/>
    <w:link w:val="2"/>
    <w:rsid w:val="00A2210B"/>
    <w:rPr>
      <w:sz w:val="24"/>
      <w:szCs w:val="24"/>
    </w:rPr>
  </w:style>
  <w:style w:type="paragraph" w:styleId="21">
    <w:name w:val="Body Text Indent 2"/>
    <w:basedOn w:val="a"/>
    <w:link w:val="22"/>
    <w:rsid w:val="00A221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2210B"/>
    <w:rPr>
      <w:sz w:val="24"/>
      <w:szCs w:val="24"/>
    </w:rPr>
  </w:style>
  <w:style w:type="paragraph" w:styleId="a6">
    <w:name w:val="Body Text Indent"/>
    <w:basedOn w:val="a"/>
    <w:link w:val="a7"/>
    <w:rsid w:val="00A2210B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A2210B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0F2CD6"/>
    <w:rPr>
      <w:rFonts w:ascii="Arial" w:hAnsi="Arial" w:cs="Arial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rsid w:val="006023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023C8"/>
    <w:rPr>
      <w:sz w:val="24"/>
      <w:szCs w:val="24"/>
    </w:rPr>
  </w:style>
  <w:style w:type="paragraph" w:styleId="aa">
    <w:name w:val="footer"/>
    <w:basedOn w:val="a"/>
    <w:link w:val="ab"/>
    <w:uiPriority w:val="99"/>
    <w:rsid w:val="006023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023C8"/>
    <w:rPr>
      <w:sz w:val="24"/>
      <w:szCs w:val="24"/>
    </w:rPr>
  </w:style>
  <w:style w:type="paragraph" w:styleId="ac">
    <w:name w:val="List Paragraph"/>
    <w:aliases w:val="Варианты ответов"/>
    <w:basedOn w:val="a"/>
    <w:link w:val="ad"/>
    <w:uiPriority w:val="34"/>
    <w:qFormat/>
    <w:rsid w:val="00027E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ad">
    <w:name w:val="Абзац списка Знак"/>
    <w:aliases w:val="Варианты ответов Знак"/>
    <w:link w:val="ac"/>
    <w:uiPriority w:val="34"/>
    <w:locked/>
    <w:rsid w:val="00027E4B"/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5741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57414B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57414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5629C7"/>
    <w:rPr>
      <w:b/>
      <w:bCs/>
      <w:sz w:val="28"/>
      <w:szCs w:val="28"/>
    </w:rPr>
  </w:style>
  <w:style w:type="paragraph" w:customStyle="1" w:styleId="ConsPlusNormal">
    <w:name w:val="ConsPlusNormal"/>
    <w:rsid w:val="005629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5629C7"/>
  </w:style>
  <w:style w:type="table" w:customStyle="1" w:styleId="12">
    <w:name w:val="Сетка таблицы светлая1"/>
    <w:basedOn w:val="a1"/>
    <w:uiPriority w:val="40"/>
    <w:rsid w:val="005629C7"/>
    <w:rPr>
      <w:rFonts w:ascii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ConsPlusNonformat">
    <w:name w:val="ConsPlusNonformat"/>
    <w:uiPriority w:val="99"/>
    <w:rsid w:val="005629C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Balloon Text"/>
    <w:basedOn w:val="a"/>
    <w:link w:val="af"/>
    <w:uiPriority w:val="99"/>
    <w:unhideWhenUsed/>
    <w:rsid w:val="005629C7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rsid w:val="005629C7"/>
    <w:rPr>
      <w:rFonts w:ascii="Tahoma" w:eastAsia="Calibri" w:hAnsi="Tahoma" w:cs="Tahoma"/>
      <w:sz w:val="16"/>
      <w:szCs w:val="16"/>
      <w:lang w:eastAsia="en-US"/>
    </w:rPr>
  </w:style>
  <w:style w:type="character" w:customStyle="1" w:styleId="blk">
    <w:name w:val="blk"/>
    <w:rsid w:val="005629C7"/>
  </w:style>
  <w:style w:type="character" w:styleId="af0">
    <w:name w:val="Hyperlink"/>
    <w:uiPriority w:val="99"/>
    <w:unhideWhenUsed/>
    <w:rsid w:val="005629C7"/>
    <w:rPr>
      <w:color w:val="0000FF"/>
      <w:u w:val="single"/>
    </w:rPr>
  </w:style>
  <w:style w:type="paragraph" w:customStyle="1" w:styleId="formattext">
    <w:name w:val="formattext"/>
    <w:basedOn w:val="a"/>
    <w:rsid w:val="005629C7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5629C7"/>
    <w:pPr>
      <w:spacing w:before="100" w:beforeAutospacing="1" w:after="100" w:afterAutospacing="1"/>
    </w:pPr>
  </w:style>
  <w:style w:type="paragraph" w:customStyle="1" w:styleId="Default">
    <w:name w:val="Default"/>
    <w:rsid w:val="005629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unhideWhenUsed/>
    <w:rsid w:val="005629C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5629C7"/>
  </w:style>
  <w:style w:type="character" w:styleId="af4">
    <w:name w:val="footnote reference"/>
    <w:uiPriority w:val="99"/>
    <w:rsid w:val="005629C7"/>
    <w:rPr>
      <w:rFonts w:cs="Times New Roman"/>
      <w:vertAlign w:val="superscript"/>
    </w:rPr>
  </w:style>
  <w:style w:type="character" w:customStyle="1" w:styleId="af5">
    <w:name w:val="Символ сноски"/>
    <w:uiPriority w:val="99"/>
    <w:rsid w:val="005629C7"/>
  </w:style>
  <w:style w:type="paragraph" w:customStyle="1" w:styleId="msonormalbullet2gif">
    <w:name w:val="msonormalbullet2.gif"/>
    <w:basedOn w:val="a"/>
    <w:uiPriority w:val="99"/>
    <w:rsid w:val="005629C7"/>
    <w:pPr>
      <w:suppressAutoHyphens/>
      <w:spacing w:before="280" w:after="280"/>
    </w:pPr>
    <w:rPr>
      <w:kern w:val="1"/>
      <w:lang w:val="en-US"/>
    </w:rPr>
  </w:style>
  <w:style w:type="character" w:styleId="af6">
    <w:name w:val="page number"/>
    <w:uiPriority w:val="99"/>
    <w:rsid w:val="005629C7"/>
  </w:style>
  <w:style w:type="paragraph" w:customStyle="1" w:styleId="13">
    <w:name w:val="Обычный1"/>
    <w:rsid w:val="005629C7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table" w:customStyle="1" w:styleId="14">
    <w:name w:val="Сетка таблицы1"/>
    <w:basedOn w:val="a1"/>
    <w:next w:val="a3"/>
    <w:uiPriority w:val="59"/>
    <w:rsid w:val="00562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link w:val="af8"/>
    <w:uiPriority w:val="1"/>
    <w:qFormat/>
    <w:rsid w:val="005629C7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5629C7"/>
    <w:rPr>
      <w:rFonts w:ascii="Calibri" w:hAnsi="Calibri"/>
      <w:sz w:val="22"/>
      <w:szCs w:val="22"/>
    </w:rPr>
  </w:style>
  <w:style w:type="character" w:styleId="af9">
    <w:name w:val="Strong"/>
    <w:uiPriority w:val="22"/>
    <w:qFormat/>
    <w:rsid w:val="005629C7"/>
    <w:rPr>
      <w:b/>
      <w:bCs/>
    </w:rPr>
  </w:style>
  <w:style w:type="paragraph" w:customStyle="1" w:styleId="BodyText21">
    <w:name w:val="Body Text 21"/>
    <w:basedOn w:val="a"/>
    <w:link w:val="BodyText2"/>
    <w:rsid w:val="005629C7"/>
    <w:pPr>
      <w:ind w:firstLine="680"/>
      <w:jc w:val="both"/>
    </w:pPr>
    <w:rPr>
      <w:szCs w:val="20"/>
    </w:rPr>
  </w:style>
  <w:style w:type="character" w:customStyle="1" w:styleId="BodyText2">
    <w:name w:val="Body Text 2 Знак"/>
    <w:link w:val="BodyText21"/>
    <w:rsid w:val="005629C7"/>
    <w:rPr>
      <w:sz w:val="24"/>
    </w:rPr>
  </w:style>
  <w:style w:type="table" w:styleId="1-2">
    <w:name w:val="Medium Grid 1 Accent 2"/>
    <w:basedOn w:val="a1"/>
    <w:uiPriority w:val="67"/>
    <w:rsid w:val="005629C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afa">
    <w:name w:val="Light List"/>
    <w:basedOn w:val="a1"/>
    <w:uiPriority w:val="61"/>
    <w:rsid w:val="005629C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b">
    <w:name w:val="Subtle Reference"/>
    <w:uiPriority w:val="31"/>
    <w:qFormat/>
    <w:rsid w:val="005629C7"/>
    <w:rPr>
      <w:smallCaps/>
      <w:color w:val="C0504D"/>
      <w:u w:val="single"/>
    </w:rPr>
  </w:style>
  <w:style w:type="paragraph" w:styleId="afc">
    <w:name w:val="annotation text"/>
    <w:basedOn w:val="a"/>
    <w:link w:val="afd"/>
    <w:uiPriority w:val="99"/>
    <w:unhideWhenUsed/>
    <w:rsid w:val="005629C7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d">
    <w:name w:val="Текст примечания Знак"/>
    <w:link w:val="afc"/>
    <w:uiPriority w:val="99"/>
    <w:rsid w:val="005629C7"/>
    <w:rPr>
      <w:rFonts w:ascii="Calibri" w:eastAsia="Calibri" w:hAnsi="Calibri"/>
    </w:rPr>
  </w:style>
  <w:style w:type="table" w:customStyle="1" w:styleId="1-21">
    <w:name w:val="Средний список 1 - Акцент 21"/>
    <w:basedOn w:val="a1"/>
    <w:next w:val="1-20"/>
    <w:uiPriority w:val="65"/>
    <w:rsid w:val="005629C7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List 1 Accent 2"/>
    <w:basedOn w:val="a1"/>
    <w:uiPriority w:val="65"/>
    <w:rsid w:val="005629C7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23">
    <w:name w:val="Сетка таблицы2"/>
    <w:basedOn w:val="a1"/>
    <w:next w:val="a3"/>
    <w:rsid w:val="005629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21">
    <w:name w:val="Светлая сетка - Акцент 21"/>
    <w:basedOn w:val="a1"/>
    <w:next w:val="-2"/>
    <w:uiPriority w:val="62"/>
    <w:rsid w:val="005629C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2">
    <w:name w:val="Light Grid Accent 2"/>
    <w:basedOn w:val="a1"/>
    <w:uiPriority w:val="62"/>
    <w:rsid w:val="005629C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st">
    <w:name w:val="st"/>
    <w:rsid w:val="005629C7"/>
  </w:style>
  <w:style w:type="character" w:styleId="afe">
    <w:name w:val="Emphasis"/>
    <w:uiPriority w:val="20"/>
    <w:qFormat/>
    <w:rsid w:val="005629C7"/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5629C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5629C7"/>
    <w:rPr>
      <w:sz w:val="16"/>
      <w:szCs w:val="16"/>
    </w:rPr>
  </w:style>
  <w:style w:type="table" w:customStyle="1" w:styleId="110">
    <w:name w:val="Сетка таблицы11"/>
    <w:basedOn w:val="a1"/>
    <w:next w:val="a3"/>
    <w:uiPriority w:val="59"/>
    <w:rsid w:val="005629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">
    <w:name w:val="S_Обычный Знак"/>
    <w:link w:val="S0"/>
    <w:locked/>
    <w:rsid w:val="005629C7"/>
    <w:rPr>
      <w:sz w:val="24"/>
      <w:szCs w:val="24"/>
    </w:rPr>
  </w:style>
  <w:style w:type="paragraph" w:customStyle="1" w:styleId="S0">
    <w:name w:val="S_Обычный"/>
    <w:basedOn w:val="a"/>
    <w:link w:val="S"/>
    <w:qFormat/>
    <w:rsid w:val="005629C7"/>
    <w:pPr>
      <w:spacing w:before="120" w:after="120" w:line="360" w:lineRule="auto"/>
      <w:ind w:firstLine="709"/>
      <w:jc w:val="both"/>
    </w:pPr>
  </w:style>
  <w:style w:type="character" w:customStyle="1" w:styleId="15">
    <w:name w:val="Нижний колонтитул Знак1"/>
    <w:uiPriority w:val="99"/>
    <w:locked/>
    <w:rsid w:val="005629C7"/>
    <w:rPr>
      <w:rFonts w:ascii="Times New Roman" w:eastAsia="Times New Roman" w:hAnsi="Times New Roman" w:cs="Times New Roman"/>
      <w:kern w:val="1"/>
      <w:sz w:val="24"/>
      <w:szCs w:val="24"/>
    </w:rPr>
  </w:style>
  <w:style w:type="table" w:customStyle="1" w:styleId="33">
    <w:name w:val="Сетка таблицы3"/>
    <w:basedOn w:val="a1"/>
    <w:next w:val="a3"/>
    <w:rsid w:val="00562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5629C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0">
    <w:name w:val="Light Grid Accent 5"/>
    <w:basedOn w:val="a1"/>
    <w:uiPriority w:val="62"/>
    <w:rsid w:val="005629C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3-5">
    <w:name w:val="Medium Grid 3 Accent 5"/>
    <w:basedOn w:val="a1"/>
    <w:uiPriority w:val="69"/>
    <w:rsid w:val="005629C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1-5">
    <w:name w:val="Medium Grid 1 Accent 5"/>
    <w:basedOn w:val="a1"/>
    <w:uiPriority w:val="67"/>
    <w:rsid w:val="005629C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41">
    <w:name w:val="Сетка таблицы4"/>
    <w:basedOn w:val="a1"/>
    <w:next w:val="a3"/>
    <w:uiPriority w:val="59"/>
    <w:rsid w:val="005629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5629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rsid w:val="005629C7"/>
  </w:style>
  <w:style w:type="table" w:customStyle="1" w:styleId="6">
    <w:name w:val="Сетка таблицы6"/>
    <w:basedOn w:val="a1"/>
    <w:next w:val="a3"/>
    <w:uiPriority w:val="59"/>
    <w:rsid w:val="005629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светлая11"/>
    <w:basedOn w:val="a1"/>
    <w:uiPriority w:val="40"/>
    <w:rsid w:val="005629C7"/>
    <w:rPr>
      <w:rFonts w:ascii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5629C7"/>
  </w:style>
  <w:style w:type="numbering" w:customStyle="1" w:styleId="112">
    <w:name w:val="Нет списка11"/>
    <w:next w:val="a2"/>
    <w:uiPriority w:val="99"/>
    <w:semiHidden/>
    <w:unhideWhenUsed/>
    <w:rsid w:val="005629C7"/>
  </w:style>
  <w:style w:type="table" w:customStyle="1" w:styleId="120">
    <w:name w:val="Сетка таблицы светлая12"/>
    <w:basedOn w:val="a1"/>
    <w:uiPriority w:val="40"/>
    <w:rsid w:val="005629C7"/>
    <w:rPr>
      <w:rFonts w:ascii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7">
    <w:name w:val="Сетка таблицы7"/>
    <w:basedOn w:val="a1"/>
    <w:next w:val="a3"/>
    <w:uiPriority w:val="59"/>
    <w:rsid w:val="005629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562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210">
    <w:name w:val="Средняя сетка 1 - Акцент 21"/>
    <w:basedOn w:val="a1"/>
    <w:next w:val="1-2"/>
    <w:uiPriority w:val="67"/>
    <w:rsid w:val="005629C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6">
    <w:name w:val="Светлый список1"/>
    <w:basedOn w:val="a1"/>
    <w:next w:val="afa"/>
    <w:uiPriority w:val="61"/>
    <w:rsid w:val="005629C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-211">
    <w:name w:val="Средний список 1 - Акцент 211"/>
    <w:basedOn w:val="a1"/>
    <w:next w:val="1-20"/>
    <w:uiPriority w:val="65"/>
    <w:rsid w:val="005629C7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22">
    <w:name w:val="Средний список 1 - Акцент 22"/>
    <w:basedOn w:val="a1"/>
    <w:next w:val="1-20"/>
    <w:uiPriority w:val="65"/>
    <w:rsid w:val="005629C7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210">
    <w:name w:val="Сетка таблицы21"/>
    <w:basedOn w:val="a1"/>
    <w:next w:val="a3"/>
    <w:rsid w:val="005629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211">
    <w:name w:val="Светлая сетка - Акцент 211"/>
    <w:basedOn w:val="a1"/>
    <w:next w:val="-2"/>
    <w:uiPriority w:val="62"/>
    <w:rsid w:val="005629C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22">
    <w:name w:val="Светлая сетка - Акцент 22"/>
    <w:basedOn w:val="a1"/>
    <w:next w:val="-2"/>
    <w:uiPriority w:val="62"/>
    <w:rsid w:val="005629C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1110">
    <w:name w:val="Сетка таблицы111"/>
    <w:basedOn w:val="a1"/>
    <w:next w:val="a3"/>
    <w:uiPriority w:val="59"/>
    <w:rsid w:val="005629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3"/>
    <w:rsid w:val="00562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1">
    <w:name w:val="Светлый список - Акцент 51"/>
    <w:basedOn w:val="a1"/>
    <w:next w:val="-5"/>
    <w:uiPriority w:val="61"/>
    <w:rsid w:val="005629C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10">
    <w:name w:val="Светлая сетка - Акцент 51"/>
    <w:basedOn w:val="a1"/>
    <w:next w:val="-50"/>
    <w:uiPriority w:val="62"/>
    <w:rsid w:val="005629C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3-51">
    <w:name w:val="Средняя сетка 3 - Акцент 51"/>
    <w:basedOn w:val="a1"/>
    <w:next w:val="3-5"/>
    <w:uiPriority w:val="69"/>
    <w:rsid w:val="005629C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1-51">
    <w:name w:val="Средняя сетка 1 - Акцент 51"/>
    <w:basedOn w:val="a1"/>
    <w:next w:val="1-5"/>
    <w:uiPriority w:val="67"/>
    <w:rsid w:val="005629C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410">
    <w:name w:val="Сетка таблицы41"/>
    <w:basedOn w:val="a1"/>
    <w:next w:val="a3"/>
    <w:uiPriority w:val="59"/>
    <w:rsid w:val="005629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5629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uiPriority w:val="59"/>
    <w:rsid w:val="005629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 светлая111"/>
    <w:basedOn w:val="a1"/>
    <w:uiPriority w:val="40"/>
    <w:rsid w:val="005629C7"/>
    <w:rPr>
      <w:rFonts w:ascii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8">
    <w:name w:val="Сетка таблицы8"/>
    <w:basedOn w:val="a1"/>
    <w:next w:val="a3"/>
    <w:uiPriority w:val="59"/>
    <w:rsid w:val="005629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5629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A67A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rsid w:val="00B610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F730E-7A01-4888-AF93-8128428A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79</Pages>
  <Words>28400</Words>
  <Characters>161882</Characters>
  <Application>Microsoft Office Word</Application>
  <DocSecurity>0</DocSecurity>
  <Lines>1349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</vt:lpstr>
    </vt:vector>
  </TitlesOfParts>
  <Company>MoBIL GROUP</Company>
  <LinksUpToDate>false</LinksUpToDate>
  <CharactersWithSpaces>189903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</dc:title>
  <dc:subject/>
  <dc:creator>Admin</dc:creator>
  <cp:keywords/>
  <dc:description/>
  <cp:lastModifiedBy>User Windows</cp:lastModifiedBy>
  <cp:revision>105</cp:revision>
  <cp:lastPrinted>2018-12-10T06:14:00Z</cp:lastPrinted>
  <dcterms:created xsi:type="dcterms:W3CDTF">2018-07-26T03:44:00Z</dcterms:created>
  <dcterms:modified xsi:type="dcterms:W3CDTF">2018-12-12T00:31:00Z</dcterms:modified>
</cp:coreProperties>
</file>